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Metadata/LabelInfo.xml" ContentType="application/vnd.ms-office.classificationlabel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894B" w14:textId="14EA2E5E" w:rsidR="00757E28" w:rsidRPr="00C949BC" w:rsidRDefault="00757E28" w:rsidP="002F73CD">
      <w:pPr>
        <w:tabs>
          <w:tab w:val="left" w:pos="1701"/>
          <w:tab w:val="right" w:pos="9639"/>
        </w:tabs>
        <w:spacing w:after="60"/>
        <w:rPr>
          <w:b/>
          <w:sz w:val="24"/>
          <w:szCs w:val="24"/>
        </w:rPr>
      </w:pPr>
      <w:bookmarkStart w:id="0" w:name="_Hlk126002760"/>
      <w:bookmarkEnd w:id="0"/>
      <w:r w:rsidRPr="002632AA">
        <w:rPr>
          <w:b/>
          <w:sz w:val="24"/>
          <w:szCs w:val="24"/>
        </w:rPr>
        <w:t>3GPP TSG-RAN WG1 Meeting #</w:t>
      </w:r>
      <w:r>
        <w:rPr>
          <w:b/>
          <w:sz w:val="24"/>
          <w:szCs w:val="24"/>
        </w:rPr>
        <w:t>1</w:t>
      </w:r>
      <w:r w:rsidR="00721C34">
        <w:rPr>
          <w:b/>
          <w:sz w:val="24"/>
          <w:szCs w:val="24"/>
        </w:rPr>
        <w:t>2</w:t>
      </w:r>
      <w:r w:rsidR="00433A59">
        <w:rPr>
          <w:b/>
          <w:sz w:val="24"/>
          <w:szCs w:val="24"/>
        </w:rPr>
        <w:t>1</w:t>
      </w:r>
      <w:r w:rsidRPr="002632AA">
        <w:rPr>
          <w:b/>
          <w:sz w:val="24"/>
          <w:szCs w:val="24"/>
        </w:rPr>
        <w:tab/>
      </w:r>
      <w:r w:rsidR="00552BBF" w:rsidRPr="00552BBF">
        <w:rPr>
          <w:b/>
          <w:sz w:val="24"/>
          <w:szCs w:val="24"/>
        </w:rPr>
        <w:t>R1-</w:t>
      </w:r>
      <w:r w:rsidR="002F73CD" w:rsidRPr="002F73CD">
        <w:t xml:space="preserve"> </w:t>
      </w:r>
      <w:r w:rsidR="002F73CD" w:rsidRPr="002F73CD">
        <w:rPr>
          <w:b/>
          <w:sz w:val="24"/>
          <w:szCs w:val="24"/>
        </w:rPr>
        <w:t>2504018</w:t>
      </w:r>
    </w:p>
    <w:p w14:paraId="6DD08529" w14:textId="01490A3D" w:rsidR="00027EE5" w:rsidRPr="0078041E" w:rsidRDefault="00A81944" w:rsidP="00027EE5">
      <w:pPr>
        <w:pStyle w:val="3GPPHeader"/>
        <w:rPr>
          <w:rFonts w:eastAsia="Yu Mincho"/>
        </w:rPr>
      </w:pPr>
      <w:r>
        <w:rPr>
          <w:rFonts w:eastAsia="Yu Mincho"/>
        </w:rPr>
        <w:t xml:space="preserve">St. Julian’s, </w:t>
      </w:r>
      <w:r w:rsidR="008F5735">
        <w:rPr>
          <w:rFonts w:eastAsia="Yu Mincho"/>
        </w:rPr>
        <w:t>Malta</w:t>
      </w:r>
      <w:r w:rsidR="00027EE5" w:rsidRPr="001A7266">
        <w:rPr>
          <w:rFonts w:eastAsia="Yu Mincho"/>
        </w:rPr>
        <w:t xml:space="preserve">, </w:t>
      </w:r>
      <w:r w:rsidR="00433A59">
        <w:rPr>
          <w:rFonts w:eastAsia="Yu Mincho"/>
        </w:rPr>
        <w:t>May</w:t>
      </w:r>
      <w:r w:rsidR="00027EE5" w:rsidRPr="001A7266">
        <w:rPr>
          <w:rFonts w:eastAsia="Yu Mincho"/>
        </w:rPr>
        <w:t xml:space="preserve"> </w:t>
      </w:r>
      <w:r w:rsidR="00433A59">
        <w:rPr>
          <w:rFonts w:eastAsia="Yu Mincho"/>
        </w:rPr>
        <w:t>19</w:t>
      </w:r>
      <w:r w:rsidR="00027EE5" w:rsidRPr="009124FA">
        <w:rPr>
          <w:rFonts w:eastAsia="Yu Mincho"/>
          <w:vertAlign w:val="superscript"/>
        </w:rPr>
        <w:t>th</w:t>
      </w:r>
      <w:r w:rsidR="00027EE5" w:rsidRPr="001A7266">
        <w:rPr>
          <w:rFonts w:eastAsia="Yu Mincho"/>
        </w:rPr>
        <w:t xml:space="preserve"> – </w:t>
      </w:r>
      <w:r w:rsidR="00433A59">
        <w:rPr>
          <w:rFonts w:eastAsia="Yu Mincho"/>
        </w:rPr>
        <w:t>May</w:t>
      </w:r>
      <w:r w:rsidR="00027EE5" w:rsidRPr="001A7266">
        <w:rPr>
          <w:rFonts w:eastAsia="Yu Mincho"/>
        </w:rPr>
        <w:t xml:space="preserve"> </w:t>
      </w:r>
      <w:r w:rsidR="008F5735">
        <w:rPr>
          <w:rFonts w:eastAsia="Yu Mincho"/>
        </w:rPr>
        <w:t>23</w:t>
      </w:r>
      <w:r w:rsidR="008F5735" w:rsidRPr="008F5735">
        <w:rPr>
          <w:rFonts w:eastAsia="Yu Mincho"/>
          <w:vertAlign w:val="superscript"/>
        </w:rPr>
        <w:t>rd</w:t>
      </w:r>
      <w:r w:rsidR="00027EE5" w:rsidRPr="001A7266">
        <w:rPr>
          <w:rFonts w:eastAsia="Yu Mincho"/>
        </w:rPr>
        <w:t>, 202</w:t>
      </w:r>
      <w:r w:rsidR="00027EE5">
        <w:rPr>
          <w:rFonts w:eastAsia="Yu Mincho"/>
        </w:rPr>
        <w:t>5</w:t>
      </w:r>
    </w:p>
    <w:p w14:paraId="4820AAD3" w14:textId="77777777" w:rsidR="00757E28" w:rsidRPr="004E7E0C" w:rsidRDefault="00757E28" w:rsidP="00757E28">
      <w:pPr>
        <w:pStyle w:val="3GPPHeader"/>
        <w:rPr>
          <w:sz w:val="22"/>
        </w:rPr>
      </w:pPr>
      <w:r w:rsidRPr="004D295C">
        <w:rPr>
          <w:sz w:val="22"/>
        </w:rPr>
        <w:t>Agenda Item:</w:t>
      </w:r>
      <w:r w:rsidRPr="004D295C">
        <w:rPr>
          <w:sz w:val="22"/>
        </w:rPr>
        <w:tab/>
      </w:r>
      <w:r>
        <w:rPr>
          <w:sz w:val="22"/>
        </w:rPr>
        <w:t>9</w:t>
      </w:r>
      <w:r w:rsidRPr="004E7E0C">
        <w:rPr>
          <w:sz w:val="22"/>
        </w:rPr>
        <w:t>.</w:t>
      </w:r>
      <w:r>
        <w:rPr>
          <w:sz w:val="22"/>
        </w:rPr>
        <w:t>6</w:t>
      </w:r>
      <w:r w:rsidRPr="004E7E0C">
        <w:rPr>
          <w:sz w:val="22"/>
        </w:rPr>
        <w:t>.</w:t>
      </w:r>
      <w:r>
        <w:rPr>
          <w:sz w:val="22"/>
        </w:rPr>
        <w:t>1</w:t>
      </w:r>
    </w:p>
    <w:p w14:paraId="2846468E" w14:textId="77777777" w:rsidR="00757E28" w:rsidRPr="004E7E0C" w:rsidRDefault="00757E28" w:rsidP="00757E28">
      <w:pPr>
        <w:pStyle w:val="3GPPHeader"/>
        <w:rPr>
          <w:sz w:val="22"/>
        </w:rPr>
      </w:pPr>
      <w:r w:rsidRPr="004E7E0C">
        <w:rPr>
          <w:sz w:val="22"/>
        </w:rPr>
        <w:t>Source:</w:t>
      </w:r>
      <w:r w:rsidRPr="004E7E0C">
        <w:rPr>
          <w:sz w:val="22"/>
        </w:rPr>
        <w:tab/>
        <w:t>Ericsson</w:t>
      </w:r>
    </w:p>
    <w:p w14:paraId="2B0D90A0" w14:textId="77777777" w:rsidR="00757E28" w:rsidRPr="004E7E0C" w:rsidRDefault="00757E28" w:rsidP="00757E28">
      <w:pPr>
        <w:pStyle w:val="3GPPHeader"/>
        <w:rPr>
          <w:sz w:val="22"/>
        </w:rPr>
      </w:pPr>
      <w:r w:rsidRPr="004E7E0C">
        <w:rPr>
          <w:sz w:val="22"/>
        </w:rPr>
        <w:t>Title:</w:t>
      </w:r>
      <w:r w:rsidRPr="004E7E0C">
        <w:rPr>
          <w:sz w:val="22"/>
        </w:rPr>
        <w:tab/>
      </w:r>
      <w:r>
        <w:t>LP-WUS and LP-SS design</w:t>
      </w:r>
    </w:p>
    <w:p w14:paraId="42721833" w14:textId="77777777" w:rsidR="00757E28" w:rsidRPr="00CE0424" w:rsidRDefault="00757E28" w:rsidP="00757E28">
      <w:pPr>
        <w:pStyle w:val="3GPPHeader"/>
        <w:rPr>
          <w:sz w:val="22"/>
        </w:rPr>
      </w:pPr>
      <w:r w:rsidRPr="004E7E0C">
        <w:rPr>
          <w:sz w:val="22"/>
        </w:rPr>
        <w:t>Document for:</w:t>
      </w:r>
      <w:r w:rsidRPr="004E7E0C">
        <w:rPr>
          <w:sz w:val="22"/>
        </w:rPr>
        <w:tab/>
        <w:t>Discussion</w:t>
      </w:r>
    </w:p>
    <w:p w14:paraId="2E1740B5" w14:textId="473B8DC4" w:rsidR="00757E28" w:rsidRPr="00CE0424" w:rsidRDefault="00757E28" w:rsidP="00757E28">
      <w:pPr>
        <w:pStyle w:val="Heading1"/>
      </w:pPr>
      <w:r w:rsidRPr="00CE0424">
        <w:t>Introduction</w:t>
      </w:r>
    </w:p>
    <w:p w14:paraId="736A52CE" w14:textId="40E4C242" w:rsidR="00E302DF" w:rsidRDefault="00E302DF" w:rsidP="00E302DF">
      <w:pPr>
        <w:pStyle w:val="BodyText"/>
      </w:pPr>
      <w:r w:rsidRPr="00872EAC">
        <w:t>In this contribution, we present our view on the design of LP-WUS and LP-SS.</w:t>
      </w:r>
      <w:r>
        <w:t xml:space="preserve"> In RAN1-1</w:t>
      </w:r>
      <w:r w:rsidR="00336B97">
        <w:t>20</w:t>
      </w:r>
      <w:r w:rsidR="00DE2D0C">
        <w:t>bis</w:t>
      </w:r>
      <w:r>
        <w:t>, the following agreements were reached:</w:t>
      </w:r>
    </w:p>
    <w:tbl>
      <w:tblPr>
        <w:tblStyle w:val="TableGrid"/>
        <w:tblW w:w="0" w:type="auto"/>
        <w:tblLook w:val="04A0" w:firstRow="1" w:lastRow="0" w:firstColumn="1" w:lastColumn="0" w:noHBand="0" w:noVBand="1"/>
      </w:tblPr>
      <w:tblGrid>
        <w:gridCol w:w="9629"/>
      </w:tblGrid>
      <w:tr w:rsidR="00D84652" w:rsidRPr="00E96445" w14:paraId="75F1F672" w14:textId="77777777" w:rsidTr="006A3722">
        <w:trPr>
          <w:trHeight w:val="9260"/>
        </w:trPr>
        <w:tc>
          <w:tcPr>
            <w:tcW w:w="9629" w:type="dxa"/>
          </w:tcPr>
          <w:p w14:paraId="436D9495" w14:textId="77777777" w:rsidR="00D84652" w:rsidRPr="00B31EB4" w:rsidRDefault="00D84652" w:rsidP="006A3722">
            <w:pPr>
              <w:spacing w:after="0" w:line="240" w:lineRule="auto"/>
              <w:rPr>
                <w:rFonts w:ascii="Times" w:eastAsia="Batang" w:hAnsi="Times" w:cs="Times New Roman"/>
                <w:b/>
                <w:bCs/>
                <w:sz w:val="18"/>
                <w:szCs w:val="18"/>
                <w:lang w:val="en-GB" w:eastAsia="x-none"/>
              </w:rPr>
            </w:pPr>
            <w:r w:rsidRPr="00B31EB4">
              <w:rPr>
                <w:rFonts w:ascii="Times" w:eastAsia="Batang" w:hAnsi="Times" w:cs="Times New Roman"/>
                <w:b/>
                <w:bCs/>
                <w:sz w:val="18"/>
                <w:szCs w:val="18"/>
                <w:highlight w:val="green"/>
                <w:lang w:val="en-GB" w:eastAsia="x-none"/>
              </w:rPr>
              <w:t>Agreement</w:t>
            </w:r>
          </w:p>
          <w:p w14:paraId="5DE9EAD9" w14:textId="77777777" w:rsidR="00D84652" w:rsidRPr="00B31EB4" w:rsidRDefault="00D84652" w:rsidP="006A3722">
            <w:pPr>
              <w:spacing w:after="0" w:line="240" w:lineRule="auto"/>
              <w:rPr>
                <w:rFonts w:ascii="Times" w:eastAsia="Batang" w:hAnsi="Times" w:cs="Times New Roman"/>
                <w:sz w:val="18"/>
                <w:szCs w:val="18"/>
                <w:lang w:val="en-GB" w:eastAsia="x-none"/>
              </w:rPr>
            </w:pPr>
            <w:r w:rsidRPr="00B31EB4">
              <w:rPr>
                <w:rFonts w:ascii="Times" w:eastAsia="Batang" w:hAnsi="Times" w:cs="Times New Roman"/>
                <w:sz w:val="18"/>
                <w:szCs w:val="18"/>
                <w:lang w:val="en-GB" w:eastAsia="x-none"/>
              </w:rPr>
              <w:t>From specification design perspective, for both RRC idle/inactive and RRC connected mode, support up to 5 information bits and up to 32 codepoints for a LP-WUS.</w:t>
            </w:r>
          </w:p>
          <w:p w14:paraId="71E3750C" w14:textId="77777777" w:rsidR="00D84652" w:rsidRPr="00B31EB4" w:rsidRDefault="00D84652" w:rsidP="006A3722">
            <w:pPr>
              <w:spacing w:after="0" w:line="240" w:lineRule="auto"/>
              <w:rPr>
                <w:rFonts w:ascii="Times" w:eastAsia="Batang" w:hAnsi="Times" w:cs="Times New Roman"/>
                <w:sz w:val="18"/>
                <w:szCs w:val="18"/>
                <w:lang w:val="en-GB" w:eastAsia="x-none"/>
              </w:rPr>
            </w:pPr>
          </w:p>
          <w:p w14:paraId="3E0E54FB" w14:textId="77777777" w:rsidR="00D84652" w:rsidRPr="00B31EB4" w:rsidRDefault="00D84652" w:rsidP="006A3722">
            <w:pPr>
              <w:spacing w:after="0" w:line="240" w:lineRule="auto"/>
              <w:rPr>
                <w:rFonts w:ascii="Times" w:eastAsia="Batang" w:hAnsi="Times" w:cs="Times New Roman"/>
                <w:b/>
                <w:bCs/>
                <w:sz w:val="18"/>
                <w:szCs w:val="18"/>
                <w:lang w:val="en-GB" w:eastAsia="x-none"/>
              </w:rPr>
            </w:pPr>
            <w:r w:rsidRPr="00B31EB4">
              <w:rPr>
                <w:rFonts w:ascii="Times" w:eastAsia="Batang" w:hAnsi="Times" w:cs="Times New Roman"/>
                <w:b/>
                <w:bCs/>
                <w:sz w:val="18"/>
                <w:szCs w:val="18"/>
                <w:highlight w:val="green"/>
                <w:lang w:val="en-GB" w:eastAsia="x-none"/>
              </w:rPr>
              <w:t>Agreement</w:t>
            </w:r>
          </w:p>
          <w:p w14:paraId="46DEF255" w14:textId="77777777" w:rsidR="00D84652" w:rsidRPr="00B31EB4" w:rsidRDefault="00D84652" w:rsidP="006A3722">
            <w:pPr>
              <w:spacing w:after="0" w:line="240" w:lineRule="auto"/>
              <w:rPr>
                <w:rFonts w:ascii="Times" w:eastAsia="Batang" w:hAnsi="Times" w:cs="Times New Roman"/>
                <w:sz w:val="18"/>
                <w:szCs w:val="18"/>
                <w:lang w:val="en-GB" w:eastAsia="x-none"/>
              </w:rPr>
            </w:pPr>
            <w:r w:rsidRPr="00B31EB4">
              <w:rPr>
                <w:rFonts w:ascii="Times" w:eastAsia="Batang" w:hAnsi="Times" w:cs="Times New Roman"/>
                <w:sz w:val="18"/>
                <w:szCs w:val="18"/>
                <w:lang w:val="en-GB" w:eastAsia="x-none"/>
              </w:rPr>
              <w:t>Support maximum length for a LP-WUS (actual OFDM symbols used) which is larger than one slot</w:t>
            </w:r>
          </w:p>
          <w:p w14:paraId="720375DA" w14:textId="77777777" w:rsidR="00D84652" w:rsidRPr="00B31EB4" w:rsidRDefault="00D84652" w:rsidP="00EE7B6A">
            <w:pPr>
              <w:widowControl w:val="0"/>
              <w:numPr>
                <w:ilvl w:val="0"/>
                <w:numId w:val="20"/>
              </w:numPr>
              <w:tabs>
                <w:tab w:val="left" w:pos="420"/>
              </w:tabs>
              <w:overflowPunct w:val="0"/>
              <w:autoSpaceDE w:val="0"/>
              <w:autoSpaceDN w:val="0"/>
              <w:adjustRightInd w:val="0"/>
              <w:spacing w:after="0" w:line="240" w:lineRule="auto"/>
              <w:ind w:right="202"/>
              <w:contextualSpacing/>
              <w:jc w:val="both"/>
              <w:textAlignment w:val="baseline"/>
              <w:rPr>
                <w:rFonts w:ascii="Times" w:eastAsia="Batang" w:hAnsi="Times" w:cs="Times New Roman"/>
                <w:sz w:val="18"/>
                <w:szCs w:val="18"/>
                <w:lang w:val="en-GB" w:eastAsia="x-none"/>
              </w:rPr>
            </w:pPr>
            <w:r w:rsidRPr="00B31EB4">
              <w:rPr>
                <w:rFonts w:ascii="Times" w:eastAsia="Batang" w:hAnsi="Times" w:cs="Times New Roman"/>
                <w:sz w:val="18"/>
                <w:szCs w:val="18"/>
                <w:lang w:val="en-GB" w:eastAsia="x-none"/>
              </w:rPr>
              <w:t>Non-consecutive OFDM symbols at least across multiple slots can be used for a LP-WUS transmission</w:t>
            </w:r>
          </w:p>
          <w:p w14:paraId="09CD1745" w14:textId="77777777" w:rsidR="00D84652" w:rsidRPr="00B31EB4" w:rsidRDefault="00D84652" w:rsidP="006A3722">
            <w:pPr>
              <w:spacing w:after="0" w:line="240" w:lineRule="auto"/>
              <w:rPr>
                <w:rFonts w:ascii="Times" w:eastAsia="Batang" w:hAnsi="Times" w:cs="Times New Roman"/>
                <w:sz w:val="18"/>
                <w:szCs w:val="18"/>
                <w:lang w:val="en-GB" w:eastAsia="x-none"/>
              </w:rPr>
            </w:pPr>
          </w:p>
          <w:p w14:paraId="1C027B46" w14:textId="77777777" w:rsidR="00D84652" w:rsidRPr="00B31EB4" w:rsidRDefault="00D84652" w:rsidP="006A3722">
            <w:pPr>
              <w:spacing w:after="0" w:line="240" w:lineRule="auto"/>
              <w:rPr>
                <w:rFonts w:ascii="Times" w:eastAsia="Batang" w:hAnsi="Times" w:cs="Times New Roman"/>
                <w:b/>
                <w:bCs/>
                <w:sz w:val="18"/>
                <w:szCs w:val="18"/>
                <w:lang w:val="en-GB" w:eastAsia="x-none"/>
              </w:rPr>
            </w:pPr>
            <w:r w:rsidRPr="00B31EB4">
              <w:rPr>
                <w:rFonts w:ascii="Times" w:eastAsia="Batang" w:hAnsi="Times" w:cs="Times New Roman"/>
                <w:b/>
                <w:bCs/>
                <w:sz w:val="18"/>
                <w:szCs w:val="18"/>
                <w:highlight w:val="green"/>
                <w:lang w:val="en-GB" w:eastAsia="x-none"/>
              </w:rPr>
              <w:t>Agreement</w:t>
            </w:r>
          </w:p>
          <w:p w14:paraId="263FF1AA" w14:textId="77777777" w:rsidR="00D84652" w:rsidRPr="00B31EB4" w:rsidRDefault="00D84652" w:rsidP="006A3722">
            <w:pPr>
              <w:spacing w:after="0" w:line="240" w:lineRule="auto"/>
              <w:rPr>
                <w:rFonts w:ascii="Times" w:eastAsia="Batang" w:hAnsi="Times" w:cs="Times New Roman"/>
                <w:sz w:val="18"/>
                <w:szCs w:val="18"/>
                <w:lang w:val="en-GB" w:eastAsia="x-none"/>
              </w:rPr>
            </w:pPr>
            <w:r w:rsidRPr="00B31EB4">
              <w:rPr>
                <w:rFonts w:ascii="Times" w:eastAsia="Batang" w:hAnsi="Times" w:cs="Times New Roman"/>
                <w:sz w:val="18"/>
                <w:szCs w:val="18"/>
                <w:lang w:val="en-GB" w:eastAsia="x-none"/>
              </w:rPr>
              <w:t xml:space="preserve">For RRC connected mode, maximum number of candidates overlaid sequences to carry LP-WUS information per OOK ON chip for one cell, </w:t>
            </w:r>
          </w:p>
          <w:p w14:paraId="7E26DA4D" w14:textId="77777777" w:rsidR="00D84652" w:rsidRPr="00B31EB4" w:rsidRDefault="00D84652" w:rsidP="00EE7B6A">
            <w:pPr>
              <w:numPr>
                <w:ilvl w:val="0"/>
                <w:numId w:val="16"/>
              </w:numPr>
              <w:spacing w:after="0" w:line="240" w:lineRule="auto"/>
              <w:jc w:val="both"/>
              <w:rPr>
                <w:rFonts w:ascii="Times" w:eastAsia="Batang" w:hAnsi="Times" w:cs="Times New Roman"/>
                <w:sz w:val="18"/>
                <w:szCs w:val="18"/>
                <w:lang w:val="en-GB"/>
              </w:rPr>
            </w:pPr>
            <w:r w:rsidRPr="00B31EB4">
              <w:rPr>
                <w:rFonts w:ascii="Times" w:eastAsia="Batang" w:hAnsi="Times" w:cs="Times New Roman"/>
                <w:sz w:val="18"/>
                <w:szCs w:val="18"/>
                <w:lang w:val="en-GB"/>
              </w:rPr>
              <w:t>support maximum 16 candidates overlaid sequences for M=1</w:t>
            </w:r>
          </w:p>
          <w:p w14:paraId="3391AA1E" w14:textId="77777777" w:rsidR="00D84652" w:rsidRPr="00B31EB4" w:rsidRDefault="00D84652" w:rsidP="00EE7B6A">
            <w:pPr>
              <w:numPr>
                <w:ilvl w:val="0"/>
                <w:numId w:val="16"/>
              </w:numPr>
              <w:spacing w:after="0" w:line="240" w:lineRule="auto"/>
              <w:jc w:val="both"/>
              <w:rPr>
                <w:rFonts w:ascii="Times" w:eastAsia="Batang" w:hAnsi="Times" w:cs="Times New Roman"/>
                <w:sz w:val="18"/>
                <w:szCs w:val="18"/>
                <w:lang w:val="en-GB"/>
              </w:rPr>
            </w:pPr>
            <w:r w:rsidRPr="00B31EB4">
              <w:rPr>
                <w:rFonts w:ascii="Times" w:eastAsia="Batang" w:hAnsi="Times" w:cs="Times New Roman"/>
                <w:sz w:val="18"/>
                <w:szCs w:val="18"/>
                <w:lang w:val="en-GB"/>
              </w:rPr>
              <w:t>support maximum 8 candidates overlaid sequences for M=2</w:t>
            </w:r>
          </w:p>
          <w:p w14:paraId="76381B55" w14:textId="77777777" w:rsidR="00D84652" w:rsidRPr="00B31EB4" w:rsidRDefault="00D84652" w:rsidP="00EE7B6A">
            <w:pPr>
              <w:numPr>
                <w:ilvl w:val="0"/>
                <w:numId w:val="16"/>
              </w:numPr>
              <w:spacing w:after="0" w:line="240" w:lineRule="auto"/>
              <w:jc w:val="both"/>
              <w:rPr>
                <w:rFonts w:ascii="Times" w:eastAsia="Batang" w:hAnsi="Times" w:cs="Times New Roman"/>
                <w:sz w:val="18"/>
                <w:szCs w:val="18"/>
                <w:lang w:val="en-GB"/>
              </w:rPr>
            </w:pPr>
            <w:r w:rsidRPr="00B31EB4">
              <w:rPr>
                <w:rFonts w:ascii="Times" w:eastAsia="Batang" w:hAnsi="Times" w:cs="Times New Roman"/>
                <w:sz w:val="18"/>
                <w:szCs w:val="18"/>
                <w:lang w:val="en-GB"/>
              </w:rPr>
              <w:t>support maximum 4 candidates overlaid sequences for M=4</w:t>
            </w:r>
            <w:r w:rsidRPr="00B31EB4">
              <w:rPr>
                <w:rFonts w:ascii="Times" w:eastAsia="Batang" w:hAnsi="Times" w:cs="Times New Roman" w:hint="eastAsia"/>
                <w:sz w:val="18"/>
                <w:szCs w:val="18"/>
                <w:lang w:val="en-GB"/>
              </w:rPr>
              <w:t xml:space="preserve"> (agreed in RAN1#119)</w:t>
            </w:r>
          </w:p>
          <w:p w14:paraId="617D954C" w14:textId="77777777" w:rsidR="00D84652" w:rsidRPr="00B31EB4" w:rsidRDefault="00D84652" w:rsidP="00EE7B6A">
            <w:pPr>
              <w:numPr>
                <w:ilvl w:val="0"/>
                <w:numId w:val="16"/>
              </w:numPr>
              <w:spacing w:after="0" w:line="240" w:lineRule="auto"/>
              <w:jc w:val="both"/>
              <w:rPr>
                <w:rFonts w:ascii="Times" w:eastAsia="Batang" w:hAnsi="Times" w:cs="Times New Roman"/>
                <w:sz w:val="18"/>
                <w:szCs w:val="18"/>
                <w:lang w:val="en-GB"/>
              </w:rPr>
            </w:pPr>
            <w:r w:rsidRPr="00B31EB4">
              <w:rPr>
                <w:rFonts w:ascii="Times" w:eastAsia="Batang" w:hAnsi="Times" w:cs="Times New Roman"/>
                <w:sz w:val="18"/>
                <w:szCs w:val="18"/>
                <w:lang w:val="en-GB"/>
              </w:rPr>
              <w:t>For candidate overlaid sequences across all OOK ON chips of LP-WUS, the number of roots (in specification) is up to [</w:t>
            </w:r>
            <w:r w:rsidRPr="00040CB1">
              <w:rPr>
                <w:rFonts w:ascii="Times" w:eastAsia="Batang" w:hAnsi="Times" w:cs="Times New Roman"/>
                <w:sz w:val="18"/>
                <w:szCs w:val="18"/>
                <w:lang w:val="en-GB"/>
              </w:rPr>
              <w:t>FFS</w:t>
            </w:r>
            <w:r w:rsidRPr="00B31EB4">
              <w:rPr>
                <w:rFonts w:ascii="Times" w:eastAsia="Batang" w:hAnsi="Times" w:cs="Times New Roman"/>
                <w:sz w:val="18"/>
                <w:szCs w:val="18"/>
                <w:lang w:val="en-GB"/>
              </w:rPr>
              <w:t xml:space="preserve">: X], </w:t>
            </w:r>
            <w:r w:rsidRPr="00040CB1">
              <w:rPr>
                <w:rFonts w:ascii="Times" w:eastAsia="Batang" w:hAnsi="Times" w:cs="Times New Roman"/>
                <w:sz w:val="18"/>
                <w:szCs w:val="18"/>
                <w:lang w:val="en-GB"/>
              </w:rPr>
              <w:t>FFS</w:t>
            </w:r>
            <w:r w:rsidRPr="00B31EB4">
              <w:rPr>
                <w:rFonts w:ascii="Times" w:eastAsia="Batang" w:hAnsi="Times" w:cs="Times New Roman"/>
                <w:sz w:val="18"/>
                <w:szCs w:val="18"/>
                <w:lang w:val="en-GB"/>
              </w:rPr>
              <w:t xml:space="preserve"> whether the number of roots can be different for different M value. </w:t>
            </w:r>
          </w:p>
          <w:p w14:paraId="29D5638C" w14:textId="77777777" w:rsidR="00D84652" w:rsidRPr="00B31EB4" w:rsidRDefault="00D84652" w:rsidP="00EE7B6A">
            <w:pPr>
              <w:numPr>
                <w:ilvl w:val="1"/>
                <w:numId w:val="16"/>
              </w:numPr>
              <w:spacing w:after="0" w:line="240" w:lineRule="auto"/>
              <w:ind w:left="1069"/>
              <w:jc w:val="both"/>
              <w:rPr>
                <w:rFonts w:ascii="Times" w:eastAsia="Batang" w:hAnsi="Times" w:cs="Times New Roman"/>
                <w:sz w:val="18"/>
                <w:szCs w:val="18"/>
                <w:lang w:val="en-GB"/>
              </w:rPr>
            </w:pPr>
            <w:r w:rsidRPr="00040CB1">
              <w:rPr>
                <w:rFonts w:ascii="Times" w:eastAsia="Batang" w:hAnsi="Times" w:cs="Times New Roman"/>
                <w:sz w:val="18"/>
                <w:szCs w:val="18"/>
                <w:lang w:val="en-GB"/>
              </w:rPr>
              <w:t>FFS:</w:t>
            </w:r>
            <w:r w:rsidRPr="00B31EB4">
              <w:rPr>
                <w:rFonts w:ascii="Times" w:eastAsia="Batang" w:hAnsi="Times" w:cs="Times New Roman"/>
                <w:sz w:val="18"/>
                <w:szCs w:val="18"/>
                <w:lang w:val="en-GB"/>
              </w:rPr>
              <w:t xml:space="preserve"> The number of overlaid sequences applicable for a UE is no more than 2 per OOK ON chip.</w:t>
            </w:r>
          </w:p>
          <w:p w14:paraId="7A58AAA7" w14:textId="77777777" w:rsidR="00D84652" w:rsidRPr="00B31EB4" w:rsidRDefault="00D84652" w:rsidP="00EE7B6A">
            <w:pPr>
              <w:numPr>
                <w:ilvl w:val="0"/>
                <w:numId w:val="16"/>
              </w:numPr>
              <w:spacing w:after="0" w:line="240" w:lineRule="auto"/>
              <w:jc w:val="both"/>
              <w:rPr>
                <w:rFonts w:ascii="Times" w:eastAsia="Batang" w:hAnsi="Times" w:cs="Times New Roman"/>
                <w:sz w:val="18"/>
                <w:szCs w:val="18"/>
                <w:lang w:val="en-GB"/>
              </w:rPr>
            </w:pPr>
            <w:r w:rsidRPr="00040CB1">
              <w:rPr>
                <w:rFonts w:ascii="Times" w:eastAsia="Batang" w:hAnsi="Times" w:cs="Times New Roman"/>
                <w:sz w:val="18"/>
                <w:szCs w:val="18"/>
                <w:lang w:val="en-GB"/>
              </w:rPr>
              <w:t>FFS:</w:t>
            </w:r>
            <w:r w:rsidRPr="00B31EB4">
              <w:rPr>
                <w:rFonts w:ascii="Times" w:eastAsia="Batang" w:hAnsi="Times" w:cs="Times New Roman"/>
                <w:sz w:val="18"/>
                <w:szCs w:val="18"/>
                <w:lang w:val="en-GB"/>
              </w:rPr>
              <w:t xml:space="preserve"> Whether or not the candidate set of overlaid sequences change across OOK ON chips</w:t>
            </w:r>
          </w:p>
          <w:p w14:paraId="3697BCBC" w14:textId="77777777" w:rsidR="00D84652" w:rsidRPr="00B31EB4" w:rsidRDefault="00D84652" w:rsidP="006A3722">
            <w:pPr>
              <w:spacing w:after="0" w:line="240" w:lineRule="auto"/>
              <w:rPr>
                <w:rFonts w:ascii="Times" w:eastAsia="Batang" w:hAnsi="Times" w:cs="Times New Roman"/>
                <w:sz w:val="18"/>
                <w:szCs w:val="18"/>
                <w:lang w:val="en-GB" w:eastAsia="x-none"/>
              </w:rPr>
            </w:pPr>
          </w:p>
          <w:p w14:paraId="763039B5" w14:textId="77777777" w:rsidR="00D84652" w:rsidRPr="00B31EB4" w:rsidRDefault="00D84652" w:rsidP="006A3722">
            <w:pPr>
              <w:spacing w:after="0" w:line="240" w:lineRule="auto"/>
              <w:rPr>
                <w:rFonts w:ascii="Times" w:eastAsia="Batang" w:hAnsi="Times" w:cs="Times New Roman"/>
                <w:b/>
                <w:bCs/>
                <w:sz w:val="18"/>
                <w:szCs w:val="18"/>
                <w:lang w:val="en-GB" w:eastAsia="x-none"/>
              </w:rPr>
            </w:pPr>
            <w:r w:rsidRPr="00B31EB4">
              <w:rPr>
                <w:rFonts w:ascii="Times" w:eastAsia="Batang" w:hAnsi="Times" w:cs="Times New Roman"/>
                <w:b/>
                <w:bCs/>
                <w:sz w:val="18"/>
                <w:szCs w:val="18"/>
                <w:highlight w:val="green"/>
                <w:lang w:val="en-GB" w:eastAsia="x-none"/>
              </w:rPr>
              <w:t>Agreement</w:t>
            </w:r>
          </w:p>
          <w:p w14:paraId="3322C48C" w14:textId="77777777" w:rsidR="00D84652" w:rsidRPr="00B31EB4" w:rsidRDefault="00D84652" w:rsidP="006A3722">
            <w:pPr>
              <w:spacing w:after="0" w:line="240" w:lineRule="auto"/>
              <w:rPr>
                <w:rFonts w:ascii="Times New Roman" w:eastAsia="Batang" w:hAnsi="Times New Roman" w:cs="Times New Roman"/>
                <w:sz w:val="18"/>
                <w:szCs w:val="18"/>
                <w:lang w:val="en-GB" w:eastAsia="zh-CN"/>
              </w:rPr>
            </w:pPr>
            <w:r w:rsidRPr="00B31EB4">
              <w:rPr>
                <w:rFonts w:ascii="Times New Roman" w:eastAsia="Malgun Gothic" w:hAnsi="Times New Roman" w:cs="Times New Roman"/>
                <w:sz w:val="18"/>
                <w:szCs w:val="18"/>
                <w:lang w:val="en-GB"/>
              </w:rPr>
              <w:t xml:space="preserve">For M=1, </w:t>
            </w:r>
            <w:r w:rsidRPr="00B31EB4">
              <w:rPr>
                <w:rFonts w:ascii="Times New Roman" w:eastAsia="Batang" w:hAnsi="Times New Roman" w:cs="Times New Roman"/>
                <w:sz w:val="18"/>
                <w:szCs w:val="18"/>
                <w:lang w:val="en-GB" w:eastAsia="zh-CN"/>
              </w:rPr>
              <w:t>the overlaid OFDM sequence length</w:t>
            </w:r>
            <w:r w:rsidRPr="00B31EB4">
              <w:rPr>
                <w:rFonts w:ascii="Times New Roman" w:eastAsia="Malgun Gothic" w:hAnsi="Times New Roman" w:cs="Times New Roman"/>
                <w:sz w:val="18"/>
                <w:szCs w:val="18"/>
                <w:lang w:val="en-GB"/>
              </w:rPr>
              <w:t xml:space="preserve"> </w:t>
            </w:r>
            <m:oMath>
              <m:sSub>
                <m:sSubPr>
                  <m:ctrlPr>
                    <w:rPr>
                      <w:rFonts w:ascii="Cambria Math" w:eastAsia="Batang" w:hAnsi="Cambria Math" w:cs="Times New Roman"/>
                      <w:i/>
                      <w:sz w:val="18"/>
                      <w:szCs w:val="18"/>
                      <w:lang w:val="en-GB" w:eastAsia="zh-CN"/>
                    </w:rPr>
                  </m:ctrlPr>
                </m:sSubPr>
                <m:e>
                  <m:r>
                    <w:rPr>
                      <w:rFonts w:ascii="Cambria Math" w:eastAsia="Batang" w:hAnsi="Cambria Math" w:cs="Times New Roman"/>
                      <w:sz w:val="18"/>
                      <w:szCs w:val="18"/>
                      <w:lang w:val="en-GB" w:eastAsia="zh-CN"/>
                    </w:rPr>
                    <m:t>L</m:t>
                  </m:r>
                </m:e>
                <m:sub>
                  <m:r>
                    <w:rPr>
                      <w:rFonts w:ascii="Cambria Math" w:eastAsia="Batang" w:hAnsi="Cambria Math" w:cs="Times New Roman"/>
                      <w:sz w:val="18"/>
                      <w:szCs w:val="18"/>
                      <w:lang w:val="en-GB" w:eastAsia="zh-CN"/>
                    </w:rPr>
                    <m:t>ZC</m:t>
                  </m:r>
                </m:sub>
              </m:sSub>
              <m:r>
                <w:rPr>
                  <w:rFonts w:ascii="Cambria Math" w:eastAsia="Batang" w:hAnsi="Cambria Math" w:cs="Times New Roman"/>
                  <w:sz w:val="18"/>
                  <w:szCs w:val="18"/>
                  <w:lang w:val="en-GB" w:eastAsia="zh-CN"/>
                </w:rPr>
                <m:t>=12*X</m:t>
              </m:r>
            </m:oMath>
            <w:r w:rsidRPr="00B31EB4">
              <w:rPr>
                <w:rFonts w:ascii="Times New Roman" w:eastAsia="Malgun Gothic" w:hAnsi="Times New Roman" w:cs="Times New Roman"/>
                <w:sz w:val="18"/>
                <w:szCs w:val="18"/>
                <w:lang w:val="en-GB"/>
              </w:rPr>
              <w:t xml:space="preserve">, </w:t>
            </w:r>
            <w:r w:rsidRPr="00B31EB4">
              <w:rPr>
                <w:rFonts w:ascii="Times New Roman" w:eastAsia="Batang" w:hAnsi="Times New Roman" w:cs="Times New Roman"/>
                <w:i/>
                <w:iCs/>
                <w:sz w:val="18"/>
                <w:szCs w:val="18"/>
                <w:lang w:val="en-GB" w:eastAsia="zh-CN"/>
              </w:rPr>
              <w:t>X</w:t>
            </w:r>
            <w:r w:rsidRPr="00B31EB4">
              <w:rPr>
                <w:rFonts w:ascii="Times New Roman" w:eastAsia="Batang" w:hAnsi="Times New Roman" w:cs="Times New Roman"/>
                <w:sz w:val="18"/>
                <w:szCs w:val="18"/>
                <w:lang w:val="en-GB" w:eastAsia="zh-CN"/>
              </w:rPr>
              <w:t xml:space="preserve"> is the number of RBs of LP-WUS/LP-SS bandwidth (blanked guard RBs are not included)</w:t>
            </w:r>
          </w:p>
          <w:p w14:paraId="57DB08FF" w14:textId="77777777" w:rsidR="00D84652" w:rsidRPr="00E96445" w:rsidRDefault="00D84652" w:rsidP="00EE7B6A">
            <w:pPr>
              <w:numPr>
                <w:ilvl w:val="0"/>
                <w:numId w:val="16"/>
              </w:numPr>
              <w:spacing w:after="0" w:line="240" w:lineRule="auto"/>
              <w:jc w:val="both"/>
              <w:rPr>
                <w:rFonts w:ascii="Times New Roman" w:eastAsia="Batang" w:hAnsi="Times New Roman" w:cs="Times New Roman"/>
                <w:sz w:val="18"/>
                <w:szCs w:val="18"/>
                <w:lang w:val="en-GB" w:eastAsia="zh-CN"/>
              </w:rPr>
            </w:pPr>
            <w:r w:rsidRPr="00B31EB4">
              <w:rPr>
                <w:rFonts w:ascii="Times New Roman" w:eastAsia="Batang" w:hAnsi="Times New Roman" w:cs="Times New Roman"/>
                <w:sz w:val="18"/>
                <w:szCs w:val="18"/>
                <w:lang w:val="en-GB" w:eastAsia="zh-CN"/>
              </w:rPr>
              <w:t>The agreement overrides previous WA</w:t>
            </w:r>
          </w:p>
          <w:p w14:paraId="08F50C30" w14:textId="77777777" w:rsidR="00D84652" w:rsidRPr="00E96445" w:rsidRDefault="00D84652" w:rsidP="006A3722">
            <w:pPr>
              <w:spacing w:after="0" w:line="240" w:lineRule="auto"/>
              <w:jc w:val="both"/>
              <w:rPr>
                <w:rFonts w:ascii="Times New Roman" w:eastAsia="Batang" w:hAnsi="Times New Roman" w:cs="Times New Roman"/>
                <w:sz w:val="18"/>
                <w:szCs w:val="18"/>
                <w:lang w:val="en-GB" w:eastAsia="zh-CN"/>
              </w:rPr>
            </w:pPr>
          </w:p>
          <w:p w14:paraId="3BE12FFB" w14:textId="77777777" w:rsidR="00D84652" w:rsidRPr="00C8357D" w:rsidRDefault="00D84652" w:rsidP="006A3722">
            <w:pPr>
              <w:spacing w:after="0" w:line="240" w:lineRule="auto"/>
              <w:rPr>
                <w:rFonts w:ascii="Times" w:eastAsia="Batang" w:hAnsi="Times" w:cs="Times New Roman"/>
                <w:b/>
                <w:bCs/>
                <w:sz w:val="18"/>
                <w:szCs w:val="18"/>
                <w:lang w:val="en-GB" w:eastAsia="x-none"/>
              </w:rPr>
            </w:pPr>
            <w:r w:rsidRPr="00C8357D">
              <w:rPr>
                <w:rFonts w:ascii="Times" w:eastAsia="Batang" w:hAnsi="Times" w:cs="Times New Roman"/>
                <w:b/>
                <w:bCs/>
                <w:sz w:val="18"/>
                <w:szCs w:val="18"/>
                <w:highlight w:val="green"/>
                <w:lang w:val="en-GB" w:eastAsia="x-none"/>
              </w:rPr>
              <w:t>Agreement</w:t>
            </w:r>
          </w:p>
          <w:p w14:paraId="48FA7FE8" w14:textId="77777777" w:rsidR="00D84652" w:rsidRPr="00C8357D" w:rsidRDefault="00D84652" w:rsidP="006A3722">
            <w:pPr>
              <w:spacing w:after="0" w:line="240" w:lineRule="auto"/>
              <w:rPr>
                <w:rFonts w:ascii="Times" w:eastAsia="Batang" w:hAnsi="Times" w:cs="Times New Roman"/>
                <w:sz w:val="18"/>
                <w:szCs w:val="18"/>
                <w:lang w:val="en-GB" w:eastAsia="x-none"/>
              </w:rPr>
            </w:pPr>
            <w:r w:rsidRPr="00C8357D">
              <w:rPr>
                <w:rFonts w:ascii="Times" w:eastAsia="Batang" w:hAnsi="Times" w:cs="Times New Roman"/>
                <w:sz w:val="18"/>
                <w:szCs w:val="18"/>
                <w:lang w:val="en-GB" w:eastAsia="x-none"/>
              </w:rPr>
              <w:t>Regarding whether to support additional sync signal to LP-SS, support the following for LP-WUS with M=1, M=2:</w:t>
            </w:r>
          </w:p>
          <w:p w14:paraId="4D09CB4F" w14:textId="77777777" w:rsidR="00D84652" w:rsidRPr="00C8357D" w:rsidRDefault="00D84652" w:rsidP="00EE7B6A">
            <w:pPr>
              <w:numPr>
                <w:ilvl w:val="0"/>
                <w:numId w:val="16"/>
              </w:numPr>
              <w:spacing w:after="0" w:line="240" w:lineRule="auto"/>
              <w:jc w:val="both"/>
              <w:rPr>
                <w:rFonts w:ascii="Times New Roman" w:eastAsia="Microsoft YaHei" w:hAnsi="Times New Roman" w:cs="Times New Roman"/>
                <w:bCs/>
                <w:iCs/>
                <w:color w:val="000000"/>
                <w:sz w:val="18"/>
                <w:szCs w:val="18"/>
                <w:lang w:val="en-GB" w:eastAsia="zh-CN"/>
              </w:rPr>
            </w:pPr>
            <w:r w:rsidRPr="00C8357D">
              <w:rPr>
                <w:rFonts w:ascii="Times New Roman" w:eastAsia="Microsoft YaHei" w:hAnsi="Times New Roman" w:cs="Times New Roman"/>
                <w:bCs/>
                <w:iCs/>
                <w:color w:val="000000"/>
                <w:sz w:val="18"/>
                <w:szCs w:val="18"/>
                <w:lang w:val="en-GB" w:eastAsia="zh-CN"/>
              </w:rPr>
              <w:t>Option 1A: No additional sync signal, LP-SS periodicity =320ms</w:t>
            </w:r>
          </w:p>
          <w:p w14:paraId="0BC98259" w14:textId="77777777" w:rsidR="00D84652" w:rsidRPr="00C8357D" w:rsidRDefault="00D84652" w:rsidP="00EE7B6A">
            <w:pPr>
              <w:numPr>
                <w:ilvl w:val="1"/>
                <w:numId w:val="16"/>
              </w:numPr>
              <w:spacing w:after="0" w:line="240" w:lineRule="auto"/>
              <w:ind w:left="1069"/>
              <w:jc w:val="both"/>
              <w:rPr>
                <w:rFonts w:ascii="Times New Roman" w:eastAsia="Microsoft YaHei" w:hAnsi="Times New Roman" w:cs="Times New Roman"/>
                <w:bCs/>
                <w:iCs/>
                <w:color w:val="000000"/>
                <w:sz w:val="18"/>
                <w:szCs w:val="18"/>
                <w:lang w:val="en-GB" w:eastAsia="zh-CN"/>
              </w:rPr>
            </w:pPr>
            <w:r w:rsidRPr="00C8357D">
              <w:rPr>
                <w:rFonts w:ascii="Times New Roman" w:eastAsia="Microsoft YaHei" w:hAnsi="Times New Roman" w:cs="Times New Roman"/>
                <w:bCs/>
                <w:iCs/>
                <w:color w:val="000000"/>
                <w:sz w:val="18"/>
                <w:szCs w:val="18"/>
                <w:lang w:val="en-GB" w:eastAsia="zh-CN"/>
              </w:rPr>
              <w:t>Additionally support LP-SS periodicity of 160ms</w:t>
            </w:r>
          </w:p>
          <w:p w14:paraId="4C9A5258" w14:textId="77777777" w:rsidR="00D84652" w:rsidRPr="00C8357D" w:rsidRDefault="00D84652" w:rsidP="006A3722">
            <w:pPr>
              <w:spacing w:after="0" w:line="240" w:lineRule="auto"/>
              <w:rPr>
                <w:rFonts w:ascii="Times" w:eastAsia="Batang" w:hAnsi="Times" w:cs="Times New Roman"/>
                <w:sz w:val="18"/>
                <w:szCs w:val="18"/>
                <w:lang w:val="en-GB" w:eastAsia="x-none"/>
              </w:rPr>
            </w:pPr>
          </w:p>
          <w:p w14:paraId="5755D4C8" w14:textId="77777777" w:rsidR="00D84652" w:rsidRPr="00C8357D" w:rsidRDefault="00D84652" w:rsidP="006A3722">
            <w:pPr>
              <w:spacing w:after="0" w:line="240" w:lineRule="auto"/>
              <w:rPr>
                <w:rFonts w:ascii="Times" w:eastAsia="Batang" w:hAnsi="Times" w:cs="Times New Roman"/>
                <w:b/>
                <w:bCs/>
                <w:sz w:val="18"/>
                <w:szCs w:val="18"/>
                <w:lang w:val="en-GB" w:eastAsia="x-none"/>
              </w:rPr>
            </w:pPr>
            <w:r w:rsidRPr="00C8357D">
              <w:rPr>
                <w:rFonts w:ascii="Times" w:eastAsia="Batang" w:hAnsi="Times" w:cs="Times New Roman"/>
                <w:b/>
                <w:bCs/>
                <w:sz w:val="18"/>
                <w:szCs w:val="18"/>
                <w:highlight w:val="darkYellow"/>
                <w:lang w:val="en-GB" w:eastAsia="x-none"/>
              </w:rPr>
              <w:t>Working Assumption</w:t>
            </w:r>
          </w:p>
          <w:p w14:paraId="12D0DC31" w14:textId="77777777" w:rsidR="00D84652" w:rsidRPr="00C8357D" w:rsidRDefault="00D84652" w:rsidP="006A3722">
            <w:pPr>
              <w:spacing w:after="0" w:line="240" w:lineRule="auto"/>
              <w:rPr>
                <w:rFonts w:ascii="Times" w:eastAsia="Batang" w:hAnsi="Times" w:cs="Times New Roman"/>
                <w:sz w:val="18"/>
                <w:szCs w:val="18"/>
                <w:lang w:val="en-GB"/>
              </w:rPr>
            </w:pPr>
            <w:r w:rsidRPr="00C8357D">
              <w:rPr>
                <w:rFonts w:ascii="Times" w:eastAsia="Batang" w:hAnsi="Times" w:cs="Times New Roman"/>
                <w:sz w:val="18"/>
                <w:szCs w:val="18"/>
                <w:lang w:val="en-GB"/>
              </w:rPr>
              <w:t>At least for FR1, s</w:t>
            </w:r>
            <w:r w:rsidRPr="00C8357D">
              <w:rPr>
                <w:rFonts w:ascii="Times" w:eastAsia="Batang" w:hAnsi="Times" w:cs="Times New Roman" w:hint="eastAsia"/>
                <w:sz w:val="18"/>
                <w:szCs w:val="18"/>
                <w:lang w:val="en-GB"/>
              </w:rPr>
              <w:t xml:space="preserve">upport </w:t>
            </w:r>
            <w:r w:rsidRPr="00C8357D">
              <w:rPr>
                <w:rFonts w:ascii="Times" w:eastAsia="Batang" w:hAnsi="Times" w:cs="Times New Roman"/>
                <w:sz w:val="18"/>
                <w:szCs w:val="18"/>
                <w:lang w:val="en-GB"/>
              </w:rPr>
              <w:t>maximum 2 roots</w:t>
            </w:r>
            <w:r w:rsidRPr="00C8357D">
              <w:rPr>
                <w:rFonts w:ascii="Times" w:eastAsia="Batang" w:hAnsi="Times" w:cs="Times New Roman" w:hint="eastAsia"/>
                <w:sz w:val="18"/>
                <w:szCs w:val="18"/>
                <w:lang w:val="en-GB"/>
              </w:rPr>
              <w:t xml:space="preserve"> to be </w:t>
            </w:r>
            <w:r w:rsidRPr="00C8357D">
              <w:rPr>
                <w:rFonts w:ascii="Times" w:eastAsia="Batang" w:hAnsi="Times" w:cs="Times New Roman"/>
                <w:sz w:val="18"/>
                <w:szCs w:val="18"/>
                <w:lang w:val="en-GB"/>
              </w:rPr>
              <w:t xml:space="preserve">used for overlaid OFDM sequences for M=1/2/4 (max 2 for each M value). </w:t>
            </w:r>
          </w:p>
          <w:p w14:paraId="719C0DFA" w14:textId="77777777" w:rsidR="00D84652" w:rsidRPr="00C8357D" w:rsidRDefault="00D84652" w:rsidP="006A3722">
            <w:pPr>
              <w:numPr>
                <w:ilvl w:val="0"/>
                <w:numId w:val="14"/>
              </w:numPr>
              <w:spacing w:after="0" w:line="240" w:lineRule="auto"/>
              <w:rPr>
                <w:rFonts w:ascii="Times" w:eastAsia="Batang" w:hAnsi="Times" w:cs="Times New Roman"/>
                <w:sz w:val="18"/>
                <w:szCs w:val="18"/>
                <w:lang w:val="en-GB" w:eastAsia="x-none"/>
              </w:rPr>
            </w:pPr>
            <w:r w:rsidRPr="00C8357D">
              <w:rPr>
                <w:rFonts w:ascii="Times" w:eastAsia="Batang" w:hAnsi="Times" w:cs="Times New Roman"/>
                <w:sz w:val="18"/>
                <w:szCs w:val="18"/>
                <w:lang w:val="en-GB" w:eastAsia="x-none"/>
              </w:rPr>
              <w:t>Different roots can be picked for different M values.</w:t>
            </w:r>
          </w:p>
          <w:p w14:paraId="0AD12948" w14:textId="77777777" w:rsidR="00D84652" w:rsidRPr="00E96445" w:rsidRDefault="00D84652" w:rsidP="006A3722">
            <w:pPr>
              <w:spacing w:after="0" w:line="240" w:lineRule="auto"/>
              <w:jc w:val="both"/>
              <w:rPr>
                <w:rFonts w:ascii="Times New Roman" w:eastAsia="Batang" w:hAnsi="Times New Roman" w:cs="Times New Roman"/>
                <w:sz w:val="18"/>
                <w:szCs w:val="18"/>
                <w:lang w:val="en-GB" w:eastAsia="zh-CN"/>
              </w:rPr>
            </w:pPr>
          </w:p>
          <w:p w14:paraId="15297392" w14:textId="77777777" w:rsidR="00D84652" w:rsidRPr="001E550A" w:rsidRDefault="00D84652" w:rsidP="006A3722">
            <w:pPr>
              <w:spacing w:after="0" w:line="240" w:lineRule="auto"/>
              <w:rPr>
                <w:rFonts w:ascii="Times" w:eastAsia="Batang" w:hAnsi="Times" w:cs="Times New Roman"/>
                <w:b/>
                <w:bCs/>
                <w:sz w:val="18"/>
                <w:szCs w:val="18"/>
                <w:lang w:val="en-GB" w:eastAsia="x-none"/>
              </w:rPr>
            </w:pPr>
            <w:r w:rsidRPr="001E550A">
              <w:rPr>
                <w:rFonts w:ascii="Times" w:eastAsia="Batang" w:hAnsi="Times" w:cs="Times New Roman"/>
                <w:b/>
                <w:bCs/>
                <w:sz w:val="18"/>
                <w:szCs w:val="18"/>
                <w:highlight w:val="green"/>
                <w:lang w:val="en-GB" w:eastAsia="x-none"/>
              </w:rPr>
              <w:t>Agreement</w:t>
            </w:r>
          </w:p>
          <w:p w14:paraId="7243554B" w14:textId="77777777" w:rsidR="00D84652" w:rsidRPr="001E550A" w:rsidRDefault="00D84652" w:rsidP="006A3722">
            <w:pPr>
              <w:spacing w:after="0" w:line="240" w:lineRule="auto"/>
              <w:rPr>
                <w:rFonts w:ascii="Times New Roman" w:eastAsia="Malgun Gothic" w:hAnsi="Times New Roman" w:cs="Times New Roman"/>
                <w:sz w:val="18"/>
                <w:szCs w:val="18"/>
                <w:lang w:val="en-GB"/>
              </w:rPr>
            </w:pPr>
            <w:r w:rsidRPr="001E550A">
              <w:rPr>
                <w:rFonts w:ascii="Times New Roman" w:eastAsia="Malgun Gothic" w:hAnsi="Times New Roman" w:cs="Times New Roman"/>
                <w:sz w:val="18"/>
                <w:szCs w:val="18"/>
                <w:lang w:val="en-GB"/>
              </w:rPr>
              <w:t>For &gt; 2 information bits with RM coding, support one of the following alternatives for rate matching after RM coding, when code block</w:t>
            </w:r>
            <w:r w:rsidRPr="001E550A">
              <w:rPr>
                <w:rFonts w:ascii="Times New Roman" w:eastAsia="SimSun" w:hAnsi="Times New Roman" w:cs="Times New Roman"/>
                <w:sz w:val="18"/>
                <w:szCs w:val="18"/>
                <w:lang w:eastAsia="zh-CN"/>
              </w:rPr>
              <w:t xml:space="preserve"> (coded bits)</w:t>
            </w:r>
            <w:r w:rsidRPr="001E550A">
              <w:rPr>
                <w:rFonts w:ascii="Times New Roman" w:eastAsia="Malgun Gothic" w:hAnsi="Times New Roman" w:cs="Times New Roman"/>
                <w:sz w:val="18"/>
                <w:szCs w:val="18"/>
                <w:lang w:val="en-GB"/>
              </w:rPr>
              <w:t xml:space="preserve"> length after rate matching &lt; 32</w:t>
            </w:r>
          </w:p>
          <w:p w14:paraId="1C2C135D" w14:textId="77777777" w:rsidR="00D84652" w:rsidRPr="001E550A" w:rsidRDefault="00D84652" w:rsidP="00EE7B6A">
            <w:pPr>
              <w:numPr>
                <w:ilvl w:val="0"/>
                <w:numId w:val="21"/>
              </w:numPr>
              <w:tabs>
                <w:tab w:val="left" w:pos="1701"/>
                <w:tab w:val="right" w:pos="9639"/>
              </w:tabs>
              <w:spacing w:after="60" w:line="240" w:lineRule="auto"/>
              <w:jc w:val="both"/>
              <w:rPr>
                <w:rFonts w:eastAsia="Malgun Gothic" w:cs="Times New Roman"/>
                <w:sz w:val="18"/>
                <w:szCs w:val="18"/>
                <w:lang w:val="en-GB"/>
              </w:rPr>
            </w:pPr>
            <w:r w:rsidRPr="001E550A">
              <w:rPr>
                <w:rFonts w:ascii="Times New Roman" w:eastAsia="Malgun Gothic" w:hAnsi="Times New Roman" w:cs="Times New Roman"/>
                <w:sz w:val="18"/>
                <w:szCs w:val="18"/>
                <w:lang w:val="en-GB" w:eastAsia="zh-CN"/>
              </w:rPr>
              <w:t xml:space="preserve">Alt 1: Rate matching after RM coding is applied, as </w:t>
            </w:r>
            <w:r w:rsidRPr="001E550A">
              <w:rPr>
                <w:rFonts w:ascii="Times New Roman" w:eastAsia="Calibri" w:hAnsi="Times New Roman" w:cs="Times New Roman"/>
                <w:bCs/>
                <w:iCs/>
                <w:sz w:val="18"/>
                <w:szCs w:val="18"/>
                <w:lang w:eastAsia="zh-CN"/>
              </w:rPr>
              <w:t xml:space="preserve">section </w:t>
            </w:r>
            <w:r w:rsidRPr="001E550A">
              <w:rPr>
                <w:rFonts w:ascii="Times New Roman" w:eastAsia="Malgun Gothic" w:hAnsi="Times New Roman" w:cs="Times New Roman"/>
                <w:sz w:val="18"/>
                <w:szCs w:val="18"/>
                <w:lang w:val="en-GB"/>
              </w:rPr>
              <w:t>5.4.3 in TS 38.212.</w:t>
            </w:r>
          </w:p>
          <w:p w14:paraId="61EF86AA" w14:textId="77777777" w:rsidR="00D84652" w:rsidRPr="001E550A" w:rsidRDefault="00D84652" w:rsidP="006A3722">
            <w:pPr>
              <w:spacing w:after="0" w:line="240" w:lineRule="auto"/>
              <w:rPr>
                <w:rFonts w:ascii="Times" w:eastAsia="Batang" w:hAnsi="Times" w:cs="Times New Roman"/>
                <w:sz w:val="18"/>
                <w:szCs w:val="18"/>
                <w:lang w:val="en-GB" w:eastAsia="x-none"/>
              </w:rPr>
            </w:pPr>
          </w:p>
          <w:p w14:paraId="3D0E0438" w14:textId="77777777" w:rsidR="00D84652" w:rsidRPr="001E550A" w:rsidRDefault="00D84652" w:rsidP="006A3722">
            <w:pPr>
              <w:spacing w:after="0" w:line="240" w:lineRule="auto"/>
              <w:rPr>
                <w:rFonts w:ascii="Times" w:eastAsia="Batang" w:hAnsi="Times" w:cs="Times New Roman"/>
                <w:b/>
                <w:bCs/>
                <w:sz w:val="18"/>
                <w:szCs w:val="18"/>
                <w:lang w:val="en-GB" w:eastAsia="x-none"/>
              </w:rPr>
            </w:pPr>
            <w:r w:rsidRPr="001E550A">
              <w:rPr>
                <w:rFonts w:ascii="Times" w:eastAsia="Batang" w:hAnsi="Times" w:cs="Times New Roman"/>
                <w:b/>
                <w:bCs/>
                <w:sz w:val="18"/>
                <w:szCs w:val="18"/>
                <w:highlight w:val="green"/>
                <w:lang w:val="en-GB" w:eastAsia="x-none"/>
              </w:rPr>
              <w:t>Agreement</w:t>
            </w:r>
          </w:p>
          <w:p w14:paraId="5DC4B7BA" w14:textId="77777777" w:rsidR="00D84652" w:rsidRPr="001E550A" w:rsidRDefault="00D84652" w:rsidP="006A3722">
            <w:pPr>
              <w:spacing w:after="0" w:line="240" w:lineRule="auto"/>
              <w:rPr>
                <w:rFonts w:ascii="Times" w:eastAsia="Batang" w:hAnsi="Times" w:cs="Times New Roman"/>
                <w:sz w:val="18"/>
                <w:szCs w:val="18"/>
                <w:lang w:val="en-GB" w:eastAsia="x-none"/>
              </w:rPr>
            </w:pPr>
            <w:r w:rsidRPr="001E550A">
              <w:rPr>
                <w:rFonts w:ascii="Times" w:eastAsia="Batang" w:hAnsi="Times" w:cs="Times New Roman"/>
                <w:sz w:val="18"/>
                <w:szCs w:val="18"/>
                <w:lang w:val="en-GB" w:eastAsia="x-none"/>
              </w:rPr>
              <w:t xml:space="preserve">For the length L of LP-SS binary sequence, </w:t>
            </w:r>
            <w:r w:rsidRPr="001E550A">
              <w:rPr>
                <w:rFonts w:ascii="Times" w:eastAsia="Batang" w:hAnsi="Times" w:cs="Times New Roman" w:hint="eastAsia"/>
                <w:sz w:val="18"/>
                <w:szCs w:val="18"/>
                <w:lang w:val="en-GB" w:eastAsia="x-none"/>
              </w:rPr>
              <w:t>supports</w:t>
            </w:r>
          </w:p>
          <w:p w14:paraId="5EC93D2D" w14:textId="77777777" w:rsidR="00D84652" w:rsidRPr="001E550A" w:rsidRDefault="00D84652" w:rsidP="00EE7B6A">
            <w:pPr>
              <w:numPr>
                <w:ilvl w:val="0"/>
                <w:numId w:val="16"/>
              </w:numPr>
              <w:spacing w:after="0" w:line="240" w:lineRule="auto"/>
              <w:jc w:val="both"/>
              <w:rPr>
                <w:rFonts w:ascii="Times New Roman" w:eastAsia="Microsoft YaHei" w:hAnsi="Times New Roman" w:cs="Times New Roman"/>
                <w:bCs/>
                <w:iCs/>
                <w:color w:val="000000"/>
                <w:sz w:val="18"/>
                <w:szCs w:val="18"/>
                <w:lang w:val="en-GB" w:eastAsia="zh-CN"/>
              </w:rPr>
            </w:pPr>
            <w:r w:rsidRPr="001E550A">
              <w:rPr>
                <w:rFonts w:ascii="Times New Roman" w:eastAsia="Microsoft YaHei" w:hAnsi="Times New Roman" w:cs="Times New Roman"/>
                <w:bCs/>
                <w:iCs/>
                <w:color w:val="000000"/>
                <w:sz w:val="18"/>
                <w:szCs w:val="18"/>
                <w:lang w:val="en-GB" w:eastAsia="zh-CN"/>
              </w:rPr>
              <w:t>M=1, L= {6,8}</w:t>
            </w:r>
          </w:p>
          <w:p w14:paraId="693CC2AF" w14:textId="77777777" w:rsidR="00D84652" w:rsidRPr="001E550A" w:rsidRDefault="00D84652" w:rsidP="00EE7B6A">
            <w:pPr>
              <w:numPr>
                <w:ilvl w:val="0"/>
                <w:numId w:val="16"/>
              </w:numPr>
              <w:spacing w:after="0" w:line="240" w:lineRule="auto"/>
              <w:jc w:val="both"/>
              <w:rPr>
                <w:rFonts w:ascii="Times New Roman" w:eastAsia="Microsoft YaHei" w:hAnsi="Times New Roman" w:cs="Times New Roman"/>
                <w:bCs/>
                <w:iCs/>
                <w:color w:val="000000"/>
                <w:sz w:val="18"/>
                <w:szCs w:val="18"/>
                <w:lang w:val="en-GB" w:eastAsia="zh-CN"/>
              </w:rPr>
            </w:pPr>
            <w:r w:rsidRPr="001E550A">
              <w:rPr>
                <w:rFonts w:ascii="Times New Roman" w:eastAsia="Microsoft YaHei" w:hAnsi="Times New Roman" w:cs="Times New Roman"/>
                <w:bCs/>
                <w:iCs/>
                <w:color w:val="000000"/>
                <w:sz w:val="18"/>
                <w:szCs w:val="18"/>
                <w:lang w:val="en-GB" w:eastAsia="zh-CN"/>
              </w:rPr>
              <w:t>M=2, L= {12,16}</w:t>
            </w:r>
          </w:p>
          <w:p w14:paraId="5B059D86" w14:textId="77777777" w:rsidR="00D84652" w:rsidRPr="001E550A" w:rsidRDefault="00D84652" w:rsidP="00EE7B6A">
            <w:pPr>
              <w:numPr>
                <w:ilvl w:val="0"/>
                <w:numId w:val="16"/>
              </w:numPr>
              <w:spacing w:after="0" w:line="240" w:lineRule="auto"/>
              <w:jc w:val="both"/>
              <w:rPr>
                <w:rFonts w:ascii="Times New Roman" w:eastAsia="Microsoft YaHei" w:hAnsi="Times New Roman" w:cs="Times New Roman"/>
                <w:bCs/>
                <w:iCs/>
                <w:color w:val="000000"/>
                <w:sz w:val="18"/>
                <w:szCs w:val="18"/>
                <w:lang w:val="en-GB" w:eastAsia="zh-CN"/>
              </w:rPr>
            </w:pPr>
            <w:r w:rsidRPr="001E550A">
              <w:rPr>
                <w:rFonts w:ascii="Times New Roman" w:eastAsia="Microsoft YaHei" w:hAnsi="Times New Roman" w:cs="Times New Roman"/>
                <w:bCs/>
                <w:iCs/>
                <w:color w:val="000000"/>
                <w:sz w:val="18"/>
                <w:szCs w:val="18"/>
                <w:lang w:val="en-GB" w:eastAsia="zh-CN"/>
              </w:rPr>
              <w:t>M=4, L= {</w:t>
            </w:r>
            <w:r w:rsidRPr="001E550A">
              <w:rPr>
                <w:rFonts w:ascii="Times New Roman" w:eastAsia="Microsoft YaHei" w:hAnsi="Times New Roman" w:cs="Times New Roman" w:hint="eastAsia"/>
                <w:bCs/>
                <w:iCs/>
                <w:color w:val="000000"/>
                <w:sz w:val="18"/>
                <w:szCs w:val="18"/>
                <w:lang w:eastAsia="zh-CN"/>
              </w:rPr>
              <w:t>16,</w:t>
            </w:r>
            <w:r w:rsidRPr="001E550A">
              <w:rPr>
                <w:rFonts w:ascii="Times New Roman" w:eastAsia="Microsoft YaHei" w:hAnsi="Times New Roman" w:cs="Times New Roman"/>
                <w:bCs/>
                <w:iCs/>
                <w:color w:val="000000"/>
                <w:sz w:val="18"/>
                <w:szCs w:val="18"/>
                <w:lang w:val="en-GB" w:eastAsia="zh-CN"/>
              </w:rPr>
              <w:t>32}</w:t>
            </w:r>
          </w:p>
          <w:p w14:paraId="0178F161" w14:textId="77777777" w:rsidR="00D84652" w:rsidRPr="001E550A" w:rsidRDefault="00D84652" w:rsidP="006A3722">
            <w:pPr>
              <w:spacing w:after="0" w:line="240" w:lineRule="auto"/>
              <w:jc w:val="both"/>
              <w:rPr>
                <w:rFonts w:ascii="Times New Roman" w:eastAsia="Microsoft YaHei" w:hAnsi="Times New Roman" w:cs="Times New Roman"/>
                <w:bCs/>
                <w:iCs/>
                <w:color w:val="000000"/>
                <w:sz w:val="18"/>
                <w:szCs w:val="18"/>
                <w:lang w:eastAsia="zh-CN"/>
              </w:rPr>
            </w:pPr>
            <w:r w:rsidRPr="001E550A">
              <w:rPr>
                <w:rFonts w:ascii="Times New Roman" w:eastAsia="Microsoft YaHei" w:hAnsi="Times New Roman" w:cs="Times New Roman" w:hint="eastAsia"/>
                <w:bCs/>
                <w:iCs/>
                <w:color w:val="000000"/>
                <w:sz w:val="18"/>
                <w:szCs w:val="18"/>
                <w:lang w:eastAsia="zh-CN"/>
              </w:rPr>
              <w:t xml:space="preserve">Note: </w:t>
            </w:r>
            <w:r w:rsidRPr="001E550A">
              <w:rPr>
                <w:rFonts w:ascii="Times New Roman" w:eastAsia="Microsoft YaHei" w:hAnsi="Times New Roman" w:cs="Times New Roman"/>
                <w:bCs/>
                <w:iCs/>
                <w:color w:val="000000"/>
                <w:sz w:val="18"/>
                <w:szCs w:val="18"/>
                <w:lang w:eastAsia="zh-CN"/>
              </w:rPr>
              <w:t xml:space="preserve">For each value of M, UE supports both L values – no UE capability. </w:t>
            </w:r>
          </w:p>
          <w:p w14:paraId="17D0C599" w14:textId="77777777" w:rsidR="00D84652" w:rsidRPr="001E550A" w:rsidRDefault="00D84652" w:rsidP="006A3722">
            <w:pPr>
              <w:spacing w:after="0" w:line="240" w:lineRule="auto"/>
              <w:jc w:val="both"/>
              <w:rPr>
                <w:rFonts w:ascii="Times New Roman" w:eastAsia="Microsoft YaHei" w:hAnsi="Times New Roman" w:cs="Times New Roman"/>
                <w:bCs/>
                <w:iCs/>
                <w:color w:val="000000"/>
                <w:sz w:val="18"/>
                <w:szCs w:val="18"/>
                <w:lang w:val="en-GB" w:eastAsia="zh-CN"/>
              </w:rPr>
            </w:pPr>
            <w:r w:rsidRPr="001E550A">
              <w:rPr>
                <w:rFonts w:ascii="Times New Roman" w:eastAsia="Microsoft YaHei" w:hAnsi="Times New Roman" w:cs="Times New Roman"/>
                <w:bCs/>
                <w:iCs/>
                <w:color w:val="000000"/>
                <w:sz w:val="18"/>
                <w:szCs w:val="18"/>
                <w:lang w:eastAsia="zh-CN"/>
              </w:rPr>
              <w:t>Note: There is no consensus in RAN1 that SNR of -3dB can be fulfilled with the smaller value of L for each M. Definition of the proper requirements for different values of L is up to RAN4.</w:t>
            </w:r>
          </w:p>
          <w:p w14:paraId="3F392A44" w14:textId="77777777" w:rsidR="00D84652" w:rsidRPr="001E550A" w:rsidRDefault="00D84652" w:rsidP="006A3722">
            <w:pPr>
              <w:spacing w:after="0" w:line="240" w:lineRule="auto"/>
              <w:rPr>
                <w:rFonts w:ascii="Times" w:eastAsia="Batang" w:hAnsi="Times" w:cs="Times New Roman"/>
                <w:sz w:val="18"/>
                <w:szCs w:val="18"/>
                <w:lang w:val="en-GB" w:eastAsia="x-none"/>
              </w:rPr>
            </w:pPr>
          </w:p>
          <w:p w14:paraId="0F175413" w14:textId="77777777" w:rsidR="00D84652" w:rsidRPr="001E550A" w:rsidRDefault="00D84652" w:rsidP="006A3722">
            <w:pPr>
              <w:spacing w:after="0" w:line="240" w:lineRule="auto"/>
              <w:rPr>
                <w:rFonts w:ascii="Times" w:eastAsia="Batang" w:hAnsi="Times" w:cs="Times New Roman"/>
                <w:b/>
                <w:bCs/>
                <w:sz w:val="18"/>
                <w:szCs w:val="18"/>
                <w:lang w:val="en-GB" w:eastAsia="x-none"/>
              </w:rPr>
            </w:pPr>
            <w:r w:rsidRPr="001E550A">
              <w:rPr>
                <w:rFonts w:ascii="Times" w:eastAsia="Batang" w:hAnsi="Times" w:cs="Times New Roman"/>
                <w:b/>
                <w:bCs/>
                <w:sz w:val="18"/>
                <w:szCs w:val="18"/>
                <w:highlight w:val="green"/>
                <w:lang w:val="en-GB" w:eastAsia="x-none"/>
              </w:rPr>
              <w:t>Agreement</w:t>
            </w:r>
          </w:p>
          <w:p w14:paraId="0D012523" w14:textId="77777777" w:rsidR="00D84652" w:rsidRPr="001E550A" w:rsidRDefault="00D84652" w:rsidP="006A3722">
            <w:pPr>
              <w:spacing w:after="0" w:line="240" w:lineRule="auto"/>
              <w:rPr>
                <w:rFonts w:ascii="Times" w:eastAsia="Batang" w:hAnsi="Times" w:cs="Times New Roman"/>
                <w:sz w:val="18"/>
                <w:szCs w:val="18"/>
                <w:lang w:val="en-GB" w:eastAsia="x-none"/>
              </w:rPr>
            </w:pPr>
            <w:r w:rsidRPr="001E550A">
              <w:rPr>
                <w:rFonts w:ascii="Times" w:eastAsia="Batang" w:hAnsi="Times" w:cs="Times New Roman"/>
                <w:sz w:val="18"/>
                <w:szCs w:val="18"/>
                <w:lang w:val="en-GB" w:eastAsia="x-none"/>
              </w:rPr>
              <w:t>For LP-SS with M=4, supports set1 (balanced).</w:t>
            </w:r>
          </w:p>
          <w:p w14:paraId="7FFA6715" w14:textId="77777777" w:rsidR="00D84652" w:rsidRPr="00E96445" w:rsidRDefault="00D84652" w:rsidP="006A3722">
            <w:pPr>
              <w:spacing w:after="0" w:line="240" w:lineRule="auto"/>
              <w:jc w:val="both"/>
              <w:rPr>
                <w:rFonts w:ascii="Times New Roman" w:eastAsia="Batang" w:hAnsi="Times New Roman" w:cs="Times New Roman"/>
                <w:sz w:val="18"/>
                <w:szCs w:val="18"/>
                <w:lang w:val="en-GB" w:eastAsia="zh-CN"/>
              </w:rPr>
            </w:pPr>
          </w:p>
          <w:p w14:paraId="445199BF" w14:textId="77777777" w:rsidR="00D84652" w:rsidRPr="00306148" w:rsidRDefault="00D84652" w:rsidP="006A3722">
            <w:pPr>
              <w:spacing w:after="0" w:line="240" w:lineRule="auto"/>
              <w:rPr>
                <w:rFonts w:ascii="Times" w:eastAsia="Batang" w:hAnsi="Times" w:cs="Times New Roman"/>
                <w:b/>
                <w:bCs/>
                <w:sz w:val="18"/>
                <w:szCs w:val="18"/>
                <w:lang w:val="en-GB" w:eastAsia="x-none"/>
              </w:rPr>
            </w:pPr>
            <w:r w:rsidRPr="00306148">
              <w:rPr>
                <w:rFonts w:ascii="Times" w:eastAsia="Batang" w:hAnsi="Times" w:cs="Times New Roman"/>
                <w:b/>
                <w:bCs/>
                <w:sz w:val="18"/>
                <w:szCs w:val="18"/>
                <w:highlight w:val="green"/>
                <w:lang w:val="en-GB" w:eastAsia="x-none"/>
              </w:rPr>
              <w:t>Agreement</w:t>
            </w:r>
          </w:p>
          <w:p w14:paraId="09841DD1" w14:textId="77777777" w:rsidR="00D84652" w:rsidRPr="00306148" w:rsidRDefault="00D84652" w:rsidP="006A3722">
            <w:pPr>
              <w:spacing w:after="0" w:line="240" w:lineRule="auto"/>
              <w:rPr>
                <w:rFonts w:ascii="Times New Roman" w:eastAsia="Batang" w:hAnsi="Times New Roman" w:cs="Times New Roman"/>
                <w:sz w:val="18"/>
                <w:szCs w:val="18"/>
                <w:lang w:val="en-GB" w:eastAsia="zh-CN"/>
              </w:rPr>
            </w:pPr>
            <w:r w:rsidRPr="00306148">
              <w:rPr>
                <w:rFonts w:ascii="Times New Roman" w:eastAsia="Microsoft YaHei" w:hAnsi="Times New Roman" w:cs="Times New Roman"/>
                <w:iCs/>
                <w:sz w:val="18"/>
                <w:szCs w:val="18"/>
                <w:lang w:val="en-GB" w:eastAsia="zh-CN"/>
              </w:rPr>
              <w:t xml:space="preserve">For the root(s) </w:t>
            </w:r>
            <w:r w:rsidRPr="00306148">
              <w:rPr>
                <w:rFonts w:ascii="Times New Roman" w:eastAsia="Malgun Gothic" w:hAnsi="Times New Roman" w:cs="Times New Roman"/>
                <w:iCs/>
                <w:sz w:val="18"/>
                <w:szCs w:val="18"/>
                <w:lang w:val="en-GB" w:eastAsia="zh-CN"/>
              </w:rPr>
              <w:t xml:space="preserve">used for overlaid OFDM sequences, gNB can configure any value from </w:t>
            </w:r>
            <w:r w:rsidRPr="00306148">
              <w:rPr>
                <w:rFonts w:ascii="Times New Roman" w:eastAsia="Microsoft YaHei" w:hAnsi="Times New Roman" w:cs="Times New Roman"/>
                <w:iCs/>
                <w:sz w:val="18"/>
                <w:szCs w:val="18"/>
                <w:lang w:val="en-GB" w:eastAsia="zh-CN"/>
              </w:rPr>
              <w:t>1 ~ (</w:t>
            </w:r>
            <w:r w:rsidRPr="00306148">
              <w:rPr>
                <w:rFonts w:ascii="Times New Roman" w:eastAsia="Malgun Gothic" w:hAnsi="Times New Roman" w:cs="Times New Roman"/>
                <w:iCs/>
                <w:sz w:val="18"/>
                <w:szCs w:val="18"/>
                <w:lang w:val="en-GB" w:eastAsia="zh-CN"/>
              </w:rPr>
              <w:t>B</w:t>
            </w:r>
            <w:r w:rsidRPr="00306148">
              <w:rPr>
                <w:rFonts w:ascii="Times New Roman" w:eastAsia="Malgun Gothic" w:hAnsi="Times New Roman" w:cs="Times New Roman"/>
                <w:iCs/>
                <w:sz w:val="18"/>
                <w:szCs w:val="18"/>
                <w:vertAlign w:val="subscript"/>
                <w:lang w:val="en-GB" w:eastAsia="zh-CN"/>
              </w:rPr>
              <w:t xml:space="preserve">zc </w:t>
            </w:r>
            <w:r w:rsidRPr="00306148">
              <w:rPr>
                <w:rFonts w:ascii="Times New Roman" w:eastAsia="Malgun Gothic" w:hAnsi="Times New Roman" w:cs="Times New Roman"/>
                <w:iCs/>
                <w:sz w:val="18"/>
                <w:szCs w:val="18"/>
                <w:lang w:val="en-GB" w:eastAsia="zh-CN"/>
              </w:rPr>
              <w:t xml:space="preserve">-1), </w:t>
            </w:r>
            <w:r w:rsidRPr="00306148">
              <w:rPr>
                <w:rFonts w:ascii="Times New Roman" w:eastAsia="Batang" w:hAnsi="Times New Roman" w:cs="Times New Roman"/>
                <w:sz w:val="18"/>
                <w:szCs w:val="18"/>
                <w:lang w:val="en-GB" w:eastAsia="zh-CN"/>
              </w:rPr>
              <w:t xml:space="preserve">where Bzc is given by the largest prime number such that </w:t>
            </w:r>
            <m:oMath>
              <m:sSub>
                <m:sSubPr>
                  <m:ctrlPr>
                    <w:rPr>
                      <w:rFonts w:ascii="Cambria Math" w:eastAsia="Batang" w:hAnsi="Cambria Math" w:cs="Times New Roman"/>
                      <w:i/>
                      <w:sz w:val="18"/>
                      <w:szCs w:val="18"/>
                      <w:lang w:val="en-GB"/>
                    </w:rPr>
                  </m:ctrlPr>
                </m:sSubPr>
                <m:e>
                  <m:r>
                    <w:rPr>
                      <w:rFonts w:ascii="Cambria Math" w:eastAsia="Batang" w:hAnsi="Cambria Math" w:cs="Times New Roman"/>
                      <w:sz w:val="18"/>
                      <w:szCs w:val="18"/>
                      <w:lang w:val="en-GB"/>
                    </w:rPr>
                    <m:t>B</m:t>
                  </m:r>
                </m:e>
                <m:sub>
                  <m:r>
                    <w:rPr>
                      <w:rFonts w:ascii="Cambria Math" w:eastAsia="Batang" w:hAnsi="Cambria Math" w:cs="Times New Roman"/>
                      <w:sz w:val="18"/>
                      <w:szCs w:val="18"/>
                      <w:lang w:val="en-GB"/>
                    </w:rPr>
                    <m:t>ZC</m:t>
                  </m:r>
                </m:sub>
              </m:sSub>
              <m:r>
                <w:rPr>
                  <w:rFonts w:ascii="Cambria Math" w:eastAsia="Batang" w:hAnsi="Cambria Math" w:cs="Times New Roman"/>
                  <w:sz w:val="18"/>
                  <w:szCs w:val="18"/>
                  <w:lang w:val="en-GB"/>
                </w:rPr>
                <m:t>&lt;</m:t>
              </m:r>
              <m:sSub>
                <m:sSubPr>
                  <m:ctrlPr>
                    <w:rPr>
                      <w:rFonts w:ascii="Cambria Math" w:eastAsia="Batang" w:hAnsi="Cambria Math" w:cs="Times New Roman"/>
                      <w:i/>
                      <w:sz w:val="18"/>
                      <w:szCs w:val="18"/>
                      <w:lang w:val="en-GB"/>
                    </w:rPr>
                  </m:ctrlPr>
                </m:sSubPr>
                <m:e>
                  <m:r>
                    <w:rPr>
                      <w:rFonts w:ascii="Cambria Math" w:eastAsia="Batang" w:hAnsi="Cambria Math" w:cs="Times New Roman"/>
                      <w:sz w:val="18"/>
                      <w:szCs w:val="18"/>
                      <w:lang w:val="en-GB"/>
                    </w:rPr>
                    <m:t>L</m:t>
                  </m:r>
                </m:e>
                <m:sub>
                  <m:r>
                    <w:rPr>
                      <w:rFonts w:ascii="Cambria Math" w:eastAsia="Batang" w:hAnsi="Cambria Math" w:cs="Times New Roman"/>
                      <w:sz w:val="18"/>
                      <w:szCs w:val="18"/>
                      <w:lang w:val="en-GB"/>
                    </w:rPr>
                    <m:t>ZC</m:t>
                  </m:r>
                </m:sub>
              </m:sSub>
            </m:oMath>
            <w:r w:rsidRPr="00306148">
              <w:rPr>
                <w:rFonts w:ascii="Times New Roman" w:eastAsia="Batang" w:hAnsi="Times New Roman" w:cs="Times New Roman"/>
                <w:sz w:val="18"/>
                <w:szCs w:val="18"/>
                <w:lang w:val="en-GB" w:eastAsia="zh-CN"/>
              </w:rPr>
              <w:t>,</w:t>
            </w:r>
            <m:oMath>
              <m:sSub>
                <m:sSubPr>
                  <m:ctrlPr>
                    <w:rPr>
                      <w:rFonts w:ascii="Cambria Math" w:eastAsia="Batang" w:hAnsi="Cambria Math" w:cs="Times New Roman"/>
                      <w:i/>
                      <w:sz w:val="18"/>
                      <w:szCs w:val="18"/>
                      <w:lang w:val="en-GB"/>
                    </w:rPr>
                  </m:ctrlPr>
                </m:sSubPr>
                <m:e>
                  <m:r>
                    <m:rPr>
                      <m:sty m:val="p"/>
                    </m:rPr>
                    <w:rPr>
                      <w:rFonts w:ascii="Cambria Math" w:eastAsia="Batang" w:hAnsi="Cambria Math" w:cs="Times New Roman"/>
                      <w:sz w:val="18"/>
                      <w:szCs w:val="18"/>
                      <w:lang w:val="en-GB"/>
                    </w:rPr>
                    <m:t xml:space="preserve"> where</m:t>
                  </m:r>
                  <m:r>
                    <w:rPr>
                      <w:rFonts w:ascii="Cambria Math" w:eastAsia="Batang" w:hAnsi="Cambria Math" w:cs="Times New Roman"/>
                      <w:sz w:val="18"/>
                      <w:szCs w:val="18"/>
                      <w:lang w:val="en-GB"/>
                    </w:rPr>
                    <m:t xml:space="preserve">  L</m:t>
                  </m:r>
                </m:e>
                <m:sub>
                  <m:r>
                    <w:rPr>
                      <w:rFonts w:ascii="Cambria Math" w:eastAsia="Batang" w:hAnsi="Cambria Math" w:cs="Times New Roman"/>
                      <w:sz w:val="18"/>
                      <w:szCs w:val="18"/>
                      <w:lang w:val="en-GB"/>
                    </w:rPr>
                    <m:t>ZC</m:t>
                  </m:r>
                </m:sub>
              </m:sSub>
            </m:oMath>
            <w:r w:rsidRPr="00306148">
              <w:rPr>
                <w:rFonts w:ascii="Times New Roman" w:eastAsia="Batang" w:hAnsi="Times New Roman" w:cs="Times New Roman"/>
                <w:sz w:val="18"/>
                <w:szCs w:val="18"/>
                <w:lang w:val="en-GB" w:eastAsia="zh-CN"/>
              </w:rPr>
              <w:t xml:space="preserve"> is the overlaid OFDM sequence length.</w:t>
            </w:r>
          </w:p>
          <w:p w14:paraId="2C787DD8" w14:textId="77777777" w:rsidR="00D84652" w:rsidRPr="00306148" w:rsidRDefault="00D84652" w:rsidP="006A3722">
            <w:pPr>
              <w:spacing w:after="0" w:line="240" w:lineRule="auto"/>
              <w:rPr>
                <w:rFonts w:ascii="Times" w:eastAsia="Batang" w:hAnsi="Times" w:cs="Times New Roman"/>
                <w:sz w:val="18"/>
                <w:szCs w:val="18"/>
                <w:lang w:val="en-GB" w:eastAsia="x-none"/>
              </w:rPr>
            </w:pPr>
          </w:p>
          <w:p w14:paraId="258093AC" w14:textId="77777777" w:rsidR="00D84652" w:rsidRPr="00306148" w:rsidRDefault="00D84652" w:rsidP="006A3722">
            <w:pPr>
              <w:spacing w:after="0" w:line="240" w:lineRule="auto"/>
              <w:rPr>
                <w:rFonts w:ascii="Times" w:eastAsia="Batang" w:hAnsi="Times" w:cs="Times New Roman"/>
                <w:b/>
                <w:bCs/>
                <w:sz w:val="18"/>
                <w:szCs w:val="18"/>
                <w:lang w:val="en-GB" w:eastAsia="x-none"/>
              </w:rPr>
            </w:pPr>
            <w:r w:rsidRPr="00306148">
              <w:rPr>
                <w:rFonts w:ascii="Times" w:eastAsia="Batang" w:hAnsi="Times" w:cs="Times New Roman"/>
                <w:b/>
                <w:bCs/>
                <w:sz w:val="18"/>
                <w:szCs w:val="18"/>
                <w:highlight w:val="green"/>
                <w:lang w:val="en-GB" w:eastAsia="x-none"/>
              </w:rPr>
              <w:t>Agreement</w:t>
            </w:r>
          </w:p>
          <w:p w14:paraId="50ADFCE8" w14:textId="77777777" w:rsidR="00D84652" w:rsidRPr="00306148" w:rsidRDefault="00D84652" w:rsidP="006A3722">
            <w:pPr>
              <w:spacing w:after="0" w:line="240" w:lineRule="auto"/>
              <w:rPr>
                <w:rFonts w:ascii="Times New Roman" w:eastAsia="Malgun Gothic" w:hAnsi="Times New Roman" w:cs="Times New Roman"/>
                <w:sz w:val="18"/>
                <w:szCs w:val="18"/>
                <w:lang w:val="en-GB" w:eastAsia="zh-CN"/>
              </w:rPr>
            </w:pPr>
            <w:r w:rsidRPr="00306148">
              <w:rPr>
                <w:rFonts w:ascii="Times New Roman" w:eastAsia="Malgun Gothic" w:hAnsi="Times New Roman" w:cs="Times New Roman"/>
                <w:sz w:val="18"/>
                <w:szCs w:val="18"/>
                <w:lang w:val="en-GB"/>
              </w:rPr>
              <w:t xml:space="preserve">For WUS information carried by the overlaid OFDM sequence(s), </w:t>
            </w:r>
            <w:r w:rsidRPr="00306148">
              <w:rPr>
                <w:rFonts w:ascii="Times New Roman" w:eastAsia="Malgun Gothic" w:hAnsi="Times New Roman" w:cs="Times New Roman"/>
                <w:sz w:val="18"/>
                <w:szCs w:val="18"/>
                <w:lang w:val="en-GB" w:eastAsia="zh-CN"/>
              </w:rPr>
              <w:t>down-select between</w:t>
            </w:r>
            <w:r w:rsidRPr="00306148">
              <w:rPr>
                <w:rFonts w:ascii="Times New Roman" w:eastAsia="Malgun Gothic" w:hAnsi="Times New Roman" w:cs="Times New Roman"/>
                <w:sz w:val="18"/>
                <w:szCs w:val="18"/>
                <w:lang w:val="en-GB"/>
              </w:rPr>
              <w:t xml:space="preserve"> Alt 1</w:t>
            </w:r>
            <w:r w:rsidRPr="00306148">
              <w:rPr>
                <w:rFonts w:ascii="Times New Roman" w:eastAsia="Malgun Gothic" w:hAnsi="Times New Roman" w:cs="Times New Roman" w:hint="eastAsia"/>
                <w:sz w:val="18"/>
                <w:szCs w:val="18"/>
                <w:lang w:eastAsia="zh-CN"/>
              </w:rPr>
              <w:t xml:space="preserve"> </w:t>
            </w:r>
            <w:r w:rsidRPr="00306148">
              <w:rPr>
                <w:rFonts w:ascii="Times New Roman" w:eastAsia="Malgun Gothic" w:hAnsi="Times New Roman" w:cs="Times New Roman"/>
                <w:sz w:val="18"/>
                <w:szCs w:val="18"/>
                <w:lang w:val="en-GB" w:eastAsia="zh-CN"/>
              </w:rPr>
              <w:t>and Alt2:</w:t>
            </w:r>
          </w:p>
          <w:p w14:paraId="3DCC3ECD" w14:textId="77777777" w:rsidR="00D84652" w:rsidRPr="00306148" w:rsidRDefault="00D84652" w:rsidP="00EE7B6A">
            <w:pPr>
              <w:numPr>
                <w:ilvl w:val="0"/>
                <w:numId w:val="18"/>
              </w:numPr>
              <w:overflowPunct w:val="0"/>
              <w:autoSpaceDE w:val="0"/>
              <w:autoSpaceDN w:val="0"/>
              <w:spacing w:after="0" w:line="240" w:lineRule="auto"/>
              <w:contextualSpacing/>
              <w:jc w:val="both"/>
              <w:rPr>
                <w:rFonts w:ascii="Times" w:eastAsia="Batang" w:hAnsi="Times" w:cs="Times New Roman"/>
                <w:color w:val="000000"/>
                <w:sz w:val="18"/>
                <w:szCs w:val="18"/>
                <w:lang w:val="en-GB" w:eastAsia="x-none"/>
              </w:rPr>
            </w:pPr>
            <w:r w:rsidRPr="00306148">
              <w:rPr>
                <w:rFonts w:ascii="Times" w:eastAsia="Batang" w:hAnsi="Times" w:cs="Times New Roman"/>
                <w:sz w:val="18"/>
                <w:szCs w:val="18"/>
                <w:lang w:val="en-GB" w:eastAsia="x-none"/>
              </w:rPr>
              <w:t>A</w:t>
            </w:r>
            <w:r w:rsidRPr="00306148">
              <w:rPr>
                <w:rFonts w:ascii="Times" w:eastAsia="Batang" w:hAnsi="Times" w:cs="Times New Roman"/>
                <w:color w:val="000000"/>
                <w:sz w:val="18"/>
                <w:szCs w:val="18"/>
                <w:lang w:val="en-GB" w:eastAsia="x-none"/>
              </w:rPr>
              <w:t>lt 1: Raw information bits are mapped to sequence(s)</w:t>
            </w:r>
          </w:p>
          <w:p w14:paraId="5F92153D" w14:textId="77777777" w:rsidR="00D84652" w:rsidRPr="00306148" w:rsidRDefault="00D84652" w:rsidP="00EE7B6A">
            <w:pPr>
              <w:widowControl w:val="0"/>
              <w:numPr>
                <w:ilvl w:val="1"/>
                <w:numId w:val="16"/>
              </w:numPr>
              <w:tabs>
                <w:tab w:val="left" w:pos="420"/>
              </w:tabs>
              <w:overflowPunct w:val="0"/>
              <w:autoSpaceDE w:val="0"/>
              <w:autoSpaceDN w:val="0"/>
              <w:adjustRightInd w:val="0"/>
              <w:spacing w:after="0" w:line="240" w:lineRule="auto"/>
              <w:ind w:left="1069" w:rightChars="101" w:right="202"/>
              <w:contextualSpacing/>
              <w:jc w:val="both"/>
              <w:textAlignment w:val="baseline"/>
              <w:rPr>
                <w:rFonts w:ascii="Times" w:eastAsia="Batang" w:hAnsi="Times" w:cs="Times New Roman"/>
                <w:color w:val="000000"/>
                <w:sz w:val="18"/>
                <w:szCs w:val="18"/>
                <w:lang w:val="en-GB" w:eastAsia="x-none"/>
              </w:rPr>
            </w:pPr>
            <w:r w:rsidRPr="00306148">
              <w:rPr>
                <w:rFonts w:ascii="Times" w:eastAsia="Batang" w:hAnsi="Times" w:cs="Times New Roman"/>
                <w:color w:val="000000"/>
                <w:sz w:val="18"/>
                <w:szCs w:val="18"/>
                <w:lang w:eastAsia="x-none"/>
              </w:rPr>
              <w:t>N raw</w:t>
            </w:r>
            <w:r w:rsidRPr="00306148">
              <w:rPr>
                <w:rFonts w:ascii="Times" w:eastAsia="Batang" w:hAnsi="Times" w:cs="Times New Roman"/>
                <w:color w:val="000000"/>
                <w:sz w:val="18"/>
                <w:szCs w:val="18"/>
                <w:lang w:val="en-GB" w:eastAsia="x-none"/>
              </w:rPr>
              <w:t xml:space="preserve"> information bits are</w:t>
            </w:r>
            <w:r w:rsidRPr="00306148">
              <w:rPr>
                <w:rFonts w:ascii="Times" w:eastAsia="Batang" w:hAnsi="Times" w:cs="Times New Roman"/>
                <w:color w:val="000000"/>
                <w:sz w:val="18"/>
                <w:szCs w:val="18"/>
                <w:lang w:eastAsia="x-none"/>
              </w:rPr>
              <w:t xml:space="preserve"> divided</w:t>
            </w:r>
            <w:r w:rsidRPr="00306148">
              <w:rPr>
                <w:rFonts w:ascii="Times" w:eastAsia="Batang" w:hAnsi="Times" w:cs="Times New Roman"/>
                <w:color w:val="000000"/>
                <w:sz w:val="18"/>
                <w:szCs w:val="18"/>
                <w:lang w:val="en-GB" w:eastAsia="x-none"/>
              </w:rPr>
              <w:t xml:space="preserve"> into K segments from MSB</w:t>
            </w:r>
            <w:r w:rsidRPr="00306148">
              <w:rPr>
                <w:rFonts w:ascii="Times" w:eastAsia="Batang" w:hAnsi="Times" w:cs="Times New Roman" w:hint="eastAsia"/>
                <w:color w:val="000000"/>
                <w:sz w:val="18"/>
                <w:szCs w:val="18"/>
                <w:lang w:eastAsia="x-none"/>
              </w:rPr>
              <w:t xml:space="preserve"> </w:t>
            </w:r>
            <w:r w:rsidRPr="00306148">
              <w:rPr>
                <w:rFonts w:ascii="Times" w:eastAsia="Batang" w:hAnsi="Times" w:cs="Times New Roman"/>
                <w:color w:val="000000"/>
                <w:sz w:val="18"/>
                <w:szCs w:val="18"/>
                <w:lang w:val="en-GB" w:eastAsia="x-none"/>
              </w:rPr>
              <w:t>to LSB</w:t>
            </w:r>
            <w:r w:rsidRPr="00306148">
              <w:rPr>
                <w:rFonts w:ascii="Times" w:eastAsia="Batang" w:hAnsi="Times" w:cs="Times New Roman"/>
                <w:color w:val="000000"/>
                <w:sz w:val="18"/>
                <w:szCs w:val="18"/>
                <w:lang w:eastAsia="x-none"/>
              </w:rPr>
              <w:t>,</w:t>
            </w:r>
            <w:r w:rsidRPr="00306148">
              <w:rPr>
                <w:rFonts w:ascii="Times" w:eastAsia="Batang" w:hAnsi="Times" w:cs="Times New Roman"/>
                <w:color w:val="000000"/>
                <w:sz w:val="18"/>
                <w:szCs w:val="18"/>
                <w:lang w:val="en-GB" w:eastAsia="x-none"/>
              </w:rPr>
              <w:t xml:space="preserve"> where K= ceil (</w:t>
            </w:r>
            <w:r w:rsidRPr="00306148">
              <w:rPr>
                <w:rFonts w:ascii="Times" w:eastAsia="Batang" w:hAnsi="Times" w:cs="Times New Roman"/>
                <w:color w:val="000000"/>
                <w:sz w:val="18"/>
                <w:szCs w:val="18"/>
                <w:lang w:eastAsia="x-none"/>
              </w:rPr>
              <w:t>N</w:t>
            </w:r>
            <w:r w:rsidRPr="00306148">
              <w:rPr>
                <w:rFonts w:ascii="Times" w:eastAsia="Batang" w:hAnsi="Times" w:cs="Times New Roman"/>
                <w:color w:val="000000"/>
                <w:sz w:val="18"/>
                <w:szCs w:val="18"/>
                <w:lang w:val="en-GB" w:eastAsia="x-none"/>
              </w:rPr>
              <w:t>/log</w:t>
            </w:r>
            <w:r w:rsidRPr="00306148">
              <w:rPr>
                <w:rFonts w:ascii="Times" w:eastAsia="Batang" w:hAnsi="Times" w:cs="Times New Roman"/>
                <w:color w:val="000000"/>
                <w:sz w:val="18"/>
                <w:szCs w:val="18"/>
                <w:vertAlign w:val="subscript"/>
                <w:lang w:val="en-GB" w:eastAsia="x-none"/>
              </w:rPr>
              <w:t>2</w:t>
            </w:r>
            <w:r w:rsidRPr="00306148">
              <w:rPr>
                <w:rFonts w:ascii="Times" w:eastAsia="Batang" w:hAnsi="Times" w:cs="Times New Roman"/>
                <w:color w:val="000000"/>
                <w:sz w:val="18"/>
                <w:szCs w:val="18"/>
                <w:lang w:val="en-GB" w:eastAsia="x-none"/>
              </w:rPr>
              <w:t xml:space="preserve">L), L is the number of </w:t>
            </w:r>
            <w:r w:rsidRPr="00306148">
              <w:rPr>
                <w:rFonts w:ascii="Times" w:eastAsia="Batang" w:hAnsi="Times" w:cs="Times New Roman" w:hint="eastAsia"/>
                <w:color w:val="000000"/>
                <w:sz w:val="18"/>
                <w:szCs w:val="18"/>
                <w:lang w:eastAsia="x-none"/>
              </w:rPr>
              <w:t xml:space="preserve">candidate </w:t>
            </w:r>
            <w:r w:rsidRPr="00306148">
              <w:rPr>
                <w:rFonts w:ascii="Times" w:eastAsia="Batang" w:hAnsi="Times" w:cs="Times New Roman"/>
                <w:color w:val="000000"/>
                <w:sz w:val="18"/>
                <w:szCs w:val="18"/>
                <w:lang w:val="en-GB" w:eastAsia="x-none"/>
              </w:rPr>
              <w:t>overlaid OFDM sequences</w:t>
            </w:r>
            <w:r w:rsidRPr="00306148">
              <w:rPr>
                <w:rFonts w:ascii="Times" w:eastAsia="Batang" w:hAnsi="Times" w:cs="Times New Roman"/>
                <w:color w:val="000000"/>
                <w:sz w:val="18"/>
                <w:szCs w:val="18"/>
                <w:lang w:eastAsia="x-none"/>
              </w:rPr>
              <w:t xml:space="preserve"> for one OOK ON chip</w:t>
            </w:r>
            <w:r w:rsidRPr="00306148">
              <w:rPr>
                <w:rFonts w:ascii="Times" w:eastAsia="Batang" w:hAnsi="Times" w:cs="Times New Roman"/>
                <w:color w:val="000000"/>
                <w:sz w:val="18"/>
                <w:szCs w:val="18"/>
                <w:lang w:val="en-GB" w:eastAsia="x-none"/>
              </w:rPr>
              <w:t>.</w:t>
            </w:r>
          </w:p>
          <w:p w14:paraId="0245AC0A" w14:textId="77777777" w:rsidR="00D84652" w:rsidRPr="00306148" w:rsidRDefault="00D84652" w:rsidP="00EE7B6A">
            <w:pPr>
              <w:widowControl w:val="0"/>
              <w:numPr>
                <w:ilvl w:val="1"/>
                <w:numId w:val="16"/>
              </w:numPr>
              <w:tabs>
                <w:tab w:val="left" w:pos="420"/>
              </w:tabs>
              <w:overflowPunct w:val="0"/>
              <w:autoSpaceDE w:val="0"/>
              <w:autoSpaceDN w:val="0"/>
              <w:adjustRightInd w:val="0"/>
              <w:spacing w:after="0" w:line="240" w:lineRule="auto"/>
              <w:ind w:left="1069" w:rightChars="101" w:right="202"/>
              <w:contextualSpacing/>
              <w:jc w:val="both"/>
              <w:textAlignment w:val="baseline"/>
              <w:rPr>
                <w:rFonts w:ascii="Times" w:eastAsia="Batang" w:hAnsi="Times" w:cs="Times New Roman"/>
                <w:color w:val="000000"/>
                <w:sz w:val="18"/>
                <w:szCs w:val="18"/>
                <w:lang w:val="en-GB" w:eastAsia="x-none"/>
              </w:rPr>
            </w:pPr>
            <w:r w:rsidRPr="00306148">
              <w:rPr>
                <w:rFonts w:ascii="Times" w:eastAsia="Batang" w:hAnsi="Times" w:cs="Times New Roman"/>
                <w:color w:val="000000"/>
                <w:sz w:val="18"/>
                <w:szCs w:val="18"/>
                <w:lang w:eastAsia="x-none"/>
              </w:rPr>
              <w:t>In one OOK ON chip, a segment of information bits is mapped to one sequence sequentially, e.g., for a segment of 2 information bits, 00 is mapped to sequence #1, 01 is mapped to seq #2.</w:t>
            </w:r>
            <w:r w:rsidRPr="00306148">
              <w:rPr>
                <w:rFonts w:ascii="Times" w:eastAsia="Batang" w:hAnsi="Times" w:cs="Times New Roman"/>
                <w:color w:val="000000"/>
                <w:sz w:val="18"/>
                <w:szCs w:val="18"/>
                <w:lang w:val="en-GB" w:eastAsia="x-none"/>
              </w:rPr>
              <w:t xml:space="preserve"> </w:t>
            </w:r>
          </w:p>
          <w:p w14:paraId="45E5BE2B" w14:textId="77777777" w:rsidR="00D84652" w:rsidRPr="00306148" w:rsidRDefault="00D84652" w:rsidP="00EE7B6A">
            <w:pPr>
              <w:numPr>
                <w:ilvl w:val="1"/>
                <w:numId w:val="16"/>
              </w:numPr>
              <w:spacing w:after="0" w:line="240" w:lineRule="auto"/>
              <w:ind w:left="1069"/>
              <w:rPr>
                <w:rFonts w:ascii="Times" w:eastAsia="Batang" w:hAnsi="Times" w:cs="Times New Roman"/>
                <w:color w:val="000000"/>
                <w:sz w:val="18"/>
                <w:szCs w:val="18"/>
                <w:lang w:val="en-GB" w:eastAsia="x-none"/>
              </w:rPr>
            </w:pPr>
            <w:r w:rsidRPr="00306148">
              <w:rPr>
                <w:rFonts w:ascii="Times" w:eastAsia="Batang" w:hAnsi="Times" w:cs="Times New Roman"/>
                <w:color w:val="000000"/>
                <w:sz w:val="18"/>
                <w:szCs w:val="18"/>
                <w:lang w:val="en-GB" w:eastAsia="x-none"/>
              </w:rPr>
              <w:t xml:space="preserve">In case </w:t>
            </w:r>
            <w:r w:rsidRPr="00306148">
              <w:rPr>
                <w:rFonts w:ascii="Times" w:eastAsia="Batang" w:hAnsi="Times" w:cs="Times New Roman"/>
                <w:color w:val="000000"/>
                <w:sz w:val="18"/>
                <w:szCs w:val="18"/>
                <w:lang w:eastAsia="x-none"/>
              </w:rPr>
              <w:t>N</w:t>
            </w:r>
            <w:r w:rsidRPr="00306148">
              <w:rPr>
                <w:rFonts w:ascii="Times" w:eastAsia="Batang" w:hAnsi="Times" w:cs="Times New Roman"/>
                <w:color w:val="000000"/>
                <w:sz w:val="18"/>
                <w:szCs w:val="18"/>
                <w:lang w:val="en-GB" w:eastAsia="x-none"/>
              </w:rPr>
              <w:t>/log</w:t>
            </w:r>
            <w:r w:rsidRPr="00306148">
              <w:rPr>
                <w:rFonts w:ascii="Times" w:eastAsia="Batang" w:hAnsi="Times" w:cs="Times New Roman"/>
                <w:color w:val="000000"/>
                <w:sz w:val="18"/>
                <w:szCs w:val="18"/>
                <w:vertAlign w:val="subscript"/>
                <w:lang w:val="en-GB" w:eastAsia="x-none"/>
              </w:rPr>
              <w:t>2</w:t>
            </w:r>
            <w:r w:rsidRPr="00306148">
              <w:rPr>
                <w:rFonts w:ascii="Times" w:eastAsia="Batang" w:hAnsi="Times" w:cs="Times New Roman"/>
                <w:color w:val="000000"/>
                <w:sz w:val="18"/>
                <w:szCs w:val="18"/>
                <w:lang w:val="en-GB" w:eastAsia="x-none"/>
              </w:rPr>
              <w:t>L is not an integer, Bit 0 as MSB is used for padding</w:t>
            </w:r>
          </w:p>
          <w:p w14:paraId="19BD5CDB" w14:textId="77777777" w:rsidR="00D84652" w:rsidRPr="00306148" w:rsidRDefault="00D84652" w:rsidP="006A3722">
            <w:pPr>
              <w:spacing w:after="0" w:line="240" w:lineRule="auto"/>
              <w:rPr>
                <w:rFonts w:ascii="Times" w:eastAsia="Batang" w:hAnsi="Times" w:cs="Times New Roman"/>
                <w:sz w:val="18"/>
                <w:szCs w:val="18"/>
                <w:lang w:val="en-GB" w:eastAsia="x-none"/>
              </w:rPr>
            </w:pPr>
          </w:p>
          <w:p w14:paraId="109FF0E3" w14:textId="77777777" w:rsidR="00D84652" w:rsidRPr="00306148" w:rsidRDefault="00D84652" w:rsidP="006A3722">
            <w:pPr>
              <w:spacing w:after="0" w:line="240" w:lineRule="auto"/>
              <w:rPr>
                <w:rFonts w:ascii="Times" w:eastAsia="Batang" w:hAnsi="Times" w:cs="Times New Roman"/>
                <w:b/>
                <w:bCs/>
                <w:sz w:val="18"/>
                <w:szCs w:val="18"/>
                <w:lang w:val="en-GB" w:eastAsia="x-none"/>
              </w:rPr>
            </w:pPr>
            <w:r w:rsidRPr="00306148">
              <w:rPr>
                <w:rFonts w:ascii="Times" w:eastAsia="Batang" w:hAnsi="Times" w:cs="Times New Roman"/>
                <w:b/>
                <w:bCs/>
                <w:sz w:val="18"/>
                <w:szCs w:val="18"/>
                <w:highlight w:val="green"/>
                <w:lang w:val="en-GB" w:eastAsia="x-none"/>
              </w:rPr>
              <w:t>Agreement</w:t>
            </w:r>
          </w:p>
          <w:p w14:paraId="62E8F833" w14:textId="77777777" w:rsidR="00D84652" w:rsidRPr="00306148" w:rsidRDefault="00D84652" w:rsidP="006A3722">
            <w:pPr>
              <w:spacing w:after="0" w:line="240" w:lineRule="auto"/>
              <w:rPr>
                <w:rFonts w:ascii="Times" w:eastAsia="SimSun" w:hAnsi="Times" w:cs="Times"/>
                <w:sz w:val="18"/>
                <w:szCs w:val="18"/>
              </w:rPr>
            </w:pPr>
            <w:r w:rsidRPr="00306148">
              <w:rPr>
                <w:rFonts w:ascii="Times" w:eastAsia="Malgun Gothic" w:hAnsi="Times" w:cs="Times"/>
                <w:sz w:val="18"/>
                <w:szCs w:val="18"/>
                <w:lang w:val="en-GB"/>
              </w:rPr>
              <w:t>For &gt; 2 information bits with RM coding, support candidate code block</w:t>
            </w:r>
            <w:r w:rsidRPr="00306148">
              <w:rPr>
                <w:rFonts w:ascii="Times" w:eastAsia="SimSun" w:hAnsi="Times" w:cs="Times"/>
                <w:sz w:val="18"/>
                <w:szCs w:val="18"/>
                <w:lang w:eastAsia="zh-CN"/>
              </w:rPr>
              <w:t xml:space="preserve"> </w:t>
            </w:r>
            <w:r w:rsidRPr="00306148">
              <w:rPr>
                <w:rFonts w:ascii="Times" w:eastAsia="Malgun Gothic" w:hAnsi="Times" w:cs="Times"/>
                <w:sz w:val="18"/>
                <w:szCs w:val="18"/>
              </w:rPr>
              <w:t>(coded bits)</w:t>
            </w:r>
            <w:r w:rsidRPr="00306148">
              <w:rPr>
                <w:rFonts w:ascii="Times" w:eastAsia="Malgun Gothic" w:hAnsi="Times" w:cs="Times"/>
                <w:sz w:val="18"/>
                <w:szCs w:val="18"/>
                <w:lang w:eastAsia="zh-CN"/>
              </w:rPr>
              <w:t xml:space="preserve"> </w:t>
            </w:r>
            <w:r w:rsidRPr="00306148">
              <w:rPr>
                <w:rFonts w:ascii="Times" w:eastAsia="Malgun Gothic" w:hAnsi="Times" w:cs="Times"/>
                <w:sz w:val="18"/>
                <w:szCs w:val="18"/>
                <w:lang w:val="en-GB"/>
              </w:rPr>
              <w:t>length after rate matching</w:t>
            </w:r>
            <w:r w:rsidRPr="00306148">
              <w:rPr>
                <w:rFonts w:ascii="Times" w:eastAsia="SimSun" w:hAnsi="Times" w:cs="Times"/>
                <w:sz w:val="18"/>
                <w:szCs w:val="18"/>
                <w:lang w:eastAsia="zh-CN"/>
              </w:rPr>
              <w:t xml:space="preserve"> within the below range:</w:t>
            </w:r>
          </w:p>
          <w:p w14:paraId="1E869E29" w14:textId="77777777" w:rsidR="00D84652" w:rsidRPr="00306148" w:rsidRDefault="00D84652" w:rsidP="00EE7B6A">
            <w:pPr>
              <w:numPr>
                <w:ilvl w:val="0"/>
                <w:numId w:val="21"/>
              </w:numPr>
              <w:tabs>
                <w:tab w:val="left" w:pos="1701"/>
                <w:tab w:val="right" w:pos="9639"/>
              </w:tabs>
              <w:spacing w:after="60" w:line="240" w:lineRule="auto"/>
              <w:rPr>
                <w:rFonts w:ascii="Times" w:eastAsia="Malgun Gothic" w:hAnsi="Times" w:cs="Times"/>
                <w:sz w:val="18"/>
                <w:szCs w:val="18"/>
                <w:lang w:val="en-GB" w:eastAsia="zh-CN"/>
              </w:rPr>
            </w:pPr>
            <w:r w:rsidRPr="00306148">
              <w:rPr>
                <w:rFonts w:ascii="Times" w:eastAsia="Malgun Gothic" w:hAnsi="Times" w:cs="Times"/>
                <w:sz w:val="18"/>
                <w:szCs w:val="18"/>
                <w:lang w:eastAsia="zh-CN"/>
              </w:rPr>
              <w:t xml:space="preserve">Alt 1a: </w:t>
            </w:r>
            <w:r w:rsidRPr="00306148">
              <w:rPr>
                <w:rFonts w:ascii="Times" w:eastAsia="Malgun Gothic" w:hAnsi="Times" w:cs="Times"/>
                <w:sz w:val="18"/>
                <w:szCs w:val="18"/>
                <w:lang w:val="en-GB" w:eastAsia="zh-CN"/>
              </w:rPr>
              <w:t>code block</w:t>
            </w:r>
            <w:r w:rsidRPr="00306148">
              <w:rPr>
                <w:rFonts w:ascii="Times" w:eastAsia="Malgun Gothic" w:hAnsi="Times" w:cs="Times"/>
                <w:sz w:val="18"/>
                <w:szCs w:val="18"/>
                <w:lang w:eastAsia="zh-CN"/>
              </w:rPr>
              <w:t xml:space="preserve"> (coded bits)</w:t>
            </w:r>
            <w:r w:rsidRPr="00306148">
              <w:rPr>
                <w:rFonts w:ascii="Times" w:eastAsia="Malgun Gothic" w:hAnsi="Times" w:cs="Times"/>
                <w:sz w:val="18"/>
                <w:szCs w:val="18"/>
                <w:lang w:val="en-GB" w:eastAsia="zh-CN"/>
              </w:rPr>
              <w:t xml:space="preserve"> length</w:t>
            </w:r>
            <w:r w:rsidRPr="00306148">
              <w:rPr>
                <w:rFonts w:ascii="Times" w:eastAsia="Malgun Gothic" w:hAnsi="Times" w:cs="Times"/>
                <w:sz w:val="18"/>
                <w:szCs w:val="18"/>
                <w:lang w:eastAsia="zh-CN"/>
              </w:rPr>
              <w:t>: [3,4]~[32,64]</w:t>
            </w:r>
          </w:p>
          <w:p w14:paraId="2D6E585F" w14:textId="77777777" w:rsidR="00D84652" w:rsidRPr="00306148" w:rsidRDefault="00D84652" w:rsidP="00EE7B6A">
            <w:pPr>
              <w:widowControl w:val="0"/>
              <w:numPr>
                <w:ilvl w:val="1"/>
                <w:numId w:val="16"/>
              </w:numPr>
              <w:tabs>
                <w:tab w:val="left" w:pos="420"/>
              </w:tabs>
              <w:overflowPunct w:val="0"/>
              <w:autoSpaceDE w:val="0"/>
              <w:autoSpaceDN w:val="0"/>
              <w:adjustRightInd w:val="0"/>
              <w:spacing w:after="0" w:line="240" w:lineRule="auto"/>
              <w:ind w:left="1069" w:rightChars="101" w:right="202"/>
              <w:contextualSpacing/>
              <w:jc w:val="both"/>
              <w:textAlignment w:val="baseline"/>
              <w:rPr>
                <w:rFonts w:ascii="Times" w:eastAsia="Batang" w:hAnsi="Times" w:cs="Times"/>
                <w:sz w:val="18"/>
                <w:szCs w:val="18"/>
                <w:lang w:val="en-GB" w:eastAsia="x-none"/>
              </w:rPr>
            </w:pPr>
            <w:r w:rsidRPr="00306148">
              <w:rPr>
                <w:rFonts w:ascii="Times" w:eastAsia="Batang" w:hAnsi="Times" w:cs="Times"/>
                <w:sz w:val="18"/>
                <w:szCs w:val="18"/>
                <w:lang w:eastAsia="zh-CN"/>
              </w:rPr>
              <w:t>FFS whether all or a subset of lengths is selected.</w:t>
            </w:r>
          </w:p>
          <w:p w14:paraId="7D41074E" w14:textId="77777777" w:rsidR="00D84652" w:rsidRPr="00306148" w:rsidRDefault="00D84652" w:rsidP="00EE7B6A">
            <w:pPr>
              <w:widowControl w:val="0"/>
              <w:numPr>
                <w:ilvl w:val="1"/>
                <w:numId w:val="16"/>
              </w:numPr>
              <w:tabs>
                <w:tab w:val="left" w:pos="420"/>
              </w:tabs>
              <w:overflowPunct w:val="0"/>
              <w:autoSpaceDE w:val="0"/>
              <w:autoSpaceDN w:val="0"/>
              <w:adjustRightInd w:val="0"/>
              <w:spacing w:after="0" w:line="240" w:lineRule="auto"/>
              <w:ind w:left="1069" w:rightChars="101" w:right="202"/>
              <w:contextualSpacing/>
              <w:jc w:val="both"/>
              <w:textAlignment w:val="baseline"/>
              <w:rPr>
                <w:rFonts w:ascii="Times" w:eastAsia="Batang" w:hAnsi="Times" w:cs="Times"/>
                <w:sz w:val="18"/>
                <w:szCs w:val="18"/>
                <w:lang w:val="en-GB" w:eastAsia="x-none"/>
              </w:rPr>
            </w:pPr>
            <w:r w:rsidRPr="00306148">
              <w:rPr>
                <w:rFonts w:ascii="Times" w:eastAsia="Batang" w:hAnsi="Times" w:cs="Times"/>
                <w:sz w:val="18"/>
                <w:szCs w:val="18"/>
                <w:lang w:eastAsia="zh-CN"/>
              </w:rPr>
              <w:t>FFS whether same range applies to all M values</w:t>
            </w:r>
          </w:p>
          <w:p w14:paraId="42C23086" w14:textId="77777777" w:rsidR="00D84652" w:rsidRPr="00306148" w:rsidRDefault="00D84652" w:rsidP="00EE7B6A">
            <w:pPr>
              <w:numPr>
                <w:ilvl w:val="1"/>
                <w:numId w:val="16"/>
              </w:numPr>
              <w:spacing w:after="0" w:line="240" w:lineRule="auto"/>
              <w:ind w:left="1069"/>
              <w:rPr>
                <w:rFonts w:ascii="Times" w:eastAsia="Batang" w:hAnsi="Times" w:cs="Times"/>
                <w:sz w:val="18"/>
                <w:szCs w:val="18"/>
                <w:lang w:val="en-GB" w:eastAsia="x-none"/>
              </w:rPr>
            </w:pPr>
            <w:r w:rsidRPr="00306148">
              <w:rPr>
                <w:rFonts w:ascii="Times" w:eastAsia="Batang" w:hAnsi="Times" w:cs="Times"/>
                <w:sz w:val="18"/>
                <w:szCs w:val="18"/>
                <w:lang w:val="en-GB" w:eastAsia="x-none"/>
              </w:rPr>
              <w:t>FFS: above lengths do not consider repetition (if supported) after rate matching</w:t>
            </w:r>
          </w:p>
          <w:p w14:paraId="2ECC61D1" w14:textId="77777777" w:rsidR="00D84652" w:rsidRPr="00E96445" w:rsidRDefault="00D84652" w:rsidP="006A3722">
            <w:pPr>
              <w:spacing w:after="0" w:line="240" w:lineRule="auto"/>
              <w:jc w:val="both"/>
              <w:rPr>
                <w:rFonts w:ascii="Times New Roman" w:eastAsia="Batang" w:hAnsi="Times New Roman" w:cs="Times New Roman"/>
                <w:sz w:val="18"/>
                <w:szCs w:val="18"/>
                <w:lang w:val="en-GB" w:eastAsia="zh-CN"/>
              </w:rPr>
            </w:pPr>
          </w:p>
          <w:p w14:paraId="71D1604C" w14:textId="77777777" w:rsidR="00D84652" w:rsidRPr="00E96445" w:rsidRDefault="00D84652" w:rsidP="006A3722">
            <w:pPr>
              <w:spacing w:after="0" w:line="240" w:lineRule="auto"/>
              <w:rPr>
                <w:rFonts w:ascii="Times" w:eastAsia="Batang" w:hAnsi="Times" w:cs="Times New Roman"/>
                <w:b/>
                <w:bCs/>
                <w:sz w:val="18"/>
                <w:szCs w:val="18"/>
                <w:lang w:val="en-GB" w:eastAsia="x-none"/>
              </w:rPr>
            </w:pPr>
            <w:r w:rsidRPr="00E96445">
              <w:rPr>
                <w:rFonts w:ascii="Times" w:eastAsia="Batang" w:hAnsi="Times" w:cs="Times New Roman"/>
                <w:b/>
                <w:bCs/>
                <w:sz w:val="18"/>
                <w:szCs w:val="18"/>
                <w:highlight w:val="green"/>
                <w:lang w:val="en-GB" w:eastAsia="x-none"/>
              </w:rPr>
              <w:t>Agreement</w:t>
            </w:r>
          </w:p>
          <w:p w14:paraId="0868277E" w14:textId="77777777" w:rsidR="00D84652" w:rsidRPr="00E96445" w:rsidRDefault="00D84652" w:rsidP="006A3722">
            <w:pPr>
              <w:spacing w:after="0" w:line="240" w:lineRule="auto"/>
              <w:rPr>
                <w:rFonts w:ascii="Times" w:eastAsia="Batang" w:hAnsi="Times" w:cs="Times New Roman"/>
                <w:sz w:val="18"/>
                <w:szCs w:val="18"/>
                <w:lang w:val="en-GB" w:eastAsia="x-none"/>
              </w:rPr>
            </w:pPr>
            <w:r w:rsidRPr="00E96445">
              <w:rPr>
                <w:rFonts w:ascii="Times" w:eastAsia="Batang" w:hAnsi="Times" w:cs="Times New Roman"/>
                <w:sz w:val="18"/>
                <w:szCs w:val="18"/>
                <w:lang w:val="en-GB" w:eastAsia="x-none"/>
              </w:rPr>
              <w:t xml:space="preserve">For RRC idle/inactive, support Alt </w:t>
            </w:r>
            <w:r>
              <w:rPr>
                <w:rFonts w:ascii="Times" w:eastAsia="Batang" w:hAnsi="Times" w:cs="Times New Roman"/>
                <w:sz w:val="18"/>
                <w:szCs w:val="18"/>
                <w:lang w:val="en-GB" w:eastAsia="x-none"/>
              </w:rPr>
              <w:t>2</w:t>
            </w:r>
            <w:r w:rsidRPr="00E96445">
              <w:rPr>
                <w:rFonts w:ascii="Times" w:eastAsia="Batang" w:hAnsi="Times" w:cs="Times New Roman" w:hint="eastAsia"/>
                <w:sz w:val="18"/>
                <w:szCs w:val="18"/>
                <w:lang w:val="en-GB" w:eastAsia="x-none"/>
              </w:rPr>
              <w:t xml:space="preserve"> for both Redcap and non-redcap UEs</w:t>
            </w:r>
            <w:r w:rsidRPr="00E96445">
              <w:rPr>
                <w:rFonts w:ascii="Times" w:eastAsia="Batang" w:hAnsi="Times" w:cs="Times New Roman"/>
                <w:sz w:val="18"/>
                <w:szCs w:val="18"/>
                <w:lang w:val="en-GB" w:eastAsia="x-none"/>
              </w:rPr>
              <w:t>:</w:t>
            </w:r>
          </w:p>
          <w:p w14:paraId="1EBFC532" w14:textId="77777777" w:rsidR="00D84652" w:rsidRPr="00E96445" w:rsidRDefault="00D84652" w:rsidP="00EE7B6A">
            <w:pPr>
              <w:numPr>
                <w:ilvl w:val="0"/>
                <w:numId w:val="16"/>
              </w:numPr>
              <w:tabs>
                <w:tab w:val="left" w:pos="720"/>
              </w:tabs>
              <w:overflowPunct w:val="0"/>
              <w:autoSpaceDE w:val="0"/>
              <w:autoSpaceDN w:val="0"/>
              <w:adjustRightInd w:val="0"/>
              <w:spacing w:after="0" w:line="240" w:lineRule="auto"/>
              <w:ind w:left="714" w:hanging="357"/>
              <w:contextualSpacing/>
              <w:jc w:val="both"/>
              <w:textAlignment w:val="baseline"/>
              <w:rPr>
                <w:rFonts w:ascii="Times New Roman" w:eastAsia="Malgun Gothic" w:hAnsi="Times New Roman" w:cs="Times New Roman"/>
                <w:color w:val="000000"/>
                <w:kern w:val="24"/>
                <w:sz w:val="18"/>
                <w:szCs w:val="18"/>
                <w:lang w:val="en-GB" w:eastAsia="zh-CN"/>
              </w:rPr>
            </w:pPr>
            <w:r w:rsidRPr="00E96445">
              <w:rPr>
                <w:rFonts w:ascii="Times New Roman" w:eastAsia="Malgun Gothic" w:hAnsi="Times New Roman" w:cs="Times New Roman"/>
                <w:color w:val="000000"/>
                <w:kern w:val="24"/>
                <w:sz w:val="18"/>
                <w:szCs w:val="18"/>
                <w:lang w:val="en-GB" w:eastAsia="zh-CN"/>
              </w:rPr>
              <w:t>Alt 2: LP-WUS/LP-SS frequency resource can be out of initial DL BWP</w:t>
            </w:r>
            <w:r w:rsidRPr="00E96445">
              <w:rPr>
                <w:rFonts w:ascii="Times New Roman" w:eastAsia="Malgun Gothic" w:hAnsi="Times New Roman" w:cs="Times New Roman" w:hint="eastAsia"/>
                <w:color w:val="000000"/>
                <w:kern w:val="24"/>
                <w:sz w:val="18"/>
                <w:szCs w:val="18"/>
                <w:lang w:eastAsia="zh-CN"/>
              </w:rPr>
              <w:t xml:space="preserve"> where UE receives paging but within the same carrier</w:t>
            </w:r>
            <w:r w:rsidRPr="00E96445">
              <w:rPr>
                <w:rFonts w:ascii="Times New Roman" w:eastAsia="Malgun Gothic" w:hAnsi="Times New Roman" w:cs="Times New Roman"/>
                <w:color w:val="000000"/>
                <w:kern w:val="24"/>
                <w:sz w:val="18"/>
                <w:szCs w:val="18"/>
                <w:lang w:val="en-GB" w:eastAsia="zh-CN"/>
              </w:rPr>
              <w:t>.</w:t>
            </w:r>
          </w:p>
          <w:p w14:paraId="3DFCE063" w14:textId="77777777" w:rsidR="00D84652" w:rsidRPr="00E96445" w:rsidRDefault="00D84652" w:rsidP="00EE7B6A">
            <w:pPr>
              <w:numPr>
                <w:ilvl w:val="2"/>
                <w:numId w:val="16"/>
              </w:numPr>
              <w:tabs>
                <w:tab w:val="left" w:pos="320"/>
              </w:tabs>
              <w:overflowPunct w:val="0"/>
              <w:autoSpaceDE w:val="0"/>
              <w:autoSpaceDN w:val="0"/>
              <w:adjustRightInd w:val="0"/>
              <w:spacing w:afterLines="100" w:after="240" w:line="240" w:lineRule="auto"/>
              <w:ind w:left="1353"/>
              <w:contextualSpacing/>
              <w:jc w:val="both"/>
              <w:textAlignment w:val="baseline"/>
              <w:rPr>
                <w:rFonts w:ascii="Times New Roman" w:eastAsia="Batang" w:hAnsi="Times New Roman" w:cs="Times New Roman"/>
                <w:sz w:val="18"/>
                <w:szCs w:val="18"/>
                <w:lang w:val="en-GB"/>
              </w:rPr>
            </w:pPr>
            <w:r w:rsidRPr="00825BEA">
              <w:rPr>
                <w:rFonts w:ascii="Times New Roman" w:eastAsia="Malgun Gothic" w:hAnsi="Times New Roman" w:cs="Times New Roman" w:hint="eastAsia"/>
                <w:color w:val="000000"/>
                <w:kern w:val="24"/>
                <w:sz w:val="18"/>
                <w:szCs w:val="18"/>
                <w:lang w:eastAsia="zh-CN"/>
              </w:rPr>
              <w:t>FFS</w:t>
            </w:r>
            <w:r w:rsidRPr="00E96445">
              <w:rPr>
                <w:rFonts w:ascii="Times New Roman" w:eastAsia="Malgun Gothic" w:hAnsi="Times New Roman" w:cs="Times New Roman" w:hint="eastAsia"/>
                <w:color w:val="000000"/>
                <w:kern w:val="24"/>
                <w:sz w:val="18"/>
                <w:szCs w:val="18"/>
                <w:lang w:eastAsia="zh-CN"/>
              </w:rPr>
              <w:t xml:space="preserve"> whether to define the maximum frequency gap between </w:t>
            </w:r>
            <w:r w:rsidRPr="00E96445">
              <w:rPr>
                <w:rFonts w:ascii="Times New Roman" w:eastAsia="Malgun Gothic" w:hAnsi="Times New Roman" w:cs="Times New Roman"/>
                <w:color w:val="000000"/>
                <w:kern w:val="24"/>
                <w:sz w:val="18"/>
                <w:szCs w:val="18"/>
                <w:lang w:val="en-GB" w:eastAsia="zh-CN"/>
              </w:rPr>
              <w:t xml:space="preserve">LP-WUS/LP-SS </w:t>
            </w:r>
            <w:r w:rsidRPr="00E96445">
              <w:rPr>
                <w:rFonts w:ascii="Times New Roman" w:eastAsia="Malgun Gothic" w:hAnsi="Times New Roman" w:cs="Times New Roman" w:hint="eastAsia"/>
                <w:color w:val="000000"/>
                <w:kern w:val="24"/>
                <w:sz w:val="18"/>
                <w:szCs w:val="18"/>
                <w:lang w:eastAsia="zh-CN"/>
              </w:rPr>
              <w:t xml:space="preserve">and SSB </w:t>
            </w:r>
          </w:p>
          <w:p w14:paraId="29390BE9" w14:textId="77777777" w:rsidR="00D84652" w:rsidRPr="00E96445" w:rsidRDefault="00D84652" w:rsidP="006A3722">
            <w:pPr>
              <w:spacing w:after="0" w:line="240" w:lineRule="auto"/>
              <w:rPr>
                <w:rFonts w:ascii="Times" w:eastAsia="Batang" w:hAnsi="Times" w:cs="Times New Roman"/>
                <w:sz w:val="18"/>
                <w:szCs w:val="18"/>
                <w:lang w:val="en-GB" w:eastAsia="x-none"/>
              </w:rPr>
            </w:pPr>
          </w:p>
          <w:p w14:paraId="0C8AAA3C" w14:textId="77777777" w:rsidR="00D84652" w:rsidRPr="00E96445" w:rsidRDefault="00D84652" w:rsidP="006A3722">
            <w:pPr>
              <w:spacing w:after="0" w:line="240" w:lineRule="auto"/>
              <w:rPr>
                <w:rFonts w:ascii="Times" w:eastAsia="Batang" w:hAnsi="Times" w:cs="Times New Roman"/>
                <w:b/>
                <w:bCs/>
                <w:sz w:val="18"/>
                <w:szCs w:val="18"/>
                <w:lang w:val="en-GB" w:eastAsia="x-none"/>
              </w:rPr>
            </w:pPr>
            <w:r w:rsidRPr="00E96445">
              <w:rPr>
                <w:rFonts w:ascii="Times" w:eastAsia="Batang" w:hAnsi="Times" w:cs="Times New Roman"/>
                <w:b/>
                <w:bCs/>
                <w:sz w:val="18"/>
                <w:szCs w:val="18"/>
                <w:highlight w:val="darkYellow"/>
                <w:lang w:val="en-GB" w:eastAsia="x-none"/>
              </w:rPr>
              <w:t>Working Assumption</w:t>
            </w:r>
          </w:p>
          <w:p w14:paraId="3EB1894D" w14:textId="77777777" w:rsidR="00D84652" w:rsidRPr="00E96445" w:rsidRDefault="00D84652" w:rsidP="006A3722">
            <w:pPr>
              <w:spacing w:after="0" w:line="240" w:lineRule="auto"/>
              <w:rPr>
                <w:rFonts w:ascii="Times" w:eastAsia="Batang" w:hAnsi="Times" w:cs="Times New Roman"/>
                <w:sz w:val="18"/>
                <w:szCs w:val="18"/>
                <w:lang w:val="en-GB" w:eastAsia="x-none"/>
              </w:rPr>
            </w:pPr>
            <w:r w:rsidRPr="00E96445">
              <w:rPr>
                <w:rFonts w:ascii="Times" w:eastAsia="Batang" w:hAnsi="Times" w:cs="Times New Roman"/>
                <w:sz w:val="18"/>
                <w:szCs w:val="18"/>
                <w:lang w:val="en-GB" w:eastAsia="x-none"/>
              </w:rPr>
              <w:t>Support 1 &amp; 2 information bits for LP-WUS. No additional restriction is introduced on the supported number of subgroups/codepoints by LP-WUS.</w:t>
            </w:r>
          </w:p>
          <w:p w14:paraId="3BED3015" w14:textId="77777777" w:rsidR="00D84652" w:rsidRPr="00E96445" w:rsidRDefault="00D84652" w:rsidP="00EE7B6A">
            <w:pPr>
              <w:numPr>
                <w:ilvl w:val="0"/>
                <w:numId w:val="16"/>
              </w:numPr>
              <w:overflowPunct w:val="0"/>
              <w:adjustRightInd w:val="0"/>
              <w:spacing w:after="0" w:line="240" w:lineRule="auto"/>
              <w:contextualSpacing/>
              <w:textAlignment w:val="baseline"/>
              <w:rPr>
                <w:rFonts w:ascii="Times New Roman" w:eastAsia="Batang" w:hAnsi="Times New Roman" w:cs="Times New Roman"/>
                <w:sz w:val="18"/>
                <w:szCs w:val="18"/>
                <w:lang w:val="en-GB"/>
              </w:rPr>
            </w:pPr>
            <w:r w:rsidRPr="00E96445">
              <w:rPr>
                <w:rFonts w:ascii="Times New Roman" w:eastAsia="Batang" w:hAnsi="Times New Roman" w:cs="Times New Roman"/>
                <w:sz w:val="18"/>
                <w:szCs w:val="18"/>
                <w:lang w:val="en-GB"/>
              </w:rPr>
              <w:t>2 information bits: coding is done as described in the first row in the table in section 5.3.3.2 of 38.212 (scrambling is not applied)</w:t>
            </w:r>
          </w:p>
          <w:p w14:paraId="155A58B1" w14:textId="77777777" w:rsidR="00D84652" w:rsidRPr="00E96445" w:rsidRDefault="00D84652" w:rsidP="00EE7B6A">
            <w:pPr>
              <w:numPr>
                <w:ilvl w:val="0"/>
                <w:numId w:val="16"/>
              </w:numPr>
              <w:overflowPunct w:val="0"/>
              <w:adjustRightInd w:val="0"/>
              <w:spacing w:after="0" w:line="240" w:lineRule="auto"/>
              <w:contextualSpacing/>
              <w:textAlignment w:val="baseline"/>
              <w:rPr>
                <w:rFonts w:ascii="Times New Roman" w:eastAsia="Batang" w:hAnsi="Times New Roman" w:cs="Times New Roman"/>
                <w:sz w:val="18"/>
                <w:szCs w:val="18"/>
                <w:lang w:val="en-GB"/>
              </w:rPr>
            </w:pPr>
            <w:r w:rsidRPr="00E96445">
              <w:rPr>
                <w:rFonts w:ascii="Times New Roman" w:eastAsia="Batang" w:hAnsi="Times New Roman" w:cs="Times New Roman"/>
                <w:sz w:val="18"/>
                <w:szCs w:val="18"/>
                <w:lang w:val="en-GB"/>
              </w:rPr>
              <w:t>1 information bit: repetition is done as described in the first row in the table in section 5.3.3.1 of 38.212 (scrambling is not applied)</w:t>
            </w:r>
          </w:p>
          <w:p w14:paraId="46094795" w14:textId="77777777" w:rsidR="00D84652" w:rsidRPr="00E96445" w:rsidRDefault="00D84652" w:rsidP="006A3722">
            <w:pPr>
              <w:spacing w:after="0" w:line="240" w:lineRule="auto"/>
              <w:rPr>
                <w:rFonts w:ascii="Times" w:eastAsia="Batang" w:hAnsi="Times" w:cs="Times New Roman"/>
                <w:sz w:val="18"/>
                <w:szCs w:val="18"/>
                <w:lang w:val="en-GB" w:eastAsia="x-none"/>
              </w:rPr>
            </w:pPr>
          </w:p>
          <w:p w14:paraId="6D0BEB54" w14:textId="77777777" w:rsidR="00D84652" w:rsidRPr="00E96445" w:rsidRDefault="00D84652" w:rsidP="006A3722">
            <w:pPr>
              <w:spacing w:after="0" w:line="240" w:lineRule="auto"/>
              <w:rPr>
                <w:rFonts w:ascii="Times" w:eastAsia="Batang" w:hAnsi="Times" w:cs="Times New Roman"/>
                <w:b/>
                <w:bCs/>
                <w:sz w:val="18"/>
                <w:szCs w:val="18"/>
                <w:lang w:val="en-GB" w:eastAsia="x-none"/>
              </w:rPr>
            </w:pPr>
            <w:r w:rsidRPr="00E96445">
              <w:rPr>
                <w:rFonts w:ascii="Times" w:eastAsia="Batang" w:hAnsi="Times" w:cs="Times New Roman"/>
                <w:b/>
                <w:bCs/>
                <w:sz w:val="18"/>
                <w:szCs w:val="18"/>
                <w:highlight w:val="green"/>
                <w:lang w:val="en-GB" w:eastAsia="x-none"/>
              </w:rPr>
              <w:t>Agreement</w:t>
            </w:r>
          </w:p>
          <w:p w14:paraId="7D4FEB4D" w14:textId="77777777" w:rsidR="00D84652" w:rsidRPr="00E96445" w:rsidRDefault="00D84652" w:rsidP="006A3722">
            <w:pPr>
              <w:spacing w:after="0" w:line="240" w:lineRule="auto"/>
              <w:rPr>
                <w:rFonts w:ascii="Times" w:eastAsia="Batang" w:hAnsi="Times" w:cs="Times New Roman"/>
                <w:sz w:val="18"/>
                <w:szCs w:val="18"/>
                <w:lang w:val="en-GB" w:eastAsia="x-none"/>
              </w:rPr>
            </w:pPr>
            <w:r w:rsidRPr="00E96445">
              <w:rPr>
                <w:rFonts w:ascii="Times" w:eastAsia="Batang" w:hAnsi="Times" w:cs="Times New Roman"/>
                <w:sz w:val="18"/>
                <w:szCs w:val="18"/>
                <w:lang w:val="en-GB" w:eastAsia="x-none"/>
              </w:rPr>
              <w:t>For the M value for LP-WUS and LP-SS, supports:</w:t>
            </w:r>
          </w:p>
          <w:p w14:paraId="7E02D77D" w14:textId="77777777" w:rsidR="00D84652" w:rsidRPr="00E96445" w:rsidRDefault="00D84652" w:rsidP="00EE7B6A">
            <w:pPr>
              <w:numPr>
                <w:ilvl w:val="0"/>
                <w:numId w:val="16"/>
              </w:numPr>
              <w:spacing w:after="0" w:line="240" w:lineRule="auto"/>
              <w:jc w:val="both"/>
              <w:rPr>
                <w:rFonts w:ascii="Times New Roman" w:eastAsia="Microsoft YaHei" w:hAnsi="Times New Roman" w:cs="Times New Roman"/>
                <w:bCs/>
                <w:iCs/>
                <w:color w:val="000000"/>
                <w:sz w:val="18"/>
                <w:szCs w:val="18"/>
                <w:lang w:val="en-GB" w:eastAsia="zh-CN"/>
              </w:rPr>
            </w:pPr>
            <w:r w:rsidRPr="00E96445">
              <w:rPr>
                <w:rFonts w:ascii="Times New Roman" w:eastAsia="Microsoft YaHei" w:hAnsi="Times New Roman" w:cs="Times New Roman"/>
                <w:bCs/>
                <w:iCs/>
                <w:color w:val="000000"/>
                <w:sz w:val="18"/>
                <w:szCs w:val="18"/>
                <w:lang w:val="en-GB" w:eastAsia="zh-CN"/>
              </w:rPr>
              <w:t>Alt2: The M values for LP-WUS and LP-SS can be configured to be same or different. M value for LP-WUS cannot be larger than that of LP-SS.</w:t>
            </w:r>
            <w:r w:rsidRPr="00E96445">
              <w:rPr>
                <w:rFonts w:ascii="Times New Roman" w:eastAsia="Microsoft YaHei" w:hAnsi="Times New Roman" w:cs="Times New Roman" w:hint="eastAsia"/>
                <w:bCs/>
                <w:iCs/>
                <w:color w:val="000000"/>
                <w:sz w:val="18"/>
                <w:szCs w:val="18"/>
                <w:lang w:eastAsia="zh-CN"/>
              </w:rPr>
              <w:t xml:space="preserve"> </w:t>
            </w:r>
          </w:p>
          <w:p w14:paraId="4E11D39D" w14:textId="77777777" w:rsidR="00D84652" w:rsidRPr="00E96445" w:rsidRDefault="00D84652" w:rsidP="00EE7B6A">
            <w:pPr>
              <w:numPr>
                <w:ilvl w:val="1"/>
                <w:numId w:val="16"/>
              </w:numPr>
              <w:spacing w:after="0" w:line="240" w:lineRule="auto"/>
              <w:ind w:left="1069"/>
              <w:jc w:val="both"/>
              <w:rPr>
                <w:rFonts w:ascii="Times New Roman" w:eastAsia="Microsoft YaHei" w:hAnsi="Times New Roman" w:cs="Times New Roman"/>
                <w:bCs/>
                <w:iCs/>
                <w:color w:val="000000"/>
                <w:sz w:val="18"/>
                <w:szCs w:val="18"/>
                <w:lang w:val="en-GB" w:eastAsia="zh-CN"/>
              </w:rPr>
            </w:pPr>
            <w:r w:rsidRPr="00E96445">
              <w:rPr>
                <w:rFonts w:ascii="Times New Roman" w:eastAsia="Microsoft YaHei" w:hAnsi="Times New Roman" w:cs="Times New Roman" w:hint="eastAsia"/>
                <w:bCs/>
                <w:iCs/>
                <w:color w:val="000000"/>
                <w:sz w:val="18"/>
                <w:szCs w:val="18"/>
                <w:lang w:eastAsia="zh-CN"/>
              </w:rPr>
              <w:t>At least for M values larger than 1</w:t>
            </w:r>
            <w:r w:rsidRPr="00E96445">
              <w:rPr>
                <w:rFonts w:ascii="Times New Roman" w:eastAsia="Microsoft YaHei" w:hAnsi="Times New Roman" w:cs="Times New Roman"/>
                <w:bCs/>
                <w:iCs/>
                <w:color w:val="000000"/>
                <w:sz w:val="18"/>
                <w:szCs w:val="18"/>
                <w:lang w:eastAsia="zh-CN"/>
              </w:rPr>
              <w:t xml:space="preserve"> (applies to both </w:t>
            </w:r>
            <w:r w:rsidRPr="00E96445">
              <w:rPr>
                <w:rFonts w:ascii="Times New Roman" w:eastAsia="Microsoft YaHei" w:hAnsi="Times New Roman" w:cs="Times New Roman"/>
                <w:bCs/>
                <w:iCs/>
                <w:color w:val="000000"/>
                <w:sz w:val="18"/>
                <w:szCs w:val="18"/>
                <w:lang w:val="en-GB" w:eastAsia="zh-CN"/>
              </w:rPr>
              <w:t>LP-WUS and LP-SS)</w:t>
            </w:r>
          </w:p>
          <w:p w14:paraId="1CF01BF5" w14:textId="77777777" w:rsidR="00D84652" w:rsidRPr="00B31EB4" w:rsidRDefault="00D84652" w:rsidP="00EE7B6A">
            <w:pPr>
              <w:numPr>
                <w:ilvl w:val="1"/>
                <w:numId w:val="16"/>
              </w:numPr>
              <w:spacing w:after="0" w:line="240" w:lineRule="auto"/>
              <w:ind w:left="1069"/>
              <w:jc w:val="both"/>
              <w:rPr>
                <w:rFonts w:ascii="Times New Roman" w:eastAsia="Microsoft YaHei" w:hAnsi="Times New Roman" w:cs="Times New Roman"/>
                <w:bCs/>
                <w:iCs/>
                <w:color w:val="000000"/>
                <w:sz w:val="18"/>
                <w:szCs w:val="18"/>
                <w:lang w:val="en-GB" w:eastAsia="zh-CN"/>
              </w:rPr>
            </w:pPr>
            <w:r w:rsidRPr="00825BEA">
              <w:rPr>
                <w:rFonts w:ascii="Times New Roman" w:eastAsia="Microsoft YaHei" w:hAnsi="Times New Roman" w:cs="Times New Roman"/>
                <w:bCs/>
                <w:iCs/>
                <w:color w:val="000000"/>
                <w:sz w:val="18"/>
                <w:szCs w:val="18"/>
                <w:lang w:val="en-GB" w:eastAsia="zh-CN"/>
              </w:rPr>
              <w:t>FFS:</w:t>
            </w:r>
            <w:r w:rsidRPr="00E96445">
              <w:rPr>
                <w:rFonts w:ascii="Times New Roman" w:eastAsia="Microsoft YaHei" w:hAnsi="Times New Roman" w:cs="Times New Roman"/>
                <w:bCs/>
                <w:iCs/>
                <w:color w:val="000000"/>
                <w:sz w:val="18"/>
                <w:szCs w:val="18"/>
                <w:lang w:val="en-GB" w:eastAsia="zh-CN"/>
              </w:rPr>
              <w:t xml:space="preserve"> If M=1 is configured for either of LP-WUS or LP-SS, M=1 is configured for both</w:t>
            </w:r>
          </w:p>
          <w:p w14:paraId="426D4B63" w14:textId="77777777" w:rsidR="00D84652" w:rsidRPr="00E96445" w:rsidRDefault="00D84652" w:rsidP="006A3722">
            <w:pPr>
              <w:overflowPunct w:val="0"/>
              <w:autoSpaceDE w:val="0"/>
              <w:autoSpaceDN w:val="0"/>
              <w:spacing w:after="0" w:line="240" w:lineRule="auto"/>
              <w:contextualSpacing/>
              <w:jc w:val="both"/>
              <w:rPr>
                <w:rFonts w:asciiTheme="majorBidi" w:hAnsiTheme="majorBidi" w:cstheme="majorBidi"/>
                <w:sz w:val="18"/>
                <w:szCs w:val="18"/>
              </w:rPr>
            </w:pPr>
          </w:p>
        </w:tc>
      </w:tr>
    </w:tbl>
    <w:p w14:paraId="41A4C183" w14:textId="77777777" w:rsidR="00D84652" w:rsidRDefault="00D84652" w:rsidP="00E302DF">
      <w:pPr>
        <w:pStyle w:val="BodyText"/>
      </w:pPr>
    </w:p>
    <w:p w14:paraId="27D58A15" w14:textId="77777777" w:rsidR="00D84652" w:rsidRDefault="00D84652" w:rsidP="00E302DF">
      <w:pPr>
        <w:pStyle w:val="BodyText"/>
      </w:pPr>
    </w:p>
    <w:p w14:paraId="2D28E44E" w14:textId="794422A5" w:rsidR="00757E28" w:rsidRPr="00CE0424" w:rsidRDefault="00757E28" w:rsidP="00757E28">
      <w:pPr>
        <w:pStyle w:val="Heading1"/>
      </w:pPr>
      <w:bookmarkStart w:id="1" w:name="_Hlk142644764"/>
      <w:r>
        <w:t>LP-WUS</w:t>
      </w:r>
      <w:r w:rsidR="002B3984">
        <w:t xml:space="preserve"> and LP-SS</w:t>
      </w:r>
      <w:r>
        <w:t xml:space="preserve"> design</w:t>
      </w:r>
    </w:p>
    <w:p w14:paraId="7FA22020" w14:textId="77777777" w:rsidR="00AB2929" w:rsidRDefault="00AB2929" w:rsidP="00AB2929">
      <w:pPr>
        <w:pStyle w:val="BodyText"/>
      </w:pPr>
      <w:r>
        <w:t xml:space="preserve">From a network vendor and ecosystem perspective, it is important that the gNB should be able to transmit the LP-WUS using existing gNB hardware and not require any new emissions or compliance requirements. Otherwise, </w:t>
      </w:r>
      <w:r>
        <w:rPr>
          <w:rFonts w:cs="Arial"/>
        </w:rPr>
        <w:t>it is difficult to enable widespread WUS support in existing deployments.</w:t>
      </w:r>
      <w:r w:rsidDel="00BE79DD">
        <w:t xml:space="preserve"> </w:t>
      </w:r>
    </w:p>
    <w:p w14:paraId="09B75C65" w14:textId="77777777" w:rsidR="00AB2929" w:rsidRDefault="00AB2929" w:rsidP="00AB2929">
      <w:pPr>
        <w:pStyle w:val="BodyText"/>
      </w:pPr>
      <w:r>
        <w:t xml:space="preserve">In order to not negatively impact network capacity, it is important </w:t>
      </w:r>
      <w:r w:rsidRPr="00DF4D42">
        <w:t xml:space="preserve">that </w:t>
      </w:r>
      <w:r>
        <w:t>the LP-WUS can be multiplexed with other NR transmissions in time and frequency, and that any unused LP-WUS resources can be reused for dynamic scheduling. Also, to avoid impacts on the gNB complexity and other NR transmissions, s</w:t>
      </w:r>
      <w:r w:rsidRPr="008E7D98">
        <w:t xml:space="preserve">ame SCS </w:t>
      </w:r>
      <w:r>
        <w:t>should be</w:t>
      </w:r>
      <w:r w:rsidRPr="008E7D98">
        <w:t xml:space="preserve"> </w:t>
      </w:r>
      <w:r>
        <w:t>considered</w:t>
      </w:r>
      <w:r w:rsidRPr="008E7D98">
        <w:t xml:space="preserve"> for WUS and other NR transmissions in a given carrier.</w:t>
      </w:r>
    </w:p>
    <w:p w14:paraId="5A605067" w14:textId="77777777" w:rsidR="00AB2929" w:rsidRDefault="00AB2929" w:rsidP="00AB2929">
      <w:pPr>
        <w:pStyle w:val="Proposal"/>
        <w:spacing w:after="240"/>
      </w:pPr>
      <w:bookmarkStart w:id="2" w:name="_Toc189833826"/>
      <w:bookmarkStart w:id="3" w:name="_Toc197699610"/>
      <w:r>
        <w:t>Following principles should be considered for LP-WUS and LP-SS design</w:t>
      </w:r>
      <w:bookmarkEnd w:id="2"/>
      <w:bookmarkEnd w:id="3"/>
    </w:p>
    <w:p w14:paraId="3BF964B9" w14:textId="77777777" w:rsidR="00AB2929" w:rsidRDefault="00AB2929" w:rsidP="00AB2929">
      <w:pPr>
        <w:pStyle w:val="Proposal"/>
        <w:numPr>
          <w:ilvl w:val="1"/>
          <w:numId w:val="2"/>
        </w:numPr>
        <w:spacing w:after="240"/>
      </w:pPr>
      <w:bookmarkStart w:id="4" w:name="_Toc189833827"/>
      <w:bookmarkStart w:id="5" w:name="_Toc197699611"/>
      <w:r>
        <w:t>It should be possible to generate LP-WUS/LP-SS transmissions using existing gNB hardware and not trigger any new emissions or compliance requirements.</w:t>
      </w:r>
      <w:bookmarkEnd w:id="4"/>
      <w:bookmarkEnd w:id="5"/>
    </w:p>
    <w:p w14:paraId="6999D6DC" w14:textId="77777777" w:rsidR="00AB2929" w:rsidRDefault="00AB2929" w:rsidP="00AB2929">
      <w:pPr>
        <w:pStyle w:val="Proposal"/>
        <w:numPr>
          <w:ilvl w:val="1"/>
          <w:numId w:val="2"/>
        </w:numPr>
        <w:spacing w:after="240"/>
      </w:pPr>
      <w:bookmarkStart w:id="6" w:name="_Toc189833828"/>
      <w:bookmarkStart w:id="7" w:name="_Toc197699612"/>
      <w:r>
        <w:lastRenderedPageBreak/>
        <w:t>It should be possible to multiplex the LP-WUS/LP-SS with other NR transmissions in time or frequency domain without causing interference.</w:t>
      </w:r>
      <w:bookmarkEnd w:id="6"/>
      <w:bookmarkEnd w:id="7"/>
    </w:p>
    <w:p w14:paraId="4DD4A4F7" w14:textId="77777777" w:rsidR="00AB2929" w:rsidRDefault="00AB2929" w:rsidP="00AB2929">
      <w:pPr>
        <w:pStyle w:val="Proposal"/>
        <w:numPr>
          <w:ilvl w:val="1"/>
          <w:numId w:val="2"/>
        </w:numPr>
        <w:spacing w:after="240"/>
      </w:pPr>
      <w:bookmarkStart w:id="8" w:name="_Toc189833829"/>
      <w:bookmarkStart w:id="9" w:name="_Toc197699613"/>
      <w:r>
        <w:t>It should be possible to reuse any unused LP-WUS time and frequency resources for other transmissions.</w:t>
      </w:r>
      <w:bookmarkEnd w:id="8"/>
      <w:bookmarkEnd w:id="9"/>
    </w:p>
    <w:p w14:paraId="71C978E9" w14:textId="77777777" w:rsidR="00AB2929" w:rsidRDefault="00AB2929" w:rsidP="00AB2929">
      <w:pPr>
        <w:pStyle w:val="ArialText"/>
      </w:pPr>
      <w:r>
        <w:t>Also, as agreed during the SI, in the design and monitoring of LP-WUS, it needs to be ensured that the paging missed detection is not impacted and the targets for missed detection probability and false alarm probability are satisfied. Specifically, to ensure UE reachability, the missed detection target of 10</w:t>
      </w:r>
      <w:r>
        <w:rPr>
          <w:vertAlign w:val="superscript"/>
        </w:rPr>
        <w:t>-2</w:t>
      </w:r>
      <w:r>
        <w:t xml:space="preserve"> similar to the paging PDCCH requirement should be met.</w:t>
      </w:r>
    </w:p>
    <w:p w14:paraId="59307309" w14:textId="77777777" w:rsidR="00AB2929" w:rsidRPr="00A15F0C" w:rsidRDefault="00AB2929" w:rsidP="00AB2929">
      <w:pPr>
        <w:pStyle w:val="Proposal"/>
      </w:pPr>
      <w:bookmarkStart w:id="10" w:name="_Toc189833830"/>
      <w:bookmarkStart w:id="11" w:name="_Toc197699614"/>
      <w:r w:rsidRPr="00344F9D">
        <w:t xml:space="preserve">Paging misdetection performance </w:t>
      </w:r>
      <w:r>
        <w:t xml:space="preserve">of the UE </w:t>
      </w:r>
      <w:r w:rsidRPr="00344F9D">
        <w:t>sh</w:t>
      </w:r>
      <w:r>
        <w:t>ould</w:t>
      </w:r>
      <w:r w:rsidRPr="00344F9D">
        <w:t xml:space="preserve"> not be impacted </w:t>
      </w:r>
      <w:r>
        <w:t>when LP-WUS is used by the UE for power savings.</w:t>
      </w:r>
      <w:bookmarkEnd w:id="10"/>
      <w:bookmarkEnd w:id="11"/>
    </w:p>
    <w:p w14:paraId="42E3C321" w14:textId="76FD02FF" w:rsidR="006F6C05" w:rsidRPr="00CE0424" w:rsidRDefault="006F6C05" w:rsidP="00863B0E">
      <w:pPr>
        <w:pStyle w:val="Heading2"/>
        <w:ind w:left="576"/>
      </w:pPr>
      <w:r>
        <w:t>M value for OOK</w:t>
      </w:r>
      <w:r w:rsidR="00792EAA">
        <w:t xml:space="preserve"> WUS and LP-SS</w:t>
      </w:r>
    </w:p>
    <w:p w14:paraId="5AA37648" w14:textId="0782DC2C" w:rsidR="006F6C05" w:rsidRDefault="008243D3" w:rsidP="008243D3">
      <w:pPr>
        <w:pStyle w:val="ArialText"/>
      </w:pPr>
      <w:r>
        <w:t>In RAN1#1</w:t>
      </w:r>
      <w:r w:rsidR="00E776B7">
        <w:t>20bis</w:t>
      </w:r>
      <w:r w:rsidR="00B376AC">
        <w:t xml:space="preserve"> the following agreement</w:t>
      </w:r>
      <w:r w:rsidR="003700C8">
        <w:t>s</w:t>
      </w:r>
      <w:r w:rsidR="00B376AC">
        <w:t xml:space="preserve"> w</w:t>
      </w:r>
      <w:r w:rsidR="003700C8">
        <w:t>ere</w:t>
      </w:r>
      <w:r w:rsidR="00B376AC">
        <w:t xml:space="preserve"> reached:</w:t>
      </w:r>
    </w:p>
    <w:tbl>
      <w:tblPr>
        <w:tblStyle w:val="TableGrid"/>
        <w:tblW w:w="0" w:type="auto"/>
        <w:tblInd w:w="715" w:type="dxa"/>
        <w:tblLook w:val="04A0" w:firstRow="1" w:lastRow="0" w:firstColumn="1" w:lastColumn="0" w:noHBand="0" w:noVBand="1"/>
      </w:tblPr>
      <w:tblGrid>
        <w:gridCol w:w="8914"/>
      </w:tblGrid>
      <w:tr w:rsidR="006F6C05" w:rsidRPr="006F6C05" w14:paraId="20A6EC76" w14:textId="77777777" w:rsidTr="006F6C05">
        <w:tc>
          <w:tcPr>
            <w:tcW w:w="8914" w:type="dxa"/>
          </w:tcPr>
          <w:p w14:paraId="1C1D22FA" w14:textId="77777777" w:rsidR="00F33A7F" w:rsidRPr="00E96445" w:rsidRDefault="006F6C05" w:rsidP="00F33A7F">
            <w:pPr>
              <w:spacing w:after="0" w:line="240" w:lineRule="auto"/>
              <w:rPr>
                <w:rFonts w:ascii="Times" w:eastAsia="Batang" w:hAnsi="Times" w:cs="Times New Roman"/>
                <w:b/>
                <w:bCs/>
                <w:sz w:val="18"/>
                <w:szCs w:val="18"/>
                <w:lang w:val="en-GB" w:eastAsia="x-none"/>
              </w:rPr>
            </w:pPr>
            <w:r w:rsidRPr="006F6C05">
              <w:rPr>
                <w:rFonts w:ascii="Times" w:eastAsia="Microsoft YaHei" w:hAnsi="Times" w:cs="Times"/>
                <w:bCs/>
                <w:iCs/>
                <w:color w:val="000000"/>
                <w:sz w:val="20"/>
                <w:szCs w:val="20"/>
                <w:lang w:eastAsia="zh-CN"/>
              </w:rPr>
              <w:t xml:space="preserve"> </w:t>
            </w:r>
            <w:r w:rsidR="00F33A7F" w:rsidRPr="00E96445">
              <w:rPr>
                <w:rFonts w:ascii="Times" w:eastAsia="Batang" w:hAnsi="Times" w:cs="Times New Roman"/>
                <w:b/>
                <w:bCs/>
                <w:sz w:val="18"/>
                <w:szCs w:val="18"/>
                <w:highlight w:val="green"/>
                <w:lang w:val="en-GB" w:eastAsia="x-none"/>
              </w:rPr>
              <w:t>Agreement</w:t>
            </w:r>
          </w:p>
          <w:p w14:paraId="24D390E3" w14:textId="77777777" w:rsidR="00F33A7F" w:rsidRPr="00E96445" w:rsidRDefault="00F33A7F" w:rsidP="00F33A7F">
            <w:pPr>
              <w:spacing w:after="0" w:line="240" w:lineRule="auto"/>
              <w:rPr>
                <w:rFonts w:ascii="Times" w:eastAsia="Batang" w:hAnsi="Times" w:cs="Times New Roman"/>
                <w:sz w:val="18"/>
                <w:szCs w:val="18"/>
                <w:lang w:val="en-GB" w:eastAsia="x-none"/>
              </w:rPr>
            </w:pPr>
            <w:r w:rsidRPr="00E96445">
              <w:rPr>
                <w:rFonts w:ascii="Times" w:eastAsia="Batang" w:hAnsi="Times" w:cs="Times New Roman"/>
                <w:sz w:val="18"/>
                <w:szCs w:val="18"/>
                <w:lang w:val="en-GB" w:eastAsia="x-none"/>
              </w:rPr>
              <w:t>For the M value for LP-WUS and LP-SS, supports:</w:t>
            </w:r>
          </w:p>
          <w:p w14:paraId="636A138D" w14:textId="77777777" w:rsidR="00F33A7F" w:rsidRPr="00E96445" w:rsidRDefault="00F33A7F" w:rsidP="00EE7B6A">
            <w:pPr>
              <w:numPr>
                <w:ilvl w:val="0"/>
                <w:numId w:val="16"/>
              </w:numPr>
              <w:spacing w:after="0" w:line="240" w:lineRule="auto"/>
              <w:jc w:val="both"/>
              <w:rPr>
                <w:rFonts w:ascii="Times New Roman" w:eastAsia="Microsoft YaHei" w:hAnsi="Times New Roman" w:cs="Times New Roman"/>
                <w:bCs/>
                <w:iCs/>
                <w:color w:val="000000"/>
                <w:sz w:val="18"/>
                <w:szCs w:val="18"/>
                <w:lang w:val="en-GB" w:eastAsia="zh-CN"/>
              </w:rPr>
            </w:pPr>
            <w:r w:rsidRPr="00E96445">
              <w:rPr>
                <w:rFonts w:ascii="Times New Roman" w:eastAsia="Microsoft YaHei" w:hAnsi="Times New Roman" w:cs="Times New Roman"/>
                <w:bCs/>
                <w:iCs/>
                <w:color w:val="000000"/>
                <w:sz w:val="18"/>
                <w:szCs w:val="18"/>
                <w:lang w:val="en-GB" w:eastAsia="zh-CN"/>
              </w:rPr>
              <w:t>Alt2: The M values for LP-WUS and LP-SS can be configured to be same or different. M value for LP-WUS cannot be larger than that of LP-SS.</w:t>
            </w:r>
            <w:r w:rsidRPr="00E96445">
              <w:rPr>
                <w:rFonts w:ascii="Times New Roman" w:eastAsia="Microsoft YaHei" w:hAnsi="Times New Roman" w:cs="Times New Roman" w:hint="eastAsia"/>
                <w:bCs/>
                <w:iCs/>
                <w:color w:val="000000"/>
                <w:sz w:val="18"/>
                <w:szCs w:val="18"/>
                <w:lang w:eastAsia="zh-CN"/>
              </w:rPr>
              <w:t xml:space="preserve"> </w:t>
            </w:r>
          </w:p>
          <w:p w14:paraId="777D062D" w14:textId="77777777" w:rsidR="00F33A7F" w:rsidRPr="00E96445" w:rsidRDefault="00F33A7F" w:rsidP="00EE7B6A">
            <w:pPr>
              <w:numPr>
                <w:ilvl w:val="1"/>
                <w:numId w:val="16"/>
              </w:numPr>
              <w:spacing w:after="0" w:line="240" w:lineRule="auto"/>
              <w:ind w:left="1069"/>
              <w:jc w:val="both"/>
              <w:rPr>
                <w:rFonts w:ascii="Times New Roman" w:eastAsia="Microsoft YaHei" w:hAnsi="Times New Roman" w:cs="Times New Roman"/>
                <w:bCs/>
                <w:iCs/>
                <w:color w:val="000000"/>
                <w:sz w:val="18"/>
                <w:szCs w:val="18"/>
                <w:lang w:val="en-GB" w:eastAsia="zh-CN"/>
              </w:rPr>
            </w:pPr>
            <w:r w:rsidRPr="00E96445">
              <w:rPr>
                <w:rFonts w:ascii="Times New Roman" w:eastAsia="Microsoft YaHei" w:hAnsi="Times New Roman" w:cs="Times New Roman" w:hint="eastAsia"/>
                <w:bCs/>
                <w:iCs/>
                <w:color w:val="000000"/>
                <w:sz w:val="18"/>
                <w:szCs w:val="18"/>
                <w:lang w:eastAsia="zh-CN"/>
              </w:rPr>
              <w:t>At least for M values larger than 1</w:t>
            </w:r>
            <w:r w:rsidRPr="00E96445">
              <w:rPr>
                <w:rFonts w:ascii="Times New Roman" w:eastAsia="Microsoft YaHei" w:hAnsi="Times New Roman" w:cs="Times New Roman"/>
                <w:bCs/>
                <w:iCs/>
                <w:color w:val="000000"/>
                <w:sz w:val="18"/>
                <w:szCs w:val="18"/>
                <w:lang w:eastAsia="zh-CN"/>
              </w:rPr>
              <w:t xml:space="preserve"> (applies to both </w:t>
            </w:r>
            <w:r w:rsidRPr="00E96445">
              <w:rPr>
                <w:rFonts w:ascii="Times New Roman" w:eastAsia="Microsoft YaHei" w:hAnsi="Times New Roman" w:cs="Times New Roman"/>
                <w:bCs/>
                <w:iCs/>
                <w:color w:val="000000"/>
                <w:sz w:val="18"/>
                <w:szCs w:val="18"/>
                <w:lang w:val="en-GB" w:eastAsia="zh-CN"/>
              </w:rPr>
              <w:t>LP-WUS and LP-SS)</w:t>
            </w:r>
          </w:p>
          <w:p w14:paraId="1262D327" w14:textId="77777777" w:rsidR="00F33A7F" w:rsidRPr="00B31EB4" w:rsidRDefault="00F33A7F" w:rsidP="00EE7B6A">
            <w:pPr>
              <w:numPr>
                <w:ilvl w:val="1"/>
                <w:numId w:val="16"/>
              </w:numPr>
              <w:spacing w:after="0" w:line="240" w:lineRule="auto"/>
              <w:ind w:left="1069"/>
              <w:jc w:val="both"/>
              <w:rPr>
                <w:rFonts w:ascii="Times New Roman" w:eastAsia="Microsoft YaHei" w:hAnsi="Times New Roman" w:cs="Times New Roman"/>
                <w:bCs/>
                <w:iCs/>
                <w:color w:val="000000"/>
                <w:sz w:val="18"/>
                <w:szCs w:val="18"/>
                <w:lang w:val="en-GB" w:eastAsia="zh-CN"/>
              </w:rPr>
            </w:pPr>
            <w:r w:rsidRPr="00F33A7F">
              <w:rPr>
                <w:rFonts w:ascii="Times New Roman" w:eastAsia="Microsoft YaHei" w:hAnsi="Times New Roman" w:cs="Times New Roman"/>
                <w:bCs/>
                <w:iCs/>
                <w:color w:val="000000"/>
                <w:sz w:val="18"/>
                <w:szCs w:val="18"/>
                <w:lang w:val="en-GB" w:eastAsia="zh-CN"/>
              </w:rPr>
              <w:t>FFS:</w:t>
            </w:r>
            <w:r w:rsidRPr="00E96445">
              <w:rPr>
                <w:rFonts w:ascii="Times New Roman" w:eastAsia="Microsoft YaHei" w:hAnsi="Times New Roman" w:cs="Times New Roman"/>
                <w:bCs/>
                <w:iCs/>
                <w:color w:val="000000"/>
                <w:sz w:val="18"/>
                <w:szCs w:val="18"/>
                <w:lang w:val="en-GB" w:eastAsia="zh-CN"/>
              </w:rPr>
              <w:t xml:space="preserve"> If M=1 is configured for either of LP-WUS or LP-SS, M=1 is configured for both</w:t>
            </w:r>
          </w:p>
          <w:p w14:paraId="206A14A6" w14:textId="744B3ABC" w:rsidR="006F6C05" w:rsidRPr="006F6C05" w:rsidRDefault="006F6C05" w:rsidP="00F33A7F">
            <w:pPr>
              <w:spacing w:after="0" w:line="240" w:lineRule="auto"/>
              <w:jc w:val="both"/>
              <w:rPr>
                <w:rFonts w:ascii="Times" w:eastAsia="Microsoft YaHei" w:hAnsi="Times" w:cs="Times"/>
                <w:bCs/>
                <w:iCs/>
                <w:color w:val="000000"/>
                <w:sz w:val="20"/>
                <w:szCs w:val="20"/>
                <w:lang w:eastAsia="zh-CN"/>
              </w:rPr>
            </w:pPr>
          </w:p>
        </w:tc>
      </w:tr>
      <w:tr w:rsidR="003700C8" w14:paraId="0AACFF5A" w14:textId="77777777" w:rsidTr="002B3984">
        <w:trPr>
          <w:trHeight w:val="881"/>
        </w:trPr>
        <w:tc>
          <w:tcPr>
            <w:tcW w:w="8914" w:type="dxa"/>
          </w:tcPr>
          <w:p w14:paraId="55747AC6" w14:textId="77777777" w:rsidR="003700C8" w:rsidRPr="00C8357D" w:rsidRDefault="003700C8" w:rsidP="003700C8">
            <w:pPr>
              <w:spacing w:after="0" w:line="240" w:lineRule="auto"/>
              <w:rPr>
                <w:rFonts w:ascii="Times" w:eastAsia="Batang" w:hAnsi="Times" w:cs="Times New Roman"/>
                <w:b/>
                <w:bCs/>
                <w:sz w:val="18"/>
                <w:szCs w:val="18"/>
                <w:lang w:val="en-GB" w:eastAsia="x-none"/>
              </w:rPr>
            </w:pPr>
            <w:r w:rsidRPr="00C8357D">
              <w:rPr>
                <w:rFonts w:ascii="Times" w:eastAsia="Batang" w:hAnsi="Times" w:cs="Times New Roman"/>
                <w:b/>
                <w:bCs/>
                <w:sz w:val="18"/>
                <w:szCs w:val="18"/>
                <w:highlight w:val="green"/>
                <w:lang w:val="en-GB" w:eastAsia="x-none"/>
              </w:rPr>
              <w:t>Agreement</w:t>
            </w:r>
          </w:p>
          <w:p w14:paraId="7096E9AD" w14:textId="77777777" w:rsidR="003700C8" w:rsidRPr="00C8357D" w:rsidRDefault="003700C8" w:rsidP="003700C8">
            <w:pPr>
              <w:spacing w:after="0" w:line="240" w:lineRule="auto"/>
              <w:rPr>
                <w:rFonts w:ascii="Times" w:eastAsia="Batang" w:hAnsi="Times" w:cs="Times New Roman"/>
                <w:sz w:val="18"/>
                <w:szCs w:val="18"/>
                <w:lang w:val="en-GB" w:eastAsia="x-none"/>
              </w:rPr>
            </w:pPr>
            <w:r w:rsidRPr="00C8357D">
              <w:rPr>
                <w:rFonts w:ascii="Times" w:eastAsia="Batang" w:hAnsi="Times" w:cs="Times New Roman"/>
                <w:sz w:val="18"/>
                <w:szCs w:val="18"/>
                <w:lang w:val="en-GB" w:eastAsia="x-none"/>
              </w:rPr>
              <w:t>Regarding whether to support additional sync signal to LP-SS, support the following for LP-WUS with M=1, M=2:</w:t>
            </w:r>
          </w:p>
          <w:p w14:paraId="688F7354" w14:textId="77777777" w:rsidR="003700C8" w:rsidRPr="00C8357D" w:rsidRDefault="003700C8" w:rsidP="00EE7B6A">
            <w:pPr>
              <w:numPr>
                <w:ilvl w:val="0"/>
                <w:numId w:val="16"/>
              </w:numPr>
              <w:spacing w:after="0" w:line="240" w:lineRule="auto"/>
              <w:jc w:val="both"/>
              <w:rPr>
                <w:rFonts w:ascii="Times New Roman" w:eastAsia="Microsoft YaHei" w:hAnsi="Times New Roman" w:cs="Times New Roman"/>
                <w:bCs/>
                <w:iCs/>
                <w:color w:val="000000"/>
                <w:sz w:val="18"/>
                <w:szCs w:val="18"/>
                <w:lang w:val="en-GB" w:eastAsia="zh-CN"/>
              </w:rPr>
            </w:pPr>
            <w:r w:rsidRPr="00C8357D">
              <w:rPr>
                <w:rFonts w:ascii="Times New Roman" w:eastAsia="Microsoft YaHei" w:hAnsi="Times New Roman" w:cs="Times New Roman"/>
                <w:bCs/>
                <w:iCs/>
                <w:color w:val="000000"/>
                <w:sz w:val="18"/>
                <w:szCs w:val="18"/>
                <w:lang w:val="en-GB" w:eastAsia="zh-CN"/>
              </w:rPr>
              <w:t>Option 1A: No additional sync signal, LP-SS periodicity =320ms</w:t>
            </w:r>
          </w:p>
          <w:p w14:paraId="112D1C8D" w14:textId="4F892917" w:rsidR="003700C8" w:rsidRPr="003700C8" w:rsidRDefault="003700C8" w:rsidP="00EE7B6A">
            <w:pPr>
              <w:numPr>
                <w:ilvl w:val="1"/>
                <w:numId w:val="16"/>
              </w:numPr>
              <w:spacing w:after="0" w:line="240" w:lineRule="auto"/>
              <w:ind w:left="1069"/>
              <w:jc w:val="both"/>
              <w:rPr>
                <w:rFonts w:ascii="Times New Roman" w:eastAsia="Microsoft YaHei" w:hAnsi="Times New Roman" w:cs="Times New Roman"/>
                <w:bCs/>
                <w:iCs/>
                <w:color w:val="000000"/>
                <w:sz w:val="18"/>
                <w:szCs w:val="18"/>
                <w:lang w:val="en-GB" w:eastAsia="zh-CN"/>
              </w:rPr>
            </w:pPr>
            <w:r w:rsidRPr="00C8357D">
              <w:rPr>
                <w:rFonts w:ascii="Times New Roman" w:eastAsia="Microsoft YaHei" w:hAnsi="Times New Roman" w:cs="Times New Roman"/>
                <w:bCs/>
                <w:iCs/>
                <w:color w:val="000000"/>
                <w:sz w:val="18"/>
                <w:szCs w:val="18"/>
                <w:lang w:val="en-GB" w:eastAsia="zh-CN"/>
              </w:rPr>
              <w:t>Additionally support LP-SS periodicity of 160ms</w:t>
            </w:r>
          </w:p>
        </w:tc>
      </w:tr>
    </w:tbl>
    <w:p w14:paraId="703FCDB2" w14:textId="77777777" w:rsidR="003700C8" w:rsidRDefault="003700C8" w:rsidP="006F6C05">
      <w:pPr>
        <w:pStyle w:val="Proposal"/>
        <w:numPr>
          <w:ilvl w:val="0"/>
          <w:numId w:val="0"/>
        </w:numPr>
        <w:ind w:left="1304" w:hanging="1304"/>
      </w:pPr>
    </w:p>
    <w:p w14:paraId="51907F2D" w14:textId="77777777" w:rsidR="009D7C38" w:rsidRDefault="009D7C38" w:rsidP="009D7C38">
      <w:pPr>
        <w:pStyle w:val="ArialText"/>
      </w:pPr>
      <w:r>
        <w:t xml:space="preserve">If the UE supports all M values, the case that </w:t>
      </w:r>
      <w:r w:rsidRPr="00083E94">
        <w:t>M values for LP-WUS and LP-SS can be configured to be same or different</w:t>
      </w:r>
      <w:r>
        <w:t xml:space="preserve"> provides flexibility. For M=1 LP-WUS, LP-SS with both M=1 and M&gt;1 should be supported. </w:t>
      </w:r>
      <w:bookmarkStart w:id="12" w:name="_Hlk195803350"/>
      <w:r>
        <w:t xml:space="preserve">Case of LP-SS with M=1 has the benefit of simplicity. Case of LP-SS with M&gt;1 improves the synchronization accuracy or alternatively reduces the overhead and NW energy consumption </w:t>
      </w:r>
      <w:bookmarkEnd w:id="12"/>
      <w:r>
        <w:t xml:space="preserve">for a given synchronization accuracy. For example, the synchronization target for LP-WUS M=1 can be satisfied with 6-symbol LP-SS M=1 and 4-symbol LP-SS M=4. </w:t>
      </w:r>
    </w:p>
    <w:p w14:paraId="06BE6760" w14:textId="77777777" w:rsidR="009D7C38" w:rsidRDefault="009D7C38" w:rsidP="00E776B7">
      <w:pPr>
        <w:pStyle w:val="ArialText"/>
      </w:pPr>
    </w:p>
    <w:p w14:paraId="2FB8B5BC" w14:textId="432A2D7B" w:rsidR="00E33B3C" w:rsidRDefault="00522B2F" w:rsidP="00522B2F">
      <w:pPr>
        <w:pStyle w:val="Observation"/>
        <w:ind w:left="1584" w:hanging="1584"/>
      </w:pPr>
      <w:bookmarkStart w:id="13" w:name="_Toc197699900"/>
      <w:r w:rsidRPr="00E33B3C">
        <w:t>Case of LP-SS with M=1 has the benefit of simplicity. Case of LP-SS with M&gt;1 improves the synchronization accuracy or alternatively reduces the overhead and NW energy consumption</w:t>
      </w:r>
      <w:r>
        <w:t xml:space="preserve"> for a fixed </w:t>
      </w:r>
      <w:r w:rsidRPr="00E33B3C">
        <w:t>synchronization accuracy</w:t>
      </w:r>
      <w:r>
        <w:t>.</w:t>
      </w:r>
      <w:bookmarkEnd w:id="13"/>
    </w:p>
    <w:p w14:paraId="716EB6BC" w14:textId="11F503DE" w:rsidR="00E33B3C" w:rsidRDefault="00773733" w:rsidP="00E776B7">
      <w:pPr>
        <w:pStyle w:val="Proposal"/>
      </w:pPr>
      <w:bookmarkStart w:id="14" w:name="_Toc197699615"/>
      <w:r>
        <w:t>For M=1 LP-WUS, LP-SS with both M=1 and M&gt;1 should be supported.</w:t>
      </w:r>
      <w:bookmarkEnd w:id="14"/>
    </w:p>
    <w:p w14:paraId="0E7D090E" w14:textId="64F0C1AF" w:rsidR="00F1283B" w:rsidRDefault="00494344" w:rsidP="00E776B7">
      <w:pPr>
        <w:pStyle w:val="ArialText"/>
      </w:pPr>
      <w:r>
        <w:t>T</w:t>
      </w:r>
      <w:r w:rsidR="00747B32">
        <w:t>he generation and reception of</w:t>
      </w:r>
      <w:r w:rsidR="00625FED">
        <w:t xml:space="preserve"> OOK </w:t>
      </w:r>
      <w:r w:rsidR="00747B32">
        <w:t>with</w:t>
      </w:r>
      <w:r w:rsidR="00694A16">
        <w:t xml:space="preserve"> M=1</w:t>
      </w:r>
      <w:r w:rsidR="00625FED">
        <w:t xml:space="preserve"> (OOK-1)</w:t>
      </w:r>
      <w:r w:rsidR="00694A16">
        <w:t xml:space="preserve"> </w:t>
      </w:r>
      <w:r w:rsidR="00A90966">
        <w:t>has lower complexity for both UE and gNB</w:t>
      </w:r>
      <w:r>
        <w:t xml:space="preserve"> compared to M&gt;1.</w:t>
      </w:r>
      <w:r w:rsidR="00625FED">
        <w:t xml:space="preserve"> </w:t>
      </w:r>
      <w:r w:rsidR="00F1283B">
        <w:t xml:space="preserve">In terms of </w:t>
      </w:r>
      <w:r w:rsidR="00C76C8F">
        <w:t xml:space="preserve">LP-WUS </w:t>
      </w:r>
      <w:r w:rsidR="00F1283B">
        <w:t>coverage</w:t>
      </w:r>
      <w:r w:rsidR="00F1283B" w:rsidRPr="00F95839">
        <w:t xml:space="preserve"> OOK-1</w:t>
      </w:r>
      <w:r w:rsidR="00F1283B">
        <w:t xml:space="preserve"> [M=1]</w:t>
      </w:r>
      <w:r w:rsidR="00F1283B" w:rsidRPr="00F95839">
        <w:t xml:space="preserve"> </w:t>
      </w:r>
      <w:r w:rsidR="00F1283B">
        <w:t>slightly outperforms</w:t>
      </w:r>
      <w:r w:rsidR="00F1283B" w:rsidRPr="00F95839">
        <w:t xml:space="preserve"> OOK</w:t>
      </w:r>
      <w:r w:rsidR="00F1283B">
        <w:t xml:space="preserve"> [M=2,4] for the same </w:t>
      </w:r>
      <w:r w:rsidR="00F1283B" w:rsidRPr="00F95839">
        <w:t>overhead</w:t>
      </w:r>
      <w:r w:rsidR="00F1283B">
        <w:t xml:space="preserve"> </w:t>
      </w:r>
      <w:r w:rsidR="00F1283B" w:rsidRPr="00F95839">
        <w:t>and total transmit power</w:t>
      </w:r>
      <w:r w:rsidR="00F1283B">
        <w:t>.</w:t>
      </w:r>
      <w:r w:rsidR="00D31070">
        <w:t xml:space="preserve"> Therefore,</w:t>
      </w:r>
      <w:r w:rsidR="006D2FA8">
        <w:t xml:space="preserve"> considering</w:t>
      </w:r>
      <w:r w:rsidR="006D2FA8" w:rsidDel="00A177DF">
        <w:t xml:space="preserve"> </w:t>
      </w:r>
      <w:r w:rsidR="006D2FA8">
        <w:t>-3 dB SNR</w:t>
      </w:r>
      <w:r w:rsidR="00C76C8F">
        <w:t xml:space="preserve"> for LP-WUS</w:t>
      </w:r>
      <w:r w:rsidR="006D2FA8">
        <w:t xml:space="preserve">, </w:t>
      </w:r>
      <w:r w:rsidR="00EC4452">
        <w:t>OOK [M&gt;1] does not provide any benefit in terms of spectral efficiency</w:t>
      </w:r>
      <w:r w:rsidR="00B110EF">
        <w:t xml:space="preserve"> especially in the idle mode</w:t>
      </w:r>
      <w:r w:rsidR="00EC4452">
        <w:t>.</w:t>
      </w:r>
      <w:r w:rsidR="00D31070">
        <w:t xml:space="preserve"> </w:t>
      </w:r>
      <w:r w:rsidR="00625FED">
        <w:t>Moreover, compared to OOK</w:t>
      </w:r>
      <w:r w:rsidR="0025797D">
        <w:t>-</w:t>
      </w:r>
      <w:r w:rsidR="00EC4452">
        <w:t>1, OOK</w:t>
      </w:r>
      <w:r w:rsidR="00C63A89">
        <w:t xml:space="preserve"> [M&gt;1] is </w:t>
      </w:r>
      <w:r w:rsidR="00625FED">
        <w:t xml:space="preserve">more </w:t>
      </w:r>
      <w:r w:rsidR="00C63A89">
        <w:t>sensitive to</w:t>
      </w:r>
      <w:r w:rsidR="00625FED">
        <w:t xml:space="preserve"> the timing error.</w:t>
      </w:r>
      <w:r w:rsidR="00D87523">
        <w:t xml:space="preserve"> In particular, </w:t>
      </w:r>
      <w:r w:rsidR="00801784">
        <w:t xml:space="preserve">it is challenging to satisfy the </w:t>
      </w:r>
      <w:r w:rsidR="006D2FA8">
        <w:t>t</w:t>
      </w:r>
      <w:r w:rsidR="00801784">
        <w:t xml:space="preserve">iming accuracy requirement for </w:t>
      </w:r>
      <w:r w:rsidR="00307D77">
        <w:t xml:space="preserve">LP-WUS with </w:t>
      </w:r>
      <w:r w:rsidR="00D87523">
        <w:t>M=4</w:t>
      </w:r>
      <w:r w:rsidR="00C63A89">
        <w:t>.</w:t>
      </w:r>
      <w:r w:rsidR="006E1234">
        <w:t xml:space="preserve"> </w:t>
      </w:r>
      <w:r w:rsidR="00573028">
        <w:t xml:space="preserve">For </w:t>
      </w:r>
      <w:r w:rsidR="00174C47">
        <w:t xml:space="preserve">a </w:t>
      </w:r>
      <w:r w:rsidR="00573028">
        <w:t>higher SCS</w:t>
      </w:r>
      <w:r w:rsidR="009B0497">
        <w:t xml:space="preserve"> </w:t>
      </w:r>
      <w:r w:rsidR="00174C47">
        <w:t xml:space="preserve">as </w:t>
      </w:r>
      <w:r w:rsidR="009B0497">
        <w:t xml:space="preserve">in FR2, the OFDM symbol duration is shorter and </w:t>
      </w:r>
      <w:r w:rsidR="001D5F39">
        <w:t xml:space="preserve">hence the </w:t>
      </w:r>
      <w:r w:rsidR="009B0497">
        <w:t xml:space="preserve">support </w:t>
      </w:r>
      <w:r w:rsidR="001D5F39">
        <w:t xml:space="preserve">of M=4 is even more challenging. </w:t>
      </w:r>
    </w:p>
    <w:p w14:paraId="2701D6DC" w14:textId="15803D84" w:rsidR="009E07C0" w:rsidRDefault="008B7337" w:rsidP="00E776B7">
      <w:pPr>
        <w:pStyle w:val="ArialText"/>
      </w:pPr>
      <w:r>
        <w:t xml:space="preserve">As </w:t>
      </w:r>
      <w:r w:rsidR="00724206">
        <w:t xml:space="preserve">shown in </w:t>
      </w:r>
      <w:r w:rsidR="00724206">
        <w:fldChar w:fldCharType="begin"/>
      </w:r>
      <w:r w:rsidR="00724206">
        <w:instrText xml:space="preserve"> REF _Ref195809472 \h </w:instrText>
      </w:r>
      <w:r w:rsidR="00724206">
        <w:fldChar w:fldCharType="separate"/>
      </w:r>
      <w:r w:rsidR="00370C7D">
        <w:t xml:space="preserve">Figure </w:t>
      </w:r>
      <w:r w:rsidR="00370C7D">
        <w:rPr>
          <w:noProof/>
        </w:rPr>
        <w:t>1</w:t>
      </w:r>
      <w:r w:rsidR="00724206">
        <w:fldChar w:fldCharType="end"/>
      </w:r>
      <w:r w:rsidR="00724206">
        <w:t>, t</w:t>
      </w:r>
      <w:r w:rsidR="00881DE6" w:rsidRPr="00881DE6">
        <w:t>o keep SNR degradation &lt;1dB due to timing error (at 1% MDR)</w:t>
      </w:r>
      <w:r w:rsidR="009C16E3">
        <w:t xml:space="preserve"> fo</w:t>
      </w:r>
      <w:r w:rsidR="009C16E3" w:rsidRPr="009C16E3">
        <w:t>r OOK</w:t>
      </w:r>
      <w:r>
        <w:t xml:space="preserve"> </w:t>
      </w:r>
      <w:r w:rsidR="009C16E3">
        <w:t>with</w:t>
      </w:r>
      <w:r w:rsidR="009C16E3" w:rsidRPr="009C16E3">
        <w:t xml:space="preserve"> M=4, </w:t>
      </w:r>
      <w:r w:rsidR="009C16E3">
        <w:t xml:space="preserve">the </w:t>
      </w:r>
      <w:r w:rsidR="009C16E3" w:rsidRPr="009C16E3">
        <w:t>timing error should be ≤ 1 us</w:t>
      </w:r>
      <w:r w:rsidR="009C16E3">
        <w:t xml:space="preserve">. </w:t>
      </w:r>
      <w:r w:rsidR="007D4155">
        <w:t xml:space="preserve">Therefore, </w:t>
      </w:r>
      <w:r w:rsidR="00240248">
        <w:t xml:space="preserve">considering the challenges in UE performance and UE complexity, and considering lack of clear use-case or benefit for supporting </w:t>
      </w:r>
      <w:r w:rsidR="007D4155" w:rsidRPr="007D4155">
        <w:t xml:space="preserve">M=4 </w:t>
      </w:r>
      <w:r w:rsidR="00240248">
        <w:t>for Idle mode (compared to supporting M=1,2) we propose that that M=4 is not</w:t>
      </w:r>
      <w:r w:rsidR="007D4155" w:rsidRPr="007D4155">
        <w:t xml:space="preserve"> supported </w:t>
      </w:r>
      <w:r w:rsidR="007D4155">
        <w:t xml:space="preserve">for LP-WUS </w:t>
      </w:r>
      <w:r w:rsidR="007D4155" w:rsidRPr="007D4155">
        <w:t>in idle/inactive mode.</w:t>
      </w:r>
    </w:p>
    <w:p w14:paraId="21D28BF1" w14:textId="77777777" w:rsidR="009E07C0" w:rsidRDefault="009E07C0" w:rsidP="00E776B7">
      <w:pPr>
        <w:pStyle w:val="ArialText"/>
      </w:pPr>
    </w:p>
    <w:p w14:paraId="38B8EFB0" w14:textId="77777777" w:rsidR="008B7337" w:rsidRDefault="000A181A" w:rsidP="008B7337">
      <w:pPr>
        <w:pStyle w:val="ArialText"/>
        <w:keepNext/>
        <w:jc w:val="center"/>
      </w:pPr>
      <w:r w:rsidRPr="00BE3618">
        <w:rPr>
          <w:noProof/>
        </w:rPr>
        <w:lastRenderedPageBreak/>
        <w:drawing>
          <wp:inline distT="0" distB="0" distL="0" distR="0" wp14:anchorId="60475567" wp14:editId="7163344D">
            <wp:extent cx="2737757" cy="2371521"/>
            <wp:effectExtent l="0" t="0" r="5715" b="0"/>
            <wp:docPr id="7084823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818" r="6999"/>
                    <a:stretch/>
                  </pic:blipFill>
                  <pic:spPr bwMode="auto">
                    <a:xfrm>
                      <a:off x="0" y="0"/>
                      <a:ext cx="2777504" cy="2405951"/>
                    </a:xfrm>
                    <a:prstGeom prst="rect">
                      <a:avLst/>
                    </a:prstGeom>
                    <a:noFill/>
                    <a:ln>
                      <a:noFill/>
                    </a:ln>
                    <a:extLst>
                      <a:ext uri="{53640926-AAD7-44D8-BBD7-CCE9431645EC}">
                        <a14:shadowObscured xmlns:a14="http://schemas.microsoft.com/office/drawing/2010/main"/>
                      </a:ext>
                    </a:extLst>
                  </pic:spPr>
                </pic:pic>
              </a:graphicData>
            </a:graphic>
          </wp:inline>
        </w:drawing>
      </w:r>
    </w:p>
    <w:p w14:paraId="708139E8" w14:textId="2EB3A6E7" w:rsidR="009E07C0" w:rsidRDefault="008B7337" w:rsidP="008B7337">
      <w:pPr>
        <w:pStyle w:val="Caption"/>
        <w:jc w:val="center"/>
      </w:pPr>
      <w:bookmarkStart w:id="15" w:name="_Ref195809472"/>
      <w:r>
        <w:t xml:space="preserve">Figure </w:t>
      </w:r>
      <w:r>
        <w:fldChar w:fldCharType="begin"/>
      </w:r>
      <w:r>
        <w:instrText xml:space="preserve"> SEQ Figure \* ARABIC </w:instrText>
      </w:r>
      <w:r>
        <w:fldChar w:fldCharType="separate"/>
      </w:r>
      <w:r w:rsidR="00370C7D">
        <w:rPr>
          <w:noProof/>
        </w:rPr>
        <w:t>1</w:t>
      </w:r>
      <w:r>
        <w:fldChar w:fldCharType="end"/>
      </w:r>
      <w:bookmarkEnd w:id="15"/>
      <w:r>
        <w:t>: Impact of timing error on OOK [M=4] detection.</w:t>
      </w:r>
    </w:p>
    <w:p w14:paraId="00168364" w14:textId="77777777" w:rsidR="00B131CC" w:rsidRDefault="00B131CC" w:rsidP="006F6C05">
      <w:pPr>
        <w:pStyle w:val="Proposal"/>
        <w:numPr>
          <w:ilvl w:val="0"/>
          <w:numId w:val="0"/>
        </w:numPr>
        <w:ind w:left="1304" w:hanging="1304"/>
      </w:pPr>
    </w:p>
    <w:p w14:paraId="28F7372E" w14:textId="558BE592" w:rsidR="00AB0D16" w:rsidRPr="0040675C" w:rsidRDefault="00AF64AC" w:rsidP="002C3B62">
      <w:pPr>
        <w:pStyle w:val="Observation"/>
        <w:ind w:left="1584" w:hanging="1584"/>
        <w:rPr>
          <w:rFonts w:cs="Arial"/>
          <w:kern w:val="0"/>
          <w:lang w:eastAsia="zh-CN"/>
          <w14:ligatures w14:val="none"/>
        </w:rPr>
      </w:pPr>
      <w:bookmarkStart w:id="16" w:name="_Toc197699901"/>
      <w:r>
        <w:t>C</w:t>
      </w:r>
      <w:r w:rsidRPr="00AB0D16">
        <w:t xml:space="preserve">ompared to </w:t>
      </w:r>
      <w:r w:rsidR="00F94F52">
        <w:t>OOK</w:t>
      </w:r>
      <w:r w:rsidR="00641A2F">
        <w:t>-4</w:t>
      </w:r>
      <w:r w:rsidR="00F94F52">
        <w:t xml:space="preserve"> [</w:t>
      </w:r>
      <w:r w:rsidRPr="00AB0D16">
        <w:t>M&gt;1</w:t>
      </w:r>
      <w:r w:rsidR="00F94F52">
        <w:t>],</w:t>
      </w:r>
      <w:r>
        <w:t xml:space="preserve"> </w:t>
      </w:r>
      <w:r w:rsidR="00AB0D16" w:rsidRPr="00AB0D16">
        <w:t>OOK</w:t>
      </w:r>
      <w:r w:rsidR="00641A2F">
        <w:t>-1</w:t>
      </w:r>
      <w:r w:rsidR="00AB0D16" w:rsidRPr="00AB0D16">
        <w:t xml:space="preserve"> [M=1] has lower complexity for both the UE and gNB </w:t>
      </w:r>
      <w:r>
        <w:t>and it can provide slightly better coverage</w:t>
      </w:r>
      <w:r w:rsidR="006651A8">
        <w:t xml:space="preserve"> and</w:t>
      </w:r>
      <w:r w:rsidR="00AB0D16" w:rsidRPr="00AB0D16">
        <w:t xml:space="preserve"> is more robust against timing errors</w:t>
      </w:r>
      <w:r w:rsidR="006651A8">
        <w:t>.</w:t>
      </w:r>
      <w:bookmarkEnd w:id="16"/>
    </w:p>
    <w:p w14:paraId="0CD790B8" w14:textId="406D8565" w:rsidR="00A177DF" w:rsidRPr="00A177DF" w:rsidRDefault="00A177DF" w:rsidP="002C3B62">
      <w:pPr>
        <w:pStyle w:val="Observation"/>
        <w:ind w:left="1584" w:hanging="1584"/>
      </w:pPr>
      <w:bookmarkStart w:id="17" w:name="_Toc197699902"/>
      <w:r w:rsidRPr="00394170">
        <w:t>In the Idle/Inactive mode, OOK</w:t>
      </w:r>
      <w:r w:rsidR="008D56D4">
        <w:t>-</w:t>
      </w:r>
      <w:r w:rsidRPr="00394170">
        <w:t>4</w:t>
      </w:r>
      <w:r>
        <w:t xml:space="preserve"> [M&gt;1]</w:t>
      </w:r>
      <w:r w:rsidRPr="00394170">
        <w:t xml:space="preserve"> does not provide benefit over OOK1 while increasing both gNB and UE complexity</w:t>
      </w:r>
      <w:r>
        <w:t xml:space="preserve"> and M=4 especially does not provide any benefit over M=2 while being more sensitive to timing error</w:t>
      </w:r>
      <w:r w:rsidRPr="00394170">
        <w:t>.</w:t>
      </w:r>
      <w:bookmarkEnd w:id="17"/>
    </w:p>
    <w:p w14:paraId="4BBF4EA4" w14:textId="13223004" w:rsidR="00FA73F0" w:rsidRDefault="0060654F" w:rsidP="006A3722">
      <w:pPr>
        <w:pStyle w:val="Proposal"/>
      </w:pPr>
      <w:bookmarkStart w:id="18" w:name="_Toc194061480"/>
      <w:bookmarkStart w:id="19" w:name="_Toc194061553"/>
      <w:bookmarkStart w:id="20" w:name="_Toc194061834"/>
      <w:bookmarkStart w:id="21" w:name="_Toc189833834"/>
      <w:bookmarkStart w:id="22" w:name="_Toc197699616"/>
      <w:bookmarkEnd w:id="18"/>
      <w:bookmarkEnd w:id="19"/>
      <w:bookmarkEnd w:id="20"/>
      <w:r>
        <w:t xml:space="preserve">For LP-WUS, </w:t>
      </w:r>
      <w:r w:rsidR="00FA73F0">
        <w:t xml:space="preserve">M=4 </w:t>
      </w:r>
      <w:r w:rsidR="00332C75">
        <w:t>is not</w:t>
      </w:r>
      <w:r w:rsidR="00FA73F0">
        <w:t xml:space="preserve"> supported in idle/inactive mode.</w:t>
      </w:r>
      <w:bookmarkEnd w:id="22"/>
      <w:r w:rsidR="00FA73F0">
        <w:t xml:space="preserve"> </w:t>
      </w:r>
      <w:bookmarkEnd w:id="21"/>
    </w:p>
    <w:p w14:paraId="6BCA850F" w14:textId="77777777" w:rsidR="002B7802" w:rsidRDefault="002B7802" w:rsidP="008F1D03">
      <w:pPr>
        <w:rPr>
          <w:lang w:val="en-GB" w:eastAsia="ja-JP"/>
        </w:rPr>
      </w:pPr>
    </w:p>
    <w:p w14:paraId="28C9CB25" w14:textId="77777777" w:rsidR="00181F5D" w:rsidRDefault="00181F5D" w:rsidP="00181F5D">
      <w:pPr>
        <w:pStyle w:val="Heading2"/>
        <w:ind w:left="576"/>
      </w:pPr>
      <w:r>
        <w:t>Frequency position of LP-WUS/LP-SS in Idle mode</w:t>
      </w:r>
    </w:p>
    <w:p w14:paraId="608311FF" w14:textId="3AFB71BE" w:rsidR="00181F5D" w:rsidRDefault="00181F5D" w:rsidP="00181F5D">
      <w:pPr>
        <w:pStyle w:val="ArialText"/>
        <w:rPr>
          <w:rStyle w:val="cf01"/>
          <w:rFonts w:asciiTheme="minorBidi" w:hAnsiTheme="minorBidi" w:cstheme="minorBidi"/>
          <w:sz w:val="20"/>
          <w:szCs w:val="20"/>
        </w:rPr>
      </w:pPr>
      <w:r>
        <w:rPr>
          <w:rStyle w:val="cf01"/>
          <w:rFonts w:asciiTheme="minorBidi" w:hAnsiTheme="minorBidi" w:cstheme="minorBidi"/>
          <w:sz w:val="20"/>
          <w:szCs w:val="20"/>
        </w:rPr>
        <w:t>Regarding frequency location of LP-WUS/LP-SS in Idle/Inactive mode, we have the following agreement from RAN1#120bis:</w:t>
      </w:r>
    </w:p>
    <w:tbl>
      <w:tblPr>
        <w:tblStyle w:val="TableGrid"/>
        <w:tblW w:w="0" w:type="auto"/>
        <w:tblLook w:val="04A0" w:firstRow="1" w:lastRow="0" w:firstColumn="1" w:lastColumn="0" w:noHBand="0" w:noVBand="1"/>
      </w:tblPr>
      <w:tblGrid>
        <w:gridCol w:w="9629"/>
      </w:tblGrid>
      <w:tr w:rsidR="00181F5D" w14:paraId="74E1A67D" w14:textId="77777777" w:rsidTr="006A3722">
        <w:trPr>
          <w:trHeight w:val="1124"/>
        </w:trPr>
        <w:tc>
          <w:tcPr>
            <w:tcW w:w="9629" w:type="dxa"/>
          </w:tcPr>
          <w:p w14:paraId="1F564F63" w14:textId="77777777" w:rsidR="00181F5D" w:rsidRPr="00E96445" w:rsidRDefault="00181F5D" w:rsidP="006A3722">
            <w:pPr>
              <w:spacing w:after="0" w:line="240" w:lineRule="auto"/>
              <w:rPr>
                <w:rFonts w:ascii="Times" w:eastAsia="Batang" w:hAnsi="Times" w:cs="Times New Roman"/>
                <w:b/>
                <w:bCs/>
                <w:sz w:val="18"/>
                <w:szCs w:val="18"/>
                <w:lang w:val="en-GB" w:eastAsia="x-none"/>
              </w:rPr>
            </w:pPr>
            <w:r w:rsidRPr="00E96445">
              <w:rPr>
                <w:rFonts w:ascii="Times" w:eastAsia="Batang" w:hAnsi="Times" w:cs="Times New Roman"/>
                <w:b/>
                <w:bCs/>
                <w:sz w:val="18"/>
                <w:szCs w:val="18"/>
                <w:highlight w:val="green"/>
                <w:lang w:val="en-GB" w:eastAsia="x-none"/>
              </w:rPr>
              <w:t>Agreement</w:t>
            </w:r>
          </w:p>
          <w:p w14:paraId="4D304415" w14:textId="77777777" w:rsidR="00181F5D" w:rsidRPr="00E96445" w:rsidRDefault="00181F5D" w:rsidP="006A3722">
            <w:pPr>
              <w:spacing w:after="0" w:line="240" w:lineRule="auto"/>
              <w:rPr>
                <w:rFonts w:ascii="Times" w:eastAsia="Batang" w:hAnsi="Times" w:cs="Times New Roman"/>
                <w:sz w:val="18"/>
                <w:szCs w:val="18"/>
                <w:lang w:val="en-GB" w:eastAsia="x-none"/>
              </w:rPr>
            </w:pPr>
            <w:r w:rsidRPr="00E96445">
              <w:rPr>
                <w:rFonts w:ascii="Times" w:eastAsia="Batang" w:hAnsi="Times" w:cs="Times New Roman"/>
                <w:sz w:val="18"/>
                <w:szCs w:val="18"/>
                <w:lang w:val="en-GB" w:eastAsia="x-none"/>
              </w:rPr>
              <w:t xml:space="preserve">For RRC idle/inactive, support Alt </w:t>
            </w:r>
            <w:r>
              <w:rPr>
                <w:rFonts w:ascii="Times" w:eastAsia="Batang" w:hAnsi="Times" w:cs="Times New Roman"/>
                <w:sz w:val="18"/>
                <w:szCs w:val="18"/>
                <w:lang w:val="en-GB" w:eastAsia="x-none"/>
              </w:rPr>
              <w:t>2</w:t>
            </w:r>
            <w:r w:rsidRPr="00E96445">
              <w:rPr>
                <w:rFonts w:ascii="Times" w:eastAsia="Batang" w:hAnsi="Times" w:cs="Times New Roman" w:hint="eastAsia"/>
                <w:sz w:val="18"/>
                <w:szCs w:val="18"/>
                <w:lang w:val="en-GB" w:eastAsia="x-none"/>
              </w:rPr>
              <w:t xml:space="preserve"> for both Redcap and non-redcap UEs</w:t>
            </w:r>
            <w:r w:rsidRPr="00E96445">
              <w:rPr>
                <w:rFonts w:ascii="Times" w:eastAsia="Batang" w:hAnsi="Times" w:cs="Times New Roman"/>
                <w:sz w:val="18"/>
                <w:szCs w:val="18"/>
                <w:lang w:val="en-GB" w:eastAsia="x-none"/>
              </w:rPr>
              <w:t>:</w:t>
            </w:r>
          </w:p>
          <w:p w14:paraId="4FB0BF88" w14:textId="77777777" w:rsidR="00181F5D" w:rsidRPr="00E96445" w:rsidRDefault="00181F5D" w:rsidP="00EE7B6A">
            <w:pPr>
              <w:numPr>
                <w:ilvl w:val="0"/>
                <w:numId w:val="16"/>
              </w:numPr>
              <w:tabs>
                <w:tab w:val="left" w:pos="720"/>
              </w:tabs>
              <w:overflowPunct w:val="0"/>
              <w:autoSpaceDE w:val="0"/>
              <w:autoSpaceDN w:val="0"/>
              <w:adjustRightInd w:val="0"/>
              <w:spacing w:after="0" w:line="240" w:lineRule="auto"/>
              <w:ind w:left="714" w:hanging="357"/>
              <w:contextualSpacing/>
              <w:jc w:val="both"/>
              <w:textAlignment w:val="baseline"/>
              <w:rPr>
                <w:rFonts w:ascii="Times New Roman" w:eastAsia="Malgun Gothic" w:hAnsi="Times New Roman" w:cs="Times New Roman"/>
                <w:color w:val="000000"/>
                <w:kern w:val="24"/>
                <w:sz w:val="18"/>
                <w:szCs w:val="18"/>
                <w:lang w:val="en-GB" w:eastAsia="zh-CN"/>
              </w:rPr>
            </w:pPr>
            <w:r w:rsidRPr="00E96445">
              <w:rPr>
                <w:rFonts w:ascii="Times New Roman" w:eastAsia="Malgun Gothic" w:hAnsi="Times New Roman" w:cs="Times New Roman"/>
                <w:color w:val="000000"/>
                <w:kern w:val="24"/>
                <w:sz w:val="18"/>
                <w:szCs w:val="18"/>
                <w:lang w:val="en-GB" w:eastAsia="zh-CN"/>
              </w:rPr>
              <w:t>Alt 2: LP-WUS/LP-SS frequency resource can be out of initial DL BWP</w:t>
            </w:r>
            <w:r w:rsidRPr="00E96445">
              <w:rPr>
                <w:rFonts w:ascii="Times New Roman" w:eastAsia="Malgun Gothic" w:hAnsi="Times New Roman" w:cs="Times New Roman" w:hint="eastAsia"/>
                <w:color w:val="000000"/>
                <w:kern w:val="24"/>
                <w:sz w:val="18"/>
                <w:szCs w:val="18"/>
                <w:lang w:eastAsia="zh-CN"/>
              </w:rPr>
              <w:t xml:space="preserve"> where UE receives paging but within the same carrier</w:t>
            </w:r>
            <w:r w:rsidRPr="00E96445">
              <w:rPr>
                <w:rFonts w:ascii="Times New Roman" w:eastAsia="Malgun Gothic" w:hAnsi="Times New Roman" w:cs="Times New Roman"/>
                <w:color w:val="000000"/>
                <w:kern w:val="24"/>
                <w:sz w:val="18"/>
                <w:szCs w:val="18"/>
                <w:lang w:val="en-GB" w:eastAsia="zh-CN"/>
              </w:rPr>
              <w:t>.</w:t>
            </w:r>
          </w:p>
          <w:p w14:paraId="4AB09F72" w14:textId="77777777" w:rsidR="00181F5D" w:rsidRPr="000964A8" w:rsidRDefault="00181F5D" w:rsidP="00EE7B6A">
            <w:pPr>
              <w:numPr>
                <w:ilvl w:val="2"/>
                <w:numId w:val="16"/>
              </w:numPr>
              <w:tabs>
                <w:tab w:val="left" w:pos="320"/>
              </w:tabs>
              <w:overflowPunct w:val="0"/>
              <w:autoSpaceDE w:val="0"/>
              <w:autoSpaceDN w:val="0"/>
              <w:adjustRightInd w:val="0"/>
              <w:spacing w:afterLines="100" w:after="240" w:line="240" w:lineRule="auto"/>
              <w:ind w:left="1353"/>
              <w:contextualSpacing/>
              <w:jc w:val="both"/>
              <w:textAlignment w:val="baseline"/>
              <w:rPr>
                <w:rStyle w:val="cf01"/>
                <w:rFonts w:ascii="Times New Roman" w:eastAsia="Batang" w:hAnsi="Times New Roman" w:cs="Times New Roman"/>
                <w:lang w:val="en-GB"/>
              </w:rPr>
            </w:pPr>
            <w:r w:rsidRPr="00825BEA">
              <w:rPr>
                <w:rFonts w:ascii="Times New Roman" w:eastAsia="Malgun Gothic" w:hAnsi="Times New Roman" w:cs="Times New Roman" w:hint="eastAsia"/>
                <w:color w:val="000000"/>
                <w:kern w:val="24"/>
                <w:sz w:val="18"/>
                <w:szCs w:val="18"/>
                <w:lang w:eastAsia="zh-CN"/>
              </w:rPr>
              <w:t>FFS</w:t>
            </w:r>
            <w:r w:rsidRPr="00E96445">
              <w:rPr>
                <w:rFonts w:ascii="Times New Roman" w:eastAsia="Malgun Gothic" w:hAnsi="Times New Roman" w:cs="Times New Roman" w:hint="eastAsia"/>
                <w:color w:val="000000"/>
                <w:kern w:val="24"/>
                <w:sz w:val="18"/>
                <w:szCs w:val="18"/>
                <w:lang w:eastAsia="zh-CN"/>
              </w:rPr>
              <w:t xml:space="preserve"> whether to define the maximum frequency gap between </w:t>
            </w:r>
            <w:r w:rsidRPr="00E96445">
              <w:rPr>
                <w:rFonts w:ascii="Times New Roman" w:eastAsia="Malgun Gothic" w:hAnsi="Times New Roman" w:cs="Times New Roman"/>
                <w:color w:val="000000"/>
                <w:kern w:val="24"/>
                <w:sz w:val="18"/>
                <w:szCs w:val="18"/>
                <w:lang w:val="en-GB" w:eastAsia="zh-CN"/>
              </w:rPr>
              <w:t xml:space="preserve">LP-WUS/LP-SS </w:t>
            </w:r>
            <w:r w:rsidRPr="00E96445">
              <w:rPr>
                <w:rFonts w:ascii="Times New Roman" w:eastAsia="Malgun Gothic" w:hAnsi="Times New Roman" w:cs="Times New Roman" w:hint="eastAsia"/>
                <w:color w:val="000000"/>
                <w:kern w:val="24"/>
                <w:sz w:val="18"/>
                <w:szCs w:val="18"/>
                <w:lang w:eastAsia="zh-CN"/>
              </w:rPr>
              <w:t xml:space="preserve">and SSB </w:t>
            </w:r>
          </w:p>
        </w:tc>
      </w:tr>
    </w:tbl>
    <w:p w14:paraId="0FBCED98" w14:textId="77777777" w:rsidR="00181F5D" w:rsidRDefault="00181F5D" w:rsidP="00181F5D">
      <w:pPr>
        <w:pStyle w:val="ArialText"/>
        <w:rPr>
          <w:rStyle w:val="cf01"/>
          <w:rFonts w:asciiTheme="minorBidi" w:hAnsiTheme="minorBidi" w:cstheme="minorBidi"/>
          <w:sz w:val="20"/>
          <w:szCs w:val="20"/>
        </w:rPr>
      </w:pPr>
    </w:p>
    <w:p w14:paraId="00E8EFC2" w14:textId="6A6F6859" w:rsidR="00AF6FBC" w:rsidRDefault="002C15EB" w:rsidP="00181F5D">
      <w:pPr>
        <w:pStyle w:val="ArialText"/>
        <w:rPr>
          <w:rStyle w:val="cf01"/>
          <w:rFonts w:asciiTheme="minorBidi" w:hAnsiTheme="minorBidi" w:cstheme="minorBidi"/>
          <w:sz w:val="20"/>
          <w:szCs w:val="20"/>
        </w:rPr>
      </w:pPr>
      <w:r>
        <w:rPr>
          <w:rStyle w:val="cf01"/>
          <w:rFonts w:asciiTheme="minorBidi" w:hAnsiTheme="minorBidi" w:cstheme="minorBidi"/>
          <w:sz w:val="20"/>
          <w:szCs w:val="20"/>
        </w:rPr>
        <w:t>Based on the above agreement, the LP-WUS</w:t>
      </w:r>
      <w:r w:rsidR="00DC4F43">
        <w:rPr>
          <w:rStyle w:val="cf01"/>
          <w:rFonts w:asciiTheme="minorBidi" w:hAnsiTheme="minorBidi" w:cstheme="minorBidi"/>
          <w:sz w:val="20"/>
          <w:szCs w:val="20"/>
        </w:rPr>
        <w:t xml:space="preserve">/LP-SS frequency position can be outside </w:t>
      </w:r>
      <w:r w:rsidR="00547F97">
        <w:rPr>
          <w:rStyle w:val="cf01"/>
          <w:rFonts w:asciiTheme="minorBidi" w:hAnsiTheme="minorBidi" w:cstheme="minorBidi"/>
          <w:sz w:val="20"/>
          <w:szCs w:val="20"/>
        </w:rPr>
        <w:t xml:space="preserve">the initial DL BWP. There is an FFS whether to define </w:t>
      </w:r>
      <w:r w:rsidR="00547F97" w:rsidRPr="00547F97">
        <w:rPr>
          <w:rStyle w:val="cf01"/>
          <w:rFonts w:asciiTheme="minorBidi" w:hAnsiTheme="minorBidi" w:cstheme="minorBidi"/>
          <w:sz w:val="20"/>
          <w:szCs w:val="20"/>
        </w:rPr>
        <w:t>to define the maximum frequency gap between LP-WUS/LP-SS and SSB</w:t>
      </w:r>
      <w:r w:rsidR="00547F97">
        <w:rPr>
          <w:rStyle w:val="cf01"/>
          <w:rFonts w:asciiTheme="minorBidi" w:hAnsiTheme="minorBidi" w:cstheme="minorBidi"/>
          <w:sz w:val="20"/>
          <w:szCs w:val="20"/>
        </w:rPr>
        <w:t>. The main motivation</w:t>
      </w:r>
      <w:r w:rsidR="00823EFC">
        <w:rPr>
          <w:rStyle w:val="cf01"/>
          <w:rFonts w:asciiTheme="minorBidi" w:hAnsiTheme="minorBidi" w:cstheme="minorBidi"/>
          <w:sz w:val="20"/>
          <w:szCs w:val="20"/>
        </w:rPr>
        <w:t xml:space="preserve"> for this</w:t>
      </w:r>
      <w:r w:rsidR="00547F97">
        <w:rPr>
          <w:rStyle w:val="cf01"/>
          <w:rFonts w:asciiTheme="minorBidi" w:hAnsiTheme="minorBidi" w:cstheme="minorBidi"/>
          <w:sz w:val="20"/>
          <w:szCs w:val="20"/>
        </w:rPr>
        <w:t xml:space="preserve"> is</w:t>
      </w:r>
      <w:r w:rsidR="00823EFC">
        <w:rPr>
          <w:rStyle w:val="cf01"/>
          <w:rFonts w:asciiTheme="minorBidi" w:hAnsiTheme="minorBidi" w:cstheme="minorBidi"/>
          <w:sz w:val="20"/>
          <w:szCs w:val="20"/>
        </w:rPr>
        <w:t xml:space="preserve"> to </w:t>
      </w:r>
      <w:r w:rsidR="00607BB6">
        <w:rPr>
          <w:rStyle w:val="cf01"/>
          <w:rFonts w:asciiTheme="minorBidi" w:hAnsiTheme="minorBidi" w:cstheme="minorBidi"/>
          <w:sz w:val="20"/>
          <w:szCs w:val="20"/>
        </w:rPr>
        <w:t xml:space="preserve">facilitate the use of SSB measurements by OFDM-based WUR </w:t>
      </w:r>
      <w:r w:rsidR="00197CE0">
        <w:rPr>
          <w:rStyle w:val="cf01"/>
          <w:rFonts w:asciiTheme="minorBidi" w:hAnsiTheme="minorBidi" w:cstheme="minorBidi"/>
          <w:sz w:val="20"/>
          <w:szCs w:val="20"/>
        </w:rPr>
        <w:t>for LP-WUS detection</w:t>
      </w:r>
      <w:r w:rsidR="00DD15DA">
        <w:rPr>
          <w:rStyle w:val="cf01"/>
          <w:rFonts w:asciiTheme="minorBidi" w:hAnsiTheme="minorBidi" w:cstheme="minorBidi"/>
          <w:sz w:val="20"/>
          <w:szCs w:val="20"/>
        </w:rPr>
        <w:t>.</w:t>
      </w:r>
      <w:r w:rsidR="00607BB6">
        <w:rPr>
          <w:rStyle w:val="cf01"/>
          <w:rFonts w:asciiTheme="minorBidi" w:hAnsiTheme="minorBidi" w:cstheme="minorBidi"/>
          <w:sz w:val="20"/>
          <w:szCs w:val="20"/>
        </w:rPr>
        <w:t xml:space="preserve"> </w:t>
      </w:r>
      <w:r w:rsidR="00C56B18">
        <w:rPr>
          <w:rStyle w:val="cf01"/>
          <w:rFonts w:asciiTheme="minorBidi" w:hAnsiTheme="minorBidi" w:cstheme="minorBidi"/>
          <w:sz w:val="20"/>
          <w:szCs w:val="20"/>
        </w:rPr>
        <w:t>At</w:t>
      </w:r>
      <w:r w:rsidR="00525F87" w:rsidRPr="00525F87">
        <w:rPr>
          <w:rStyle w:val="cf01"/>
          <w:rFonts w:asciiTheme="minorBidi" w:hAnsiTheme="minorBidi" w:cstheme="minorBidi"/>
          <w:sz w:val="20"/>
          <w:szCs w:val="20"/>
        </w:rPr>
        <w:t xml:space="preserve"> least when LP-WUS PRBs are within the PRBs occupied by SSB</w:t>
      </w:r>
      <w:r w:rsidR="00525F87">
        <w:rPr>
          <w:rStyle w:val="cf01"/>
          <w:rFonts w:asciiTheme="minorBidi" w:hAnsiTheme="minorBidi" w:cstheme="minorBidi"/>
          <w:sz w:val="20"/>
          <w:szCs w:val="20"/>
        </w:rPr>
        <w:t xml:space="preserve">, the </w:t>
      </w:r>
      <w:r w:rsidR="0043432B">
        <w:rPr>
          <w:rStyle w:val="cf01"/>
          <w:rFonts w:asciiTheme="minorBidi" w:hAnsiTheme="minorBidi" w:cstheme="minorBidi"/>
          <w:sz w:val="20"/>
          <w:szCs w:val="20"/>
        </w:rPr>
        <w:t xml:space="preserve">UE should rely on </w:t>
      </w:r>
      <w:r w:rsidR="00525F87" w:rsidRPr="00525F87">
        <w:rPr>
          <w:rStyle w:val="cf01"/>
          <w:rFonts w:asciiTheme="minorBidi" w:hAnsiTheme="minorBidi" w:cstheme="minorBidi"/>
          <w:sz w:val="20"/>
          <w:szCs w:val="20"/>
        </w:rPr>
        <w:t>SSB-based RRM measurement</w:t>
      </w:r>
      <w:r w:rsidR="0043432B">
        <w:rPr>
          <w:rStyle w:val="cf01"/>
          <w:rFonts w:asciiTheme="minorBidi" w:hAnsiTheme="minorBidi" w:cstheme="minorBidi"/>
          <w:sz w:val="20"/>
          <w:szCs w:val="20"/>
        </w:rPr>
        <w:t xml:space="preserve">s. </w:t>
      </w:r>
      <w:r w:rsidR="00CC6A41">
        <w:rPr>
          <w:rStyle w:val="cf01"/>
          <w:rFonts w:asciiTheme="minorBidi" w:hAnsiTheme="minorBidi" w:cstheme="minorBidi"/>
          <w:sz w:val="20"/>
          <w:szCs w:val="20"/>
        </w:rPr>
        <w:t>To provide more flexibility</w:t>
      </w:r>
      <w:r w:rsidR="00C509D6">
        <w:rPr>
          <w:rStyle w:val="cf01"/>
          <w:rFonts w:asciiTheme="minorBidi" w:hAnsiTheme="minorBidi" w:cstheme="minorBidi"/>
          <w:sz w:val="20"/>
          <w:szCs w:val="20"/>
        </w:rPr>
        <w:t xml:space="preserve">, </w:t>
      </w:r>
      <w:r w:rsidR="00807EC9">
        <w:rPr>
          <w:rStyle w:val="cf01"/>
          <w:rFonts w:asciiTheme="minorBidi" w:hAnsiTheme="minorBidi" w:cstheme="minorBidi"/>
          <w:sz w:val="20"/>
          <w:szCs w:val="20"/>
        </w:rPr>
        <w:t>for</w:t>
      </w:r>
      <w:r w:rsidR="00AF6FBC">
        <w:rPr>
          <w:rStyle w:val="cf01"/>
          <w:rFonts w:asciiTheme="minorBidi" w:hAnsiTheme="minorBidi" w:cstheme="minorBidi"/>
          <w:sz w:val="20"/>
          <w:szCs w:val="20"/>
        </w:rPr>
        <w:t xml:space="preserve"> the case that </w:t>
      </w:r>
      <w:r w:rsidR="00B27F45" w:rsidRPr="00A50234">
        <w:rPr>
          <w:rStyle w:val="cf01"/>
          <w:rFonts w:asciiTheme="minorBidi" w:hAnsiTheme="minorBidi" w:cstheme="minorBidi"/>
          <w:sz w:val="20"/>
          <w:szCs w:val="20"/>
        </w:rPr>
        <w:t>LP-WUS/LP-SS and SSB</w:t>
      </w:r>
      <w:r w:rsidR="00B27F45">
        <w:rPr>
          <w:rStyle w:val="cf01"/>
          <w:rFonts w:asciiTheme="minorBidi" w:hAnsiTheme="minorBidi" w:cstheme="minorBidi"/>
          <w:sz w:val="20"/>
          <w:szCs w:val="20"/>
        </w:rPr>
        <w:t xml:space="preserve"> are located within the initial BWP</w:t>
      </w:r>
      <w:r w:rsidR="00807EC9">
        <w:rPr>
          <w:rStyle w:val="cf01"/>
          <w:rFonts w:asciiTheme="minorBidi" w:hAnsiTheme="minorBidi" w:cstheme="minorBidi"/>
          <w:sz w:val="20"/>
          <w:szCs w:val="20"/>
        </w:rPr>
        <w:t xml:space="preserve"> </w:t>
      </w:r>
      <w:r w:rsidR="000668F8">
        <w:rPr>
          <w:rStyle w:val="cf01"/>
          <w:rFonts w:asciiTheme="minorBidi" w:hAnsiTheme="minorBidi" w:cstheme="minorBidi"/>
          <w:sz w:val="20"/>
          <w:szCs w:val="20"/>
        </w:rPr>
        <w:t xml:space="preserve">where </w:t>
      </w:r>
      <w:r w:rsidR="000C5753">
        <w:rPr>
          <w:rStyle w:val="cf01"/>
          <w:rFonts w:asciiTheme="minorBidi" w:hAnsiTheme="minorBidi" w:cstheme="minorBidi"/>
          <w:sz w:val="20"/>
          <w:szCs w:val="20"/>
        </w:rPr>
        <w:t xml:space="preserve">the </w:t>
      </w:r>
      <w:r w:rsidR="000668F8">
        <w:rPr>
          <w:rStyle w:val="cf01"/>
          <w:rFonts w:asciiTheme="minorBidi" w:hAnsiTheme="minorBidi" w:cstheme="minorBidi"/>
          <w:sz w:val="20"/>
          <w:szCs w:val="20"/>
        </w:rPr>
        <w:t>UE receive</w:t>
      </w:r>
      <w:r w:rsidR="000C5753">
        <w:rPr>
          <w:rStyle w:val="cf01"/>
          <w:rFonts w:asciiTheme="minorBidi" w:hAnsiTheme="minorBidi" w:cstheme="minorBidi"/>
          <w:sz w:val="20"/>
          <w:szCs w:val="20"/>
        </w:rPr>
        <w:t xml:space="preserve">s </w:t>
      </w:r>
      <w:r w:rsidR="000668F8">
        <w:rPr>
          <w:rStyle w:val="cf01"/>
          <w:rFonts w:asciiTheme="minorBidi" w:hAnsiTheme="minorBidi" w:cstheme="minorBidi"/>
          <w:sz w:val="20"/>
          <w:szCs w:val="20"/>
        </w:rPr>
        <w:t xml:space="preserve">paging, </w:t>
      </w:r>
      <w:r w:rsidR="00140A53">
        <w:rPr>
          <w:rStyle w:val="cf01"/>
          <w:rFonts w:asciiTheme="minorBidi" w:hAnsiTheme="minorBidi" w:cstheme="minorBidi"/>
          <w:sz w:val="20"/>
          <w:szCs w:val="20"/>
        </w:rPr>
        <w:t xml:space="preserve">the UE </w:t>
      </w:r>
      <w:r w:rsidR="00720F4D">
        <w:rPr>
          <w:rStyle w:val="cf01"/>
          <w:rFonts w:asciiTheme="minorBidi" w:hAnsiTheme="minorBidi" w:cstheme="minorBidi"/>
          <w:sz w:val="20"/>
          <w:szCs w:val="20"/>
        </w:rPr>
        <w:t xml:space="preserve">should be able to </w:t>
      </w:r>
      <w:r w:rsidR="00140A53">
        <w:rPr>
          <w:rStyle w:val="cf01"/>
          <w:rFonts w:asciiTheme="minorBidi" w:hAnsiTheme="minorBidi" w:cstheme="minorBidi"/>
          <w:sz w:val="20"/>
          <w:szCs w:val="20"/>
        </w:rPr>
        <w:t xml:space="preserve">rely on SSB-based measurements. </w:t>
      </w:r>
      <w:r w:rsidR="00FB3DDA">
        <w:rPr>
          <w:rStyle w:val="cf01"/>
          <w:rFonts w:asciiTheme="minorBidi" w:hAnsiTheme="minorBidi" w:cstheme="minorBidi"/>
          <w:sz w:val="20"/>
          <w:szCs w:val="20"/>
        </w:rPr>
        <w:t xml:space="preserve">When </w:t>
      </w:r>
      <w:r w:rsidR="00FB3DDA" w:rsidRPr="00A50234">
        <w:rPr>
          <w:rStyle w:val="cf01"/>
          <w:rFonts w:asciiTheme="minorBidi" w:hAnsiTheme="minorBidi" w:cstheme="minorBidi"/>
          <w:sz w:val="20"/>
          <w:szCs w:val="20"/>
        </w:rPr>
        <w:t>LP-WUS/LP-SS</w:t>
      </w:r>
      <w:r w:rsidR="00FB3DDA">
        <w:rPr>
          <w:rStyle w:val="cf01"/>
          <w:rFonts w:asciiTheme="minorBidi" w:hAnsiTheme="minorBidi" w:cstheme="minorBidi"/>
          <w:sz w:val="20"/>
          <w:szCs w:val="20"/>
        </w:rPr>
        <w:t xml:space="preserve"> is located outside the initial DL BWP </w:t>
      </w:r>
      <w:r w:rsidR="000668F8">
        <w:rPr>
          <w:rStyle w:val="cf01"/>
          <w:rFonts w:asciiTheme="minorBidi" w:hAnsiTheme="minorBidi" w:cstheme="minorBidi"/>
          <w:sz w:val="20"/>
          <w:szCs w:val="20"/>
        </w:rPr>
        <w:t>(</w:t>
      </w:r>
      <w:r w:rsidR="00FB3DDA">
        <w:rPr>
          <w:rStyle w:val="cf01"/>
          <w:rFonts w:asciiTheme="minorBidi" w:hAnsiTheme="minorBidi" w:cstheme="minorBidi"/>
          <w:sz w:val="20"/>
          <w:szCs w:val="20"/>
        </w:rPr>
        <w:t>w</w:t>
      </w:r>
      <w:r w:rsidR="000668F8">
        <w:rPr>
          <w:rStyle w:val="cf01"/>
          <w:rFonts w:asciiTheme="minorBidi" w:hAnsiTheme="minorBidi" w:cstheme="minorBidi"/>
          <w:sz w:val="20"/>
          <w:szCs w:val="20"/>
        </w:rPr>
        <w:t>hich contains SSB)</w:t>
      </w:r>
      <w:r w:rsidR="00720F4D">
        <w:rPr>
          <w:rStyle w:val="cf01"/>
          <w:rFonts w:asciiTheme="minorBidi" w:hAnsiTheme="minorBidi" w:cstheme="minorBidi"/>
          <w:sz w:val="20"/>
          <w:szCs w:val="20"/>
        </w:rPr>
        <w:t xml:space="preserve">, then the </w:t>
      </w:r>
      <w:r w:rsidR="00720F4D" w:rsidRPr="00EF0A8C">
        <w:rPr>
          <w:rStyle w:val="cf01"/>
          <w:rFonts w:asciiTheme="minorBidi" w:hAnsiTheme="minorBidi" w:cstheme="minorBidi"/>
          <w:sz w:val="20"/>
          <w:szCs w:val="20"/>
        </w:rPr>
        <w:t xml:space="preserve">RRM measurement </w:t>
      </w:r>
      <w:r w:rsidR="00720F4D">
        <w:rPr>
          <w:rStyle w:val="cf01"/>
          <w:rFonts w:asciiTheme="minorBidi" w:hAnsiTheme="minorBidi" w:cstheme="minorBidi"/>
          <w:sz w:val="20"/>
          <w:szCs w:val="20"/>
        </w:rPr>
        <w:t xml:space="preserve">can be based on the UE capability </w:t>
      </w:r>
      <w:r w:rsidR="00E250D9">
        <w:rPr>
          <w:rStyle w:val="cf01"/>
          <w:rFonts w:asciiTheme="minorBidi" w:hAnsiTheme="minorBidi" w:cstheme="minorBidi"/>
          <w:sz w:val="20"/>
          <w:szCs w:val="20"/>
        </w:rPr>
        <w:t xml:space="preserve">between </w:t>
      </w:r>
      <w:r w:rsidR="00720F4D" w:rsidRPr="00EF0A8C">
        <w:rPr>
          <w:rStyle w:val="cf01"/>
          <w:rFonts w:asciiTheme="minorBidi" w:hAnsiTheme="minorBidi" w:cstheme="minorBidi"/>
          <w:sz w:val="20"/>
          <w:szCs w:val="20"/>
        </w:rPr>
        <w:t>SSB-based</w:t>
      </w:r>
      <w:r w:rsidR="00E250D9">
        <w:rPr>
          <w:rStyle w:val="cf01"/>
          <w:rFonts w:asciiTheme="minorBidi" w:hAnsiTheme="minorBidi" w:cstheme="minorBidi"/>
          <w:sz w:val="20"/>
          <w:szCs w:val="20"/>
        </w:rPr>
        <w:t xml:space="preserve"> and</w:t>
      </w:r>
      <w:r w:rsidR="00720F4D" w:rsidRPr="00EF0A8C">
        <w:rPr>
          <w:rStyle w:val="cf01"/>
          <w:rFonts w:asciiTheme="minorBidi" w:hAnsiTheme="minorBidi" w:cstheme="minorBidi"/>
          <w:sz w:val="20"/>
          <w:szCs w:val="20"/>
        </w:rPr>
        <w:t xml:space="preserve"> LP-SS-based</w:t>
      </w:r>
      <w:r w:rsidR="00E250D9">
        <w:rPr>
          <w:rStyle w:val="cf01"/>
          <w:rFonts w:asciiTheme="minorBidi" w:hAnsiTheme="minorBidi" w:cstheme="minorBidi"/>
          <w:sz w:val="20"/>
          <w:szCs w:val="20"/>
        </w:rPr>
        <w:t xml:space="preserve"> measurements (details in section 2.1 of</w:t>
      </w:r>
      <w:r w:rsidR="002F73CD">
        <w:rPr>
          <w:rStyle w:val="cf01"/>
          <w:rFonts w:asciiTheme="minorBidi" w:hAnsiTheme="minorBidi" w:cstheme="minorBidi"/>
          <w:sz w:val="20"/>
          <w:szCs w:val="20"/>
        </w:rPr>
        <w:t xml:space="preserve"> </w:t>
      </w:r>
      <w:r w:rsidR="002F73CD">
        <w:rPr>
          <w:rStyle w:val="cf01"/>
          <w:rFonts w:asciiTheme="minorBidi" w:hAnsiTheme="minorBidi" w:cstheme="minorBidi"/>
          <w:sz w:val="20"/>
          <w:szCs w:val="20"/>
        </w:rPr>
        <w:fldChar w:fldCharType="begin"/>
      </w:r>
      <w:r w:rsidR="002F73CD">
        <w:rPr>
          <w:rStyle w:val="cf01"/>
          <w:rFonts w:asciiTheme="minorBidi" w:hAnsiTheme="minorBidi" w:cstheme="minorBidi"/>
          <w:sz w:val="20"/>
          <w:szCs w:val="20"/>
        </w:rPr>
        <w:instrText xml:space="preserve"> REF _Ref197689212 \r \h </w:instrText>
      </w:r>
      <w:r w:rsidR="002F73CD">
        <w:rPr>
          <w:rStyle w:val="cf01"/>
          <w:rFonts w:asciiTheme="minorBidi" w:hAnsiTheme="minorBidi" w:cstheme="minorBidi"/>
          <w:sz w:val="20"/>
          <w:szCs w:val="20"/>
        </w:rPr>
      </w:r>
      <w:r w:rsidR="002F73CD">
        <w:rPr>
          <w:rStyle w:val="cf01"/>
          <w:rFonts w:asciiTheme="minorBidi" w:hAnsiTheme="minorBidi" w:cstheme="minorBidi"/>
          <w:sz w:val="20"/>
          <w:szCs w:val="20"/>
        </w:rPr>
        <w:fldChar w:fldCharType="separate"/>
      </w:r>
      <w:r w:rsidR="00370C7D">
        <w:rPr>
          <w:rStyle w:val="cf01"/>
          <w:rFonts w:asciiTheme="minorBidi" w:hAnsiTheme="minorBidi" w:cstheme="minorBidi"/>
          <w:sz w:val="20"/>
          <w:szCs w:val="20"/>
          <w:cs/>
        </w:rPr>
        <w:t>‎</w:t>
      </w:r>
      <w:r w:rsidR="00370C7D">
        <w:rPr>
          <w:rStyle w:val="cf01"/>
          <w:rFonts w:asciiTheme="minorBidi" w:hAnsiTheme="minorBidi" w:cstheme="minorBidi"/>
          <w:sz w:val="20"/>
          <w:szCs w:val="20"/>
        </w:rPr>
        <w:t>[2]</w:t>
      </w:r>
      <w:r w:rsidR="002F73CD">
        <w:rPr>
          <w:rStyle w:val="cf01"/>
          <w:rFonts w:asciiTheme="minorBidi" w:hAnsiTheme="minorBidi" w:cstheme="minorBidi"/>
          <w:sz w:val="20"/>
          <w:szCs w:val="20"/>
        </w:rPr>
        <w:fldChar w:fldCharType="end"/>
      </w:r>
      <w:r w:rsidR="00E250D9">
        <w:rPr>
          <w:rStyle w:val="cf01"/>
          <w:rFonts w:asciiTheme="minorBidi" w:hAnsiTheme="minorBidi" w:cstheme="minorBidi"/>
          <w:sz w:val="20"/>
          <w:szCs w:val="20"/>
        </w:rPr>
        <w:t>)</w:t>
      </w:r>
      <w:r w:rsidR="00720F4D">
        <w:rPr>
          <w:rStyle w:val="cf01"/>
          <w:rFonts w:asciiTheme="minorBidi" w:hAnsiTheme="minorBidi" w:cstheme="minorBidi"/>
          <w:sz w:val="20"/>
          <w:szCs w:val="20"/>
        </w:rPr>
        <w:t>.</w:t>
      </w:r>
      <w:r w:rsidR="00446979">
        <w:rPr>
          <w:rStyle w:val="cf01"/>
          <w:rFonts w:asciiTheme="minorBidi" w:hAnsiTheme="minorBidi" w:cstheme="minorBidi"/>
          <w:sz w:val="20"/>
          <w:szCs w:val="20"/>
        </w:rPr>
        <w:t xml:space="preserve"> </w:t>
      </w:r>
      <w:r w:rsidR="00D5552A">
        <w:rPr>
          <w:rStyle w:val="cf01"/>
          <w:rFonts w:asciiTheme="minorBidi" w:hAnsiTheme="minorBidi" w:cstheme="minorBidi"/>
          <w:sz w:val="20"/>
          <w:szCs w:val="20"/>
        </w:rPr>
        <w:t>That is</w:t>
      </w:r>
      <w:r w:rsidR="00FB343B">
        <w:rPr>
          <w:rStyle w:val="cf01"/>
          <w:rFonts w:asciiTheme="minorBidi" w:hAnsiTheme="minorBidi" w:cstheme="minorBidi"/>
          <w:sz w:val="20"/>
          <w:szCs w:val="20"/>
        </w:rPr>
        <w:t>, if the UE indicates ‘</w:t>
      </w:r>
      <w:r w:rsidR="00FB343B" w:rsidRPr="00EF0A8C">
        <w:rPr>
          <w:rStyle w:val="cf01"/>
          <w:rFonts w:asciiTheme="minorBidi" w:hAnsiTheme="minorBidi" w:cstheme="minorBidi"/>
          <w:sz w:val="20"/>
          <w:szCs w:val="20"/>
        </w:rPr>
        <w:t>SSB-based</w:t>
      </w:r>
      <w:r w:rsidR="00FB343B">
        <w:rPr>
          <w:rStyle w:val="cf01"/>
          <w:rFonts w:asciiTheme="minorBidi" w:hAnsiTheme="minorBidi" w:cstheme="minorBidi"/>
          <w:sz w:val="20"/>
          <w:szCs w:val="20"/>
        </w:rPr>
        <w:t xml:space="preserve">’, </w:t>
      </w:r>
      <w:r w:rsidR="00175938">
        <w:rPr>
          <w:rStyle w:val="cf01"/>
          <w:rFonts w:asciiTheme="minorBidi" w:hAnsiTheme="minorBidi" w:cstheme="minorBidi"/>
          <w:sz w:val="20"/>
          <w:szCs w:val="20"/>
        </w:rPr>
        <w:t>it</w:t>
      </w:r>
      <w:r w:rsidR="00FB343B">
        <w:rPr>
          <w:rStyle w:val="cf01"/>
          <w:rFonts w:asciiTheme="minorBidi" w:hAnsiTheme="minorBidi" w:cstheme="minorBidi"/>
          <w:sz w:val="20"/>
          <w:szCs w:val="20"/>
        </w:rPr>
        <w:t xml:space="preserve"> supports any retuning requited to receive the SSBs and LP-WUS at different frequency locations within the carrier BW. </w:t>
      </w:r>
      <w:r w:rsidR="00175938">
        <w:rPr>
          <w:rStyle w:val="cf01"/>
          <w:rFonts w:asciiTheme="minorBidi" w:hAnsiTheme="minorBidi" w:cstheme="minorBidi"/>
          <w:sz w:val="20"/>
          <w:szCs w:val="20"/>
        </w:rPr>
        <w:t>With such framework</w:t>
      </w:r>
      <w:r w:rsidR="00446979">
        <w:rPr>
          <w:rStyle w:val="cf01"/>
          <w:rFonts w:asciiTheme="minorBidi" w:hAnsiTheme="minorBidi" w:cstheme="minorBidi"/>
          <w:sz w:val="20"/>
          <w:szCs w:val="20"/>
        </w:rPr>
        <w:t xml:space="preserve">, there is no need to </w:t>
      </w:r>
      <w:r w:rsidR="00446979" w:rsidRPr="00446979">
        <w:rPr>
          <w:rStyle w:val="cf01"/>
          <w:rFonts w:asciiTheme="minorBidi" w:hAnsiTheme="minorBidi" w:cstheme="minorBidi"/>
          <w:sz w:val="20"/>
          <w:szCs w:val="20"/>
        </w:rPr>
        <w:t>define the maximum frequency gap between LP-WUS/LP-SS and SSB</w:t>
      </w:r>
      <w:r w:rsidR="00FE5045">
        <w:rPr>
          <w:rStyle w:val="cf01"/>
          <w:rFonts w:asciiTheme="minorBidi" w:hAnsiTheme="minorBidi" w:cstheme="minorBidi"/>
          <w:sz w:val="20"/>
          <w:szCs w:val="20"/>
        </w:rPr>
        <w:t xml:space="preserve"> as it </w:t>
      </w:r>
      <w:r w:rsidR="00A65067">
        <w:rPr>
          <w:rStyle w:val="cf01"/>
          <w:rFonts w:asciiTheme="minorBidi" w:hAnsiTheme="minorBidi" w:cstheme="minorBidi"/>
          <w:sz w:val="20"/>
          <w:szCs w:val="20"/>
        </w:rPr>
        <w:t>imposes</w:t>
      </w:r>
      <w:r w:rsidR="00FE5045">
        <w:rPr>
          <w:rStyle w:val="cf01"/>
          <w:rFonts w:asciiTheme="minorBidi" w:hAnsiTheme="minorBidi" w:cstheme="minorBidi"/>
          <w:sz w:val="20"/>
          <w:szCs w:val="20"/>
        </w:rPr>
        <w:t xml:space="preserve"> additional restrictions and </w:t>
      </w:r>
      <w:r w:rsidR="00BF20AA">
        <w:rPr>
          <w:rStyle w:val="cf01"/>
          <w:rFonts w:asciiTheme="minorBidi" w:hAnsiTheme="minorBidi" w:cstheme="minorBidi"/>
          <w:sz w:val="20"/>
          <w:szCs w:val="20"/>
        </w:rPr>
        <w:t xml:space="preserve">can </w:t>
      </w:r>
      <w:r w:rsidR="008751E1">
        <w:rPr>
          <w:rStyle w:val="cf01"/>
          <w:rFonts w:asciiTheme="minorBidi" w:hAnsiTheme="minorBidi" w:cstheme="minorBidi"/>
          <w:sz w:val="20"/>
          <w:szCs w:val="20"/>
        </w:rPr>
        <w:t xml:space="preserve">lead to </w:t>
      </w:r>
      <w:r w:rsidR="00BF20AA">
        <w:rPr>
          <w:rStyle w:val="cf01"/>
          <w:rFonts w:asciiTheme="minorBidi" w:hAnsiTheme="minorBidi" w:cstheme="minorBidi"/>
          <w:sz w:val="20"/>
          <w:szCs w:val="20"/>
        </w:rPr>
        <w:t xml:space="preserve">scheduling </w:t>
      </w:r>
      <w:r w:rsidR="008751E1">
        <w:rPr>
          <w:rStyle w:val="cf01"/>
          <w:rFonts w:asciiTheme="minorBidi" w:hAnsiTheme="minorBidi" w:cstheme="minorBidi"/>
          <w:sz w:val="20"/>
          <w:szCs w:val="20"/>
        </w:rPr>
        <w:t>complexity</w:t>
      </w:r>
      <w:r w:rsidR="000C5753">
        <w:rPr>
          <w:rStyle w:val="cf01"/>
          <w:rFonts w:asciiTheme="minorBidi" w:hAnsiTheme="minorBidi" w:cstheme="minorBidi"/>
          <w:sz w:val="20"/>
          <w:szCs w:val="20"/>
        </w:rPr>
        <w:t xml:space="preserve"> considering different UE implementations</w:t>
      </w:r>
      <w:r w:rsidR="00BF20AA">
        <w:rPr>
          <w:rStyle w:val="cf01"/>
          <w:rFonts w:asciiTheme="minorBidi" w:hAnsiTheme="minorBidi" w:cstheme="minorBidi"/>
          <w:sz w:val="20"/>
          <w:szCs w:val="20"/>
        </w:rPr>
        <w:t>.</w:t>
      </w:r>
      <w:r w:rsidR="003647DC">
        <w:rPr>
          <w:rStyle w:val="cf01"/>
          <w:rFonts w:asciiTheme="minorBidi" w:hAnsiTheme="minorBidi" w:cstheme="minorBidi"/>
          <w:sz w:val="20"/>
          <w:szCs w:val="20"/>
        </w:rPr>
        <w:t xml:space="preserve"> </w:t>
      </w:r>
      <w:r w:rsidR="00D20DD1">
        <w:rPr>
          <w:rStyle w:val="cf01"/>
          <w:rFonts w:asciiTheme="minorBidi" w:hAnsiTheme="minorBidi" w:cstheme="minorBidi"/>
          <w:sz w:val="20"/>
          <w:szCs w:val="20"/>
        </w:rPr>
        <w:t xml:space="preserve">Therefore, it is more straightforward to sperate cases </w:t>
      </w:r>
      <w:r w:rsidR="002049F6">
        <w:rPr>
          <w:rStyle w:val="cf01"/>
          <w:rFonts w:asciiTheme="minorBidi" w:hAnsiTheme="minorBidi" w:cstheme="minorBidi"/>
          <w:sz w:val="20"/>
          <w:szCs w:val="20"/>
        </w:rPr>
        <w:t>that</w:t>
      </w:r>
      <w:r w:rsidR="00D20DD1">
        <w:rPr>
          <w:rStyle w:val="cf01"/>
          <w:rFonts w:asciiTheme="minorBidi" w:hAnsiTheme="minorBidi" w:cstheme="minorBidi"/>
          <w:sz w:val="20"/>
          <w:szCs w:val="20"/>
        </w:rPr>
        <w:t xml:space="preserve"> </w:t>
      </w:r>
      <w:r w:rsidR="00D20DD1" w:rsidRPr="00D20DD1">
        <w:rPr>
          <w:rStyle w:val="cf01"/>
          <w:rFonts w:asciiTheme="minorBidi" w:hAnsiTheme="minorBidi" w:cstheme="minorBidi"/>
          <w:sz w:val="20"/>
          <w:szCs w:val="20"/>
        </w:rPr>
        <w:t>LP-WUS/LP-SS</w:t>
      </w:r>
      <w:r w:rsidR="00D20DD1">
        <w:rPr>
          <w:rStyle w:val="cf01"/>
          <w:rFonts w:asciiTheme="minorBidi" w:hAnsiTheme="minorBidi" w:cstheme="minorBidi"/>
          <w:sz w:val="20"/>
          <w:szCs w:val="20"/>
        </w:rPr>
        <w:t xml:space="preserve"> are </w:t>
      </w:r>
      <w:r w:rsidR="00BF2AA1">
        <w:rPr>
          <w:rStyle w:val="cf01"/>
          <w:rFonts w:asciiTheme="minorBidi" w:hAnsiTheme="minorBidi" w:cstheme="minorBidi"/>
          <w:sz w:val="20"/>
          <w:szCs w:val="20"/>
        </w:rPr>
        <w:t>located inside or outside the initial DL BWP</w:t>
      </w:r>
      <w:r w:rsidR="002049F6">
        <w:rPr>
          <w:rStyle w:val="cf01"/>
          <w:rFonts w:asciiTheme="minorBidi" w:hAnsiTheme="minorBidi" w:cstheme="minorBidi"/>
          <w:sz w:val="20"/>
          <w:szCs w:val="20"/>
        </w:rPr>
        <w:t xml:space="preserve"> where the UE receive</w:t>
      </w:r>
      <w:r w:rsidR="00301A2B">
        <w:rPr>
          <w:rStyle w:val="cf01"/>
          <w:rFonts w:asciiTheme="minorBidi" w:hAnsiTheme="minorBidi" w:cstheme="minorBidi"/>
          <w:sz w:val="20"/>
          <w:szCs w:val="20"/>
        </w:rPr>
        <w:t>s</w:t>
      </w:r>
      <w:r w:rsidR="002049F6">
        <w:rPr>
          <w:rStyle w:val="cf01"/>
          <w:rFonts w:asciiTheme="minorBidi" w:hAnsiTheme="minorBidi" w:cstheme="minorBidi"/>
          <w:sz w:val="20"/>
          <w:szCs w:val="20"/>
        </w:rPr>
        <w:t xml:space="preserve"> paging.</w:t>
      </w:r>
    </w:p>
    <w:p w14:paraId="2913083A" w14:textId="14A96649" w:rsidR="00A46A57" w:rsidRDefault="00CC6A41" w:rsidP="00FB5F7B">
      <w:pPr>
        <w:pStyle w:val="ArialText"/>
        <w:rPr>
          <w:rStyle w:val="cf01"/>
          <w:rFonts w:asciiTheme="minorBidi" w:hAnsiTheme="minorBidi" w:cstheme="minorBidi"/>
          <w:sz w:val="20"/>
          <w:szCs w:val="20"/>
        </w:rPr>
      </w:pPr>
      <w:r>
        <w:rPr>
          <w:rStyle w:val="cf01"/>
          <w:rFonts w:asciiTheme="minorBidi" w:hAnsiTheme="minorBidi" w:cstheme="minorBidi"/>
          <w:sz w:val="20"/>
          <w:szCs w:val="20"/>
        </w:rPr>
        <w:lastRenderedPageBreak/>
        <w:t xml:space="preserve"> </w:t>
      </w:r>
    </w:p>
    <w:p w14:paraId="681634CC" w14:textId="1669F9B6" w:rsidR="00A46A57" w:rsidRDefault="000C5753" w:rsidP="00E64F20">
      <w:pPr>
        <w:pStyle w:val="Observation"/>
        <w:ind w:left="1584" w:hanging="1584"/>
        <w:rPr>
          <w:rStyle w:val="cf01"/>
          <w:rFonts w:asciiTheme="minorBidi" w:hAnsiTheme="minorBidi" w:cstheme="minorBidi"/>
          <w:sz w:val="20"/>
          <w:szCs w:val="20"/>
        </w:rPr>
      </w:pPr>
      <w:bookmarkStart w:id="23" w:name="_Toc197699903"/>
      <w:r>
        <w:rPr>
          <w:rStyle w:val="cf01"/>
          <w:rFonts w:asciiTheme="minorBidi" w:hAnsiTheme="minorBidi" w:cstheme="minorBidi"/>
          <w:sz w:val="20"/>
          <w:szCs w:val="20"/>
        </w:rPr>
        <w:t xml:space="preserve">For the case that </w:t>
      </w:r>
      <w:r w:rsidRPr="00A50234">
        <w:rPr>
          <w:rStyle w:val="cf01"/>
          <w:rFonts w:asciiTheme="minorBidi" w:hAnsiTheme="minorBidi" w:cstheme="minorBidi"/>
          <w:sz w:val="20"/>
          <w:szCs w:val="20"/>
        </w:rPr>
        <w:t>LP-WUS/LP-SS and SSB</w:t>
      </w:r>
      <w:r>
        <w:rPr>
          <w:rStyle w:val="cf01"/>
          <w:rFonts w:asciiTheme="minorBidi" w:hAnsiTheme="minorBidi" w:cstheme="minorBidi"/>
          <w:sz w:val="20"/>
          <w:szCs w:val="20"/>
        </w:rPr>
        <w:t xml:space="preserve"> are located within the initial BWP where the UE receives paging, the UE should be able to rely on SSB-based measurements.</w:t>
      </w:r>
      <w:bookmarkEnd w:id="23"/>
    </w:p>
    <w:p w14:paraId="2704BFB9" w14:textId="1B31E922" w:rsidR="00965CCB" w:rsidRPr="00E56596" w:rsidRDefault="000C5753" w:rsidP="00E56596">
      <w:pPr>
        <w:pStyle w:val="Observation"/>
        <w:ind w:left="1584" w:hanging="1584"/>
        <w:rPr>
          <w:rStyle w:val="cf01"/>
          <w:rFonts w:asciiTheme="minorBidi" w:hAnsiTheme="minorBidi" w:cstheme="minorBidi"/>
          <w:sz w:val="20"/>
          <w:szCs w:val="20"/>
        </w:rPr>
      </w:pPr>
      <w:bookmarkStart w:id="24" w:name="_Toc197699904"/>
      <w:r>
        <w:rPr>
          <w:rStyle w:val="cf01"/>
          <w:rFonts w:asciiTheme="minorBidi" w:hAnsiTheme="minorBidi" w:cstheme="minorBidi"/>
          <w:sz w:val="20"/>
          <w:szCs w:val="20"/>
        </w:rPr>
        <w:t xml:space="preserve">When </w:t>
      </w:r>
      <w:r w:rsidRPr="00A50234">
        <w:rPr>
          <w:rStyle w:val="cf01"/>
          <w:rFonts w:asciiTheme="minorBidi" w:hAnsiTheme="minorBidi" w:cstheme="minorBidi"/>
          <w:sz w:val="20"/>
          <w:szCs w:val="20"/>
        </w:rPr>
        <w:t>LP-WUS/LP-SS</w:t>
      </w:r>
      <w:r>
        <w:rPr>
          <w:rStyle w:val="cf01"/>
          <w:rFonts w:asciiTheme="minorBidi" w:hAnsiTheme="minorBidi" w:cstheme="minorBidi"/>
          <w:sz w:val="20"/>
          <w:szCs w:val="20"/>
        </w:rPr>
        <w:t xml:space="preserve"> is located outside the initial DL BWP (which contains SSB), then the </w:t>
      </w:r>
      <w:r w:rsidRPr="00EF0A8C">
        <w:rPr>
          <w:rStyle w:val="cf01"/>
          <w:rFonts w:asciiTheme="minorBidi" w:hAnsiTheme="minorBidi" w:cstheme="minorBidi"/>
          <w:sz w:val="20"/>
          <w:szCs w:val="20"/>
        </w:rPr>
        <w:t xml:space="preserve">RRM measurement </w:t>
      </w:r>
      <w:r>
        <w:rPr>
          <w:rStyle w:val="cf01"/>
          <w:rFonts w:asciiTheme="minorBidi" w:hAnsiTheme="minorBidi" w:cstheme="minorBidi"/>
          <w:sz w:val="20"/>
          <w:szCs w:val="20"/>
        </w:rPr>
        <w:t xml:space="preserve">can be based on the UE capability </w:t>
      </w:r>
      <w:r w:rsidR="0056183E">
        <w:rPr>
          <w:rStyle w:val="cf01"/>
          <w:rFonts w:asciiTheme="minorBidi" w:hAnsiTheme="minorBidi" w:cstheme="minorBidi"/>
          <w:sz w:val="20"/>
          <w:szCs w:val="20"/>
        </w:rPr>
        <w:t>between</w:t>
      </w:r>
      <w:r w:rsidRPr="00EF0A8C">
        <w:rPr>
          <w:rStyle w:val="cf01"/>
          <w:rFonts w:asciiTheme="minorBidi" w:hAnsiTheme="minorBidi" w:cstheme="minorBidi"/>
          <w:sz w:val="20"/>
          <w:szCs w:val="20"/>
        </w:rPr>
        <w:t xml:space="preserve"> SSB-based</w:t>
      </w:r>
      <w:r w:rsidR="0056183E">
        <w:rPr>
          <w:rStyle w:val="cf01"/>
          <w:rFonts w:asciiTheme="minorBidi" w:hAnsiTheme="minorBidi" w:cstheme="minorBidi"/>
          <w:sz w:val="20"/>
          <w:szCs w:val="20"/>
        </w:rPr>
        <w:t xml:space="preserve"> and</w:t>
      </w:r>
      <w:r w:rsidRPr="00EF0A8C">
        <w:rPr>
          <w:rStyle w:val="cf01"/>
          <w:rFonts w:asciiTheme="minorBidi" w:hAnsiTheme="minorBidi" w:cstheme="minorBidi"/>
          <w:sz w:val="20"/>
          <w:szCs w:val="20"/>
        </w:rPr>
        <w:t xml:space="preserve"> LP-SS-based</w:t>
      </w:r>
      <w:r>
        <w:rPr>
          <w:rStyle w:val="cf01"/>
          <w:rFonts w:asciiTheme="minorBidi" w:hAnsiTheme="minorBidi" w:cstheme="minorBidi"/>
          <w:sz w:val="20"/>
          <w:szCs w:val="20"/>
        </w:rPr>
        <w:t>.</w:t>
      </w:r>
      <w:bookmarkEnd w:id="24"/>
    </w:p>
    <w:p w14:paraId="29CEA3FE" w14:textId="77777777" w:rsidR="00DE7C20" w:rsidRDefault="00175938" w:rsidP="00175938">
      <w:pPr>
        <w:pStyle w:val="Proposal"/>
        <w:rPr>
          <w:rStyle w:val="cf01"/>
          <w:rFonts w:asciiTheme="minorBidi" w:hAnsiTheme="minorBidi" w:cstheme="minorBidi"/>
          <w:sz w:val="20"/>
          <w:szCs w:val="20"/>
        </w:rPr>
      </w:pPr>
      <w:bookmarkStart w:id="25" w:name="_Toc197699617"/>
      <w:r>
        <w:rPr>
          <w:rStyle w:val="cf01"/>
          <w:rFonts w:asciiTheme="minorBidi" w:hAnsiTheme="minorBidi" w:cstheme="minorBidi"/>
          <w:sz w:val="20"/>
          <w:szCs w:val="20"/>
        </w:rPr>
        <w:t xml:space="preserve">For case when </w:t>
      </w:r>
      <w:r w:rsidRPr="00A50234">
        <w:rPr>
          <w:rStyle w:val="cf01"/>
          <w:rFonts w:asciiTheme="minorBidi" w:hAnsiTheme="minorBidi" w:cstheme="minorBidi"/>
          <w:sz w:val="20"/>
          <w:szCs w:val="20"/>
        </w:rPr>
        <w:t>LP-WUS/LP-SS and SSB</w:t>
      </w:r>
      <w:r>
        <w:rPr>
          <w:rStyle w:val="cf01"/>
          <w:rFonts w:asciiTheme="minorBidi" w:hAnsiTheme="minorBidi" w:cstheme="minorBidi"/>
          <w:sz w:val="20"/>
          <w:szCs w:val="20"/>
        </w:rPr>
        <w:t xml:space="preserve"> are located within the initial BWP where the UE receives paging, UE supports SSB-based RRM.</w:t>
      </w:r>
      <w:bookmarkEnd w:id="25"/>
      <w:r>
        <w:rPr>
          <w:rStyle w:val="cf01"/>
          <w:rFonts w:asciiTheme="minorBidi" w:hAnsiTheme="minorBidi" w:cstheme="minorBidi"/>
          <w:sz w:val="20"/>
          <w:szCs w:val="20"/>
        </w:rPr>
        <w:t xml:space="preserve"> </w:t>
      </w:r>
    </w:p>
    <w:p w14:paraId="4DE59B60" w14:textId="36A66DCA" w:rsidR="00175938" w:rsidRDefault="00175938" w:rsidP="00175938">
      <w:pPr>
        <w:pStyle w:val="Proposal"/>
        <w:rPr>
          <w:rStyle w:val="cf01"/>
          <w:rFonts w:asciiTheme="minorBidi" w:hAnsiTheme="minorBidi" w:cstheme="minorBidi"/>
          <w:sz w:val="20"/>
          <w:szCs w:val="20"/>
        </w:rPr>
      </w:pPr>
      <w:bookmarkStart w:id="26" w:name="_Toc197699618"/>
      <w:r>
        <w:rPr>
          <w:rStyle w:val="cf01"/>
          <w:rFonts w:asciiTheme="minorBidi" w:hAnsiTheme="minorBidi" w:cstheme="minorBidi"/>
          <w:sz w:val="20"/>
          <w:szCs w:val="20"/>
        </w:rPr>
        <w:t xml:space="preserve">For case when </w:t>
      </w:r>
      <w:r w:rsidRPr="00A50234">
        <w:rPr>
          <w:rStyle w:val="cf01"/>
          <w:rFonts w:asciiTheme="minorBidi" w:hAnsiTheme="minorBidi" w:cstheme="minorBidi"/>
          <w:sz w:val="20"/>
          <w:szCs w:val="20"/>
        </w:rPr>
        <w:t>LP-WUS/LP-SS and SSB</w:t>
      </w:r>
      <w:r>
        <w:rPr>
          <w:rStyle w:val="cf01"/>
          <w:rFonts w:asciiTheme="minorBidi" w:hAnsiTheme="minorBidi" w:cstheme="minorBidi"/>
          <w:sz w:val="20"/>
          <w:szCs w:val="20"/>
        </w:rPr>
        <w:t xml:space="preserve"> are located outside the initial BWP where the UE receives paging (but within the carrier), UE may indicate support of either SSB-based RRM or LP-SS-based RRM.</w:t>
      </w:r>
      <w:bookmarkEnd w:id="26"/>
      <w:r>
        <w:rPr>
          <w:rStyle w:val="cf01"/>
          <w:rFonts w:asciiTheme="minorBidi" w:hAnsiTheme="minorBidi" w:cstheme="minorBidi"/>
          <w:sz w:val="20"/>
          <w:szCs w:val="20"/>
        </w:rPr>
        <w:t xml:space="preserve"> </w:t>
      </w:r>
    </w:p>
    <w:p w14:paraId="0FA88869" w14:textId="1B123840" w:rsidR="00175938" w:rsidRDefault="00175938" w:rsidP="00175938">
      <w:pPr>
        <w:pStyle w:val="Proposal"/>
        <w:rPr>
          <w:rStyle w:val="cf01"/>
          <w:rFonts w:asciiTheme="minorBidi" w:hAnsiTheme="minorBidi" w:cstheme="minorBidi"/>
          <w:sz w:val="20"/>
          <w:szCs w:val="20"/>
        </w:rPr>
      </w:pPr>
      <w:bookmarkStart w:id="27" w:name="_Toc197699619"/>
      <w:r w:rsidRPr="00175938">
        <w:rPr>
          <w:rStyle w:val="cf01"/>
          <w:rFonts w:asciiTheme="minorBidi" w:hAnsiTheme="minorBidi" w:cstheme="minorBidi"/>
          <w:sz w:val="20"/>
          <w:szCs w:val="20"/>
        </w:rPr>
        <w:t xml:space="preserve">Maximum frequency gap between LP-WUS/LP-SS and SSB </w:t>
      </w:r>
      <w:r>
        <w:rPr>
          <w:rStyle w:val="cf01"/>
          <w:rFonts w:asciiTheme="minorBidi" w:hAnsiTheme="minorBidi" w:cstheme="minorBidi"/>
          <w:sz w:val="20"/>
          <w:szCs w:val="20"/>
        </w:rPr>
        <w:t>is not defined and no additional signaling is introduced to indicate such gap</w:t>
      </w:r>
      <w:r w:rsidRPr="00175938">
        <w:rPr>
          <w:rStyle w:val="cf01"/>
          <w:rFonts w:asciiTheme="minorBidi" w:hAnsiTheme="minorBidi" w:cstheme="minorBidi"/>
          <w:sz w:val="20"/>
          <w:szCs w:val="20"/>
        </w:rPr>
        <w:t>.</w:t>
      </w:r>
      <w:bookmarkEnd w:id="27"/>
    </w:p>
    <w:p w14:paraId="066C7AFA" w14:textId="77777777" w:rsidR="007C7A0D" w:rsidRDefault="007C7A0D" w:rsidP="00181F5D">
      <w:pPr>
        <w:pStyle w:val="ArialText"/>
        <w:rPr>
          <w:rStyle w:val="cf01"/>
          <w:rFonts w:asciiTheme="minorBidi" w:hAnsiTheme="minorBidi" w:cstheme="minorBidi"/>
          <w:sz w:val="20"/>
          <w:szCs w:val="20"/>
        </w:rPr>
      </w:pPr>
    </w:p>
    <w:p w14:paraId="3627274E" w14:textId="50758FEB" w:rsidR="003B55CB" w:rsidRDefault="001075ED" w:rsidP="00636A99">
      <w:pPr>
        <w:pStyle w:val="Heading2"/>
        <w:ind w:left="576"/>
      </w:pPr>
      <w:r>
        <w:t>OOK</w:t>
      </w:r>
      <w:r w:rsidR="00B339CF">
        <w:t xml:space="preserve"> </w:t>
      </w:r>
      <w:r>
        <w:t>WUS duration</w:t>
      </w:r>
      <w:r w:rsidR="00B545BC">
        <w:t xml:space="preserve"> and MOs</w:t>
      </w:r>
    </w:p>
    <w:p w14:paraId="1A3D1E5E" w14:textId="725FF869" w:rsidR="002C16FD" w:rsidRPr="006F75AE" w:rsidRDefault="004F00F5" w:rsidP="00636A99">
      <w:pPr>
        <w:pStyle w:val="ArialText"/>
      </w:pPr>
      <w:r>
        <w:t>Here, we provide our results on</w:t>
      </w:r>
      <w:r w:rsidR="00E05536">
        <w:t xml:space="preserve"> the OOK-based WUS duration needed to reach the -3 dB SNR.</w:t>
      </w:r>
      <w:r>
        <w:t xml:space="preserve"> </w:t>
      </w:r>
      <w:r w:rsidR="00E6054E" w:rsidRPr="00E6054E">
        <w:fldChar w:fldCharType="begin"/>
      </w:r>
      <w:r w:rsidR="00E6054E" w:rsidRPr="00E6054E">
        <w:instrText xml:space="preserve"> REF _Ref181964052 \h  \* MERGEFORMAT </w:instrText>
      </w:r>
      <w:r w:rsidR="00E6054E" w:rsidRPr="00E6054E">
        <w:fldChar w:fldCharType="separate"/>
      </w:r>
      <w:r w:rsidR="00370C7D" w:rsidRPr="00370C7D">
        <w:rPr>
          <w:lang w:eastAsia="en-GB"/>
        </w:rPr>
        <w:t xml:space="preserve">Table </w:t>
      </w:r>
      <w:r w:rsidR="00370C7D" w:rsidRPr="00370C7D">
        <w:rPr>
          <w:noProof/>
          <w:lang w:eastAsia="en-GB"/>
        </w:rPr>
        <w:t>1</w:t>
      </w:r>
      <w:r w:rsidR="00E6054E" w:rsidRPr="00E6054E">
        <w:fldChar w:fldCharType="end"/>
      </w:r>
      <w:r w:rsidR="006F75AE" w:rsidRPr="00A208F0">
        <w:t xml:space="preserve"> </w:t>
      </w:r>
      <w:r w:rsidR="006F75AE">
        <w:t xml:space="preserve">and </w:t>
      </w:r>
      <w:r w:rsidR="006F75AE" w:rsidRPr="00406036">
        <w:fldChar w:fldCharType="begin"/>
      </w:r>
      <w:r w:rsidR="006F75AE" w:rsidRPr="00406036">
        <w:instrText xml:space="preserve"> REF _Ref181902050 \h  \* MERGEFORMAT </w:instrText>
      </w:r>
      <w:r w:rsidR="006F75AE" w:rsidRPr="00406036">
        <w:fldChar w:fldCharType="separate"/>
      </w:r>
      <w:r w:rsidR="00370C7D" w:rsidRPr="00370C7D">
        <w:rPr>
          <w:lang w:eastAsia="en-GB"/>
        </w:rPr>
        <w:t xml:space="preserve">Table </w:t>
      </w:r>
      <w:r w:rsidR="00370C7D" w:rsidRPr="00370C7D">
        <w:rPr>
          <w:noProof/>
          <w:lang w:eastAsia="en-GB"/>
        </w:rPr>
        <w:t>2</w:t>
      </w:r>
      <w:r w:rsidR="006F75AE" w:rsidRPr="00406036">
        <w:fldChar w:fldCharType="end"/>
      </w:r>
      <w:r w:rsidR="006F75AE" w:rsidRPr="00406036">
        <w:t xml:space="preserve"> </w:t>
      </w:r>
      <w:r w:rsidR="006F75AE" w:rsidRPr="00A208F0">
        <w:t xml:space="preserve">provide the required WUS duration for </w:t>
      </w:r>
      <w:r w:rsidR="006F75AE">
        <w:t>OOK to achieve 1%MDR at -3dB SNR</w:t>
      </w:r>
      <w:r w:rsidR="006F75AE" w:rsidRPr="00A208F0">
        <w:t xml:space="preserve">. </w:t>
      </w:r>
      <w:r w:rsidR="006F75AE">
        <w:t xml:space="preserve">Timing error of 2 us, 1 us, and 0.5 are assumed for OOK-1, OOK-4 [M=2], and OOK-4 [M=4] respectively. </w:t>
      </w:r>
    </w:p>
    <w:p w14:paraId="3D133839" w14:textId="5E1DEBAB" w:rsidR="00E636CC" w:rsidRPr="00F95839" w:rsidRDefault="00E636CC" w:rsidP="00E636CC">
      <w:pPr>
        <w:pStyle w:val="ArialText"/>
        <w:jc w:val="center"/>
        <w:rPr>
          <w:b/>
          <w:lang w:eastAsia="en-GB"/>
        </w:rPr>
      </w:pPr>
      <w:bookmarkStart w:id="28" w:name="_Ref181964052"/>
      <w:r w:rsidRPr="00F95839">
        <w:rPr>
          <w:b/>
          <w:lang w:eastAsia="en-GB"/>
        </w:rPr>
        <w:t xml:space="preserve">Table </w:t>
      </w:r>
      <w:r w:rsidRPr="00F95839">
        <w:rPr>
          <w:b/>
          <w:lang w:eastAsia="en-GB"/>
        </w:rPr>
        <w:fldChar w:fldCharType="begin"/>
      </w:r>
      <w:r w:rsidRPr="00F95839">
        <w:rPr>
          <w:b/>
          <w:lang w:eastAsia="en-GB"/>
        </w:rPr>
        <w:instrText xml:space="preserve"> SEQ Table \* ARABIC </w:instrText>
      </w:r>
      <w:r w:rsidRPr="00F95839">
        <w:rPr>
          <w:b/>
          <w:lang w:eastAsia="en-GB"/>
        </w:rPr>
        <w:fldChar w:fldCharType="separate"/>
      </w:r>
      <w:r w:rsidR="00370C7D">
        <w:rPr>
          <w:b/>
          <w:noProof/>
          <w:lang w:eastAsia="en-GB"/>
        </w:rPr>
        <w:t>1</w:t>
      </w:r>
      <w:r w:rsidRPr="00F95839">
        <w:rPr>
          <w:b/>
          <w:lang w:eastAsia="en-GB"/>
        </w:rPr>
        <w:fldChar w:fldCharType="end"/>
      </w:r>
      <w:bookmarkEnd w:id="28"/>
      <w:r w:rsidRPr="00F95839">
        <w:rPr>
          <w:b/>
          <w:lang w:eastAsia="en-GB"/>
        </w:rPr>
        <w:t>: Required WUS duration</w:t>
      </w:r>
      <w:r w:rsidR="00942FB4">
        <w:rPr>
          <w:b/>
          <w:lang w:eastAsia="en-GB"/>
        </w:rPr>
        <w:t xml:space="preserve"> (#OFDM symbols)</w:t>
      </w:r>
      <w:r w:rsidRPr="00F95839">
        <w:rPr>
          <w:b/>
          <w:lang w:eastAsia="en-GB"/>
        </w:rPr>
        <w:t xml:space="preserve"> for </w:t>
      </w:r>
      <w:r>
        <w:rPr>
          <w:b/>
          <w:lang w:eastAsia="en-GB"/>
        </w:rPr>
        <w:t>OOK</w:t>
      </w:r>
      <w:r w:rsidRPr="00F95839">
        <w:rPr>
          <w:b/>
          <w:lang w:eastAsia="en-GB"/>
        </w:rPr>
        <w:t xml:space="preserve"> </w:t>
      </w:r>
      <w:r w:rsidR="00942FB4">
        <w:rPr>
          <w:b/>
          <w:lang w:eastAsia="en-GB"/>
        </w:rPr>
        <w:br/>
      </w:r>
      <w:r w:rsidRPr="00F95839">
        <w:rPr>
          <w:b/>
          <w:lang w:eastAsia="en-GB"/>
        </w:rPr>
        <w:t>(</w:t>
      </w:r>
      <w:r>
        <w:rPr>
          <w:b/>
          <w:lang w:eastAsia="en-GB"/>
        </w:rPr>
        <w:t>1%MDR at -</w:t>
      </w:r>
      <w:r w:rsidRPr="00F95839">
        <w:rPr>
          <w:b/>
          <w:lang w:eastAsia="en-GB"/>
        </w:rPr>
        <w:t>3dB</w:t>
      </w:r>
      <w:r>
        <w:rPr>
          <w:b/>
          <w:lang w:eastAsia="en-GB"/>
        </w:rPr>
        <w:t xml:space="preserve"> SNR, 1% FAR, non-ideal timing</w:t>
      </w:r>
      <w:r w:rsidRPr="00F95839">
        <w:rPr>
          <w:b/>
          <w:lang w:eastAsia="en-GB"/>
        </w:rPr>
        <w:t>).</w:t>
      </w:r>
    </w:p>
    <w:tbl>
      <w:tblPr>
        <w:tblStyle w:val="TableGrid"/>
        <w:tblW w:w="0" w:type="auto"/>
        <w:jc w:val="center"/>
        <w:tblLook w:val="04A0" w:firstRow="1" w:lastRow="0" w:firstColumn="1" w:lastColumn="0" w:noHBand="0" w:noVBand="1"/>
      </w:tblPr>
      <w:tblGrid>
        <w:gridCol w:w="5305"/>
        <w:gridCol w:w="1350"/>
        <w:gridCol w:w="1440"/>
        <w:gridCol w:w="1505"/>
      </w:tblGrid>
      <w:tr w:rsidR="00E636CC" w:rsidRPr="00A06AB0" w14:paraId="0F9DCA92" w14:textId="77777777" w:rsidTr="00942FB4">
        <w:trPr>
          <w:trHeight w:val="410"/>
          <w:jc w:val="center"/>
        </w:trPr>
        <w:tc>
          <w:tcPr>
            <w:tcW w:w="5305" w:type="dxa"/>
          </w:tcPr>
          <w:p w14:paraId="2560C9A9" w14:textId="1B6C0FB0" w:rsidR="00E636CC" w:rsidRPr="00171823" w:rsidRDefault="00942FB4" w:rsidP="0086132B">
            <w:pPr>
              <w:pStyle w:val="ArialText"/>
              <w:rPr>
                <w:b/>
                <w:sz w:val="18"/>
                <w:szCs w:val="18"/>
              </w:rPr>
            </w:pPr>
            <w:r w:rsidRPr="00171823">
              <w:rPr>
                <w:b/>
                <w:sz w:val="18"/>
                <w:szCs w:val="18"/>
              </w:rPr>
              <w:t>Number of sequences checked by UE</w:t>
            </w:r>
          </w:p>
        </w:tc>
        <w:tc>
          <w:tcPr>
            <w:tcW w:w="1350" w:type="dxa"/>
          </w:tcPr>
          <w:p w14:paraId="0D2521E7" w14:textId="0B08D6E7" w:rsidR="00E636CC" w:rsidRPr="00171823" w:rsidRDefault="00E636CC" w:rsidP="0086132B">
            <w:pPr>
              <w:pStyle w:val="ArialText"/>
              <w:rPr>
                <w:b/>
                <w:sz w:val="18"/>
                <w:szCs w:val="18"/>
              </w:rPr>
            </w:pPr>
            <w:r w:rsidRPr="00171823">
              <w:rPr>
                <w:b/>
                <w:sz w:val="18"/>
                <w:szCs w:val="18"/>
              </w:rPr>
              <w:t>OOK1</w:t>
            </w:r>
            <w:r w:rsidR="00942FB4" w:rsidRPr="00171823">
              <w:rPr>
                <w:b/>
                <w:sz w:val="18"/>
                <w:szCs w:val="18"/>
              </w:rPr>
              <w:t>[M=1]</w:t>
            </w:r>
          </w:p>
        </w:tc>
        <w:tc>
          <w:tcPr>
            <w:tcW w:w="1440" w:type="dxa"/>
          </w:tcPr>
          <w:p w14:paraId="649255A9" w14:textId="485B90B2" w:rsidR="00E636CC" w:rsidRPr="00171823" w:rsidRDefault="00E636CC" w:rsidP="0086132B">
            <w:pPr>
              <w:pStyle w:val="ArialText"/>
              <w:rPr>
                <w:b/>
                <w:sz w:val="18"/>
                <w:szCs w:val="18"/>
              </w:rPr>
            </w:pPr>
            <w:r w:rsidRPr="00171823">
              <w:rPr>
                <w:b/>
                <w:sz w:val="18"/>
                <w:szCs w:val="18"/>
              </w:rPr>
              <w:t>OOK4 [M=2]</w:t>
            </w:r>
          </w:p>
        </w:tc>
        <w:tc>
          <w:tcPr>
            <w:tcW w:w="1505" w:type="dxa"/>
          </w:tcPr>
          <w:p w14:paraId="5CED1DD1" w14:textId="77777777" w:rsidR="00E636CC" w:rsidRPr="00171823" w:rsidRDefault="00E636CC" w:rsidP="0086132B">
            <w:pPr>
              <w:pStyle w:val="ArialText"/>
              <w:rPr>
                <w:b/>
                <w:sz w:val="18"/>
                <w:szCs w:val="18"/>
              </w:rPr>
            </w:pPr>
            <w:r w:rsidRPr="00171823">
              <w:rPr>
                <w:b/>
                <w:sz w:val="18"/>
                <w:szCs w:val="18"/>
              </w:rPr>
              <w:t>OOK4 [M=4]</w:t>
            </w:r>
          </w:p>
        </w:tc>
      </w:tr>
      <w:tr w:rsidR="00E636CC" w:rsidRPr="00A06AB0" w14:paraId="10924C3C" w14:textId="77777777" w:rsidTr="00942FB4">
        <w:trPr>
          <w:trHeight w:val="410"/>
          <w:jc w:val="center"/>
        </w:trPr>
        <w:tc>
          <w:tcPr>
            <w:tcW w:w="5305" w:type="dxa"/>
          </w:tcPr>
          <w:p w14:paraId="33710F3E" w14:textId="3B9C4337" w:rsidR="00E636CC" w:rsidRPr="00171823" w:rsidRDefault="00E636CC" w:rsidP="00E636CC">
            <w:pPr>
              <w:pStyle w:val="ArialText"/>
              <w:jc w:val="left"/>
              <w:rPr>
                <w:sz w:val="18"/>
                <w:szCs w:val="18"/>
              </w:rPr>
            </w:pPr>
            <w:r w:rsidRPr="00171823">
              <w:rPr>
                <w:sz w:val="18"/>
                <w:szCs w:val="18"/>
              </w:rPr>
              <w:t xml:space="preserve">Case1: One sequence </w:t>
            </w:r>
          </w:p>
        </w:tc>
        <w:tc>
          <w:tcPr>
            <w:tcW w:w="1350" w:type="dxa"/>
          </w:tcPr>
          <w:p w14:paraId="13628CF3" w14:textId="4F12ED9D" w:rsidR="00E636CC" w:rsidRPr="00171823" w:rsidRDefault="00E636CC" w:rsidP="0086132B">
            <w:pPr>
              <w:pStyle w:val="ArialText"/>
              <w:rPr>
                <w:sz w:val="18"/>
                <w:szCs w:val="18"/>
              </w:rPr>
            </w:pPr>
            <w:r w:rsidRPr="00171823">
              <w:rPr>
                <w:sz w:val="18"/>
                <w:szCs w:val="18"/>
              </w:rPr>
              <w:t>1</w:t>
            </w:r>
            <w:r w:rsidR="0099534C" w:rsidRPr="00171823">
              <w:rPr>
                <w:sz w:val="18"/>
                <w:szCs w:val="18"/>
              </w:rPr>
              <w:t>8</w:t>
            </w:r>
            <w:r w:rsidRPr="00171823">
              <w:rPr>
                <w:sz w:val="18"/>
                <w:szCs w:val="18"/>
              </w:rPr>
              <w:t xml:space="preserve"> </w:t>
            </w:r>
          </w:p>
        </w:tc>
        <w:tc>
          <w:tcPr>
            <w:tcW w:w="1440" w:type="dxa"/>
          </w:tcPr>
          <w:p w14:paraId="46C60E6F" w14:textId="377F24E6" w:rsidR="00E636CC" w:rsidRPr="00171823" w:rsidRDefault="007033E7" w:rsidP="0086132B">
            <w:pPr>
              <w:pStyle w:val="ArialText"/>
              <w:rPr>
                <w:sz w:val="18"/>
                <w:szCs w:val="18"/>
              </w:rPr>
            </w:pPr>
            <w:r w:rsidRPr="00171823">
              <w:rPr>
                <w:sz w:val="18"/>
                <w:szCs w:val="18"/>
              </w:rPr>
              <w:t>20</w:t>
            </w:r>
            <w:r w:rsidR="00E636CC" w:rsidRPr="00171823">
              <w:rPr>
                <w:sz w:val="18"/>
                <w:szCs w:val="18"/>
              </w:rPr>
              <w:t xml:space="preserve">  </w:t>
            </w:r>
          </w:p>
        </w:tc>
        <w:tc>
          <w:tcPr>
            <w:tcW w:w="1505" w:type="dxa"/>
          </w:tcPr>
          <w:p w14:paraId="37248F18" w14:textId="0C63B0A2" w:rsidR="00E636CC" w:rsidRPr="00171823" w:rsidRDefault="00E636CC" w:rsidP="0086132B">
            <w:pPr>
              <w:pStyle w:val="ArialText"/>
              <w:rPr>
                <w:sz w:val="18"/>
                <w:szCs w:val="18"/>
              </w:rPr>
            </w:pPr>
            <w:r w:rsidRPr="00171823">
              <w:rPr>
                <w:sz w:val="18"/>
                <w:szCs w:val="18"/>
              </w:rPr>
              <w:t xml:space="preserve">22 </w:t>
            </w:r>
          </w:p>
        </w:tc>
      </w:tr>
      <w:tr w:rsidR="00E636CC" w:rsidRPr="00A06AB0" w14:paraId="76A6A803" w14:textId="77777777" w:rsidTr="00942FB4">
        <w:trPr>
          <w:trHeight w:val="410"/>
          <w:jc w:val="center"/>
        </w:trPr>
        <w:tc>
          <w:tcPr>
            <w:tcW w:w="5305" w:type="dxa"/>
          </w:tcPr>
          <w:p w14:paraId="57835C55" w14:textId="74CB6719" w:rsidR="00E636CC" w:rsidRPr="00171823" w:rsidRDefault="00E636CC" w:rsidP="00E636CC">
            <w:pPr>
              <w:pStyle w:val="ArialText"/>
              <w:jc w:val="left"/>
              <w:rPr>
                <w:b/>
                <w:color w:val="C00000"/>
                <w:sz w:val="18"/>
                <w:szCs w:val="18"/>
              </w:rPr>
            </w:pPr>
            <w:r w:rsidRPr="00171823">
              <w:rPr>
                <w:b/>
                <w:color w:val="C00000"/>
                <w:sz w:val="18"/>
                <w:szCs w:val="18"/>
              </w:rPr>
              <w:t xml:space="preserve">Case2: Two sequences </w:t>
            </w:r>
          </w:p>
        </w:tc>
        <w:tc>
          <w:tcPr>
            <w:tcW w:w="1350" w:type="dxa"/>
          </w:tcPr>
          <w:p w14:paraId="657A0E1B" w14:textId="25FF6BAE" w:rsidR="00E636CC" w:rsidRPr="00171823" w:rsidRDefault="0099534C" w:rsidP="0086132B">
            <w:pPr>
              <w:pStyle w:val="ArialText"/>
              <w:rPr>
                <w:b/>
                <w:color w:val="C00000"/>
                <w:sz w:val="18"/>
                <w:szCs w:val="18"/>
              </w:rPr>
            </w:pPr>
            <w:r w:rsidRPr="00171823">
              <w:rPr>
                <w:b/>
                <w:color w:val="C00000"/>
                <w:sz w:val="18"/>
                <w:szCs w:val="18"/>
              </w:rPr>
              <w:t>22</w:t>
            </w:r>
            <w:r w:rsidR="00E636CC" w:rsidRPr="00171823">
              <w:rPr>
                <w:b/>
                <w:color w:val="C00000"/>
                <w:sz w:val="18"/>
                <w:szCs w:val="18"/>
              </w:rPr>
              <w:t xml:space="preserve">  </w:t>
            </w:r>
          </w:p>
        </w:tc>
        <w:tc>
          <w:tcPr>
            <w:tcW w:w="1440" w:type="dxa"/>
          </w:tcPr>
          <w:p w14:paraId="167C0ADC" w14:textId="397690E4" w:rsidR="00E636CC" w:rsidRPr="00171823" w:rsidRDefault="00E636CC" w:rsidP="0086132B">
            <w:pPr>
              <w:pStyle w:val="ArialText"/>
              <w:rPr>
                <w:b/>
                <w:color w:val="C00000"/>
                <w:sz w:val="18"/>
                <w:szCs w:val="18"/>
              </w:rPr>
            </w:pPr>
            <w:r w:rsidRPr="00171823">
              <w:rPr>
                <w:b/>
                <w:color w:val="C00000"/>
                <w:sz w:val="18"/>
                <w:szCs w:val="18"/>
              </w:rPr>
              <w:t>2</w:t>
            </w:r>
            <w:r w:rsidR="00085ABC" w:rsidRPr="00171823">
              <w:rPr>
                <w:b/>
                <w:color w:val="C00000"/>
                <w:sz w:val="18"/>
                <w:szCs w:val="18"/>
              </w:rPr>
              <w:t>4</w:t>
            </w:r>
            <w:r w:rsidRPr="00171823">
              <w:rPr>
                <w:b/>
                <w:color w:val="C00000"/>
                <w:sz w:val="18"/>
                <w:szCs w:val="18"/>
              </w:rPr>
              <w:t xml:space="preserve">  </w:t>
            </w:r>
          </w:p>
        </w:tc>
        <w:tc>
          <w:tcPr>
            <w:tcW w:w="1505" w:type="dxa"/>
          </w:tcPr>
          <w:p w14:paraId="2FB966BA" w14:textId="02D3F7C9" w:rsidR="00E636CC" w:rsidRPr="00171823" w:rsidRDefault="00E636CC" w:rsidP="0086132B">
            <w:pPr>
              <w:pStyle w:val="ArialText"/>
              <w:rPr>
                <w:b/>
                <w:color w:val="C00000"/>
                <w:sz w:val="18"/>
                <w:szCs w:val="18"/>
              </w:rPr>
            </w:pPr>
            <w:r w:rsidRPr="00171823">
              <w:rPr>
                <w:b/>
                <w:color w:val="C00000"/>
                <w:sz w:val="18"/>
                <w:szCs w:val="18"/>
              </w:rPr>
              <w:t>2</w:t>
            </w:r>
            <w:r w:rsidR="00ED5F2B" w:rsidRPr="00171823">
              <w:rPr>
                <w:b/>
                <w:color w:val="C00000"/>
                <w:sz w:val="18"/>
                <w:szCs w:val="18"/>
              </w:rPr>
              <w:t>4</w:t>
            </w:r>
            <w:r w:rsidRPr="00171823">
              <w:rPr>
                <w:b/>
                <w:color w:val="C00000"/>
                <w:sz w:val="18"/>
                <w:szCs w:val="18"/>
              </w:rPr>
              <w:t xml:space="preserve"> </w:t>
            </w:r>
          </w:p>
        </w:tc>
      </w:tr>
    </w:tbl>
    <w:p w14:paraId="7B242531" w14:textId="77777777" w:rsidR="006F75AE" w:rsidRDefault="006F75AE" w:rsidP="00E766C8">
      <w:pPr>
        <w:pStyle w:val="Observation"/>
        <w:numPr>
          <w:ilvl w:val="0"/>
          <w:numId w:val="0"/>
        </w:numPr>
      </w:pPr>
    </w:p>
    <w:p w14:paraId="28479070" w14:textId="04B72C6D" w:rsidR="00E636CC" w:rsidRDefault="00E636CC" w:rsidP="00E636CC">
      <w:pPr>
        <w:pStyle w:val="ArialText"/>
        <w:jc w:val="center"/>
        <w:rPr>
          <w:b/>
          <w:lang w:eastAsia="en-GB"/>
        </w:rPr>
      </w:pPr>
      <w:bookmarkStart w:id="29" w:name="_Ref181902050"/>
      <w:r w:rsidRPr="00F95839">
        <w:rPr>
          <w:b/>
          <w:lang w:eastAsia="en-GB"/>
        </w:rPr>
        <w:t xml:space="preserve">Table </w:t>
      </w:r>
      <w:r w:rsidRPr="00F95839">
        <w:rPr>
          <w:b/>
          <w:lang w:eastAsia="en-GB"/>
        </w:rPr>
        <w:fldChar w:fldCharType="begin"/>
      </w:r>
      <w:r w:rsidRPr="00F95839">
        <w:rPr>
          <w:b/>
          <w:lang w:eastAsia="en-GB"/>
        </w:rPr>
        <w:instrText xml:space="preserve"> SEQ Table \* ARABIC </w:instrText>
      </w:r>
      <w:r w:rsidRPr="00F95839">
        <w:rPr>
          <w:b/>
          <w:lang w:eastAsia="en-GB"/>
        </w:rPr>
        <w:fldChar w:fldCharType="separate"/>
      </w:r>
      <w:r w:rsidR="00370C7D">
        <w:rPr>
          <w:b/>
          <w:noProof/>
          <w:lang w:eastAsia="en-GB"/>
        </w:rPr>
        <w:t>2</w:t>
      </w:r>
      <w:r w:rsidRPr="00F95839">
        <w:rPr>
          <w:b/>
          <w:lang w:eastAsia="en-GB"/>
        </w:rPr>
        <w:fldChar w:fldCharType="end"/>
      </w:r>
      <w:bookmarkEnd w:id="29"/>
      <w:r w:rsidRPr="00F95839">
        <w:rPr>
          <w:b/>
          <w:lang w:eastAsia="en-GB"/>
        </w:rPr>
        <w:t>: Required WUS duration</w:t>
      </w:r>
      <w:r w:rsidR="00942FB4">
        <w:rPr>
          <w:b/>
          <w:lang w:eastAsia="en-GB"/>
        </w:rPr>
        <w:t xml:space="preserve"> (#OFDM symbols)</w:t>
      </w:r>
      <w:r w:rsidRPr="00F95839">
        <w:rPr>
          <w:b/>
          <w:lang w:eastAsia="en-GB"/>
        </w:rPr>
        <w:t xml:space="preserve"> for </w:t>
      </w:r>
      <w:r>
        <w:rPr>
          <w:b/>
          <w:lang w:eastAsia="en-GB"/>
        </w:rPr>
        <w:t>OOK</w:t>
      </w:r>
      <w:r w:rsidRPr="00F95839">
        <w:rPr>
          <w:b/>
          <w:lang w:eastAsia="en-GB"/>
        </w:rPr>
        <w:t xml:space="preserve"> </w:t>
      </w:r>
      <w:r w:rsidR="00942FB4">
        <w:rPr>
          <w:b/>
          <w:lang w:eastAsia="en-GB"/>
        </w:rPr>
        <w:br/>
      </w:r>
      <w:r w:rsidRPr="00F95839">
        <w:rPr>
          <w:b/>
          <w:lang w:eastAsia="en-GB"/>
        </w:rPr>
        <w:t>(</w:t>
      </w:r>
      <w:r>
        <w:rPr>
          <w:b/>
          <w:lang w:eastAsia="en-GB"/>
        </w:rPr>
        <w:t>1%MDR at -</w:t>
      </w:r>
      <w:r w:rsidRPr="00F95839">
        <w:rPr>
          <w:b/>
          <w:lang w:eastAsia="en-GB"/>
        </w:rPr>
        <w:t>3dB</w:t>
      </w:r>
      <w:r>
        <w:rPr>
          <w:b/>
          <w:lang w:eastAsia="en-GB"/>
        </w:rPr>
        <w:t xml:space="preserve"> SNR, 0.1% FAR, non-ideal timing</w:t>
      </w:r>
      <w:r w:rsidRPr="00F95839">
        <w:rPr>
          <w:b/>
          <w:lang w:eastAsia="en-GB"/>
        </w:rPr>
        <w:t>).</w:t>
      </w:r>
    </w:p>
    <w:tbl>
      <w:tblPr>
        <w:tblStyle w:val="TableGrid"/>
        <w:tblW w:w="0" w:type="auto"/>
        <w:jc w:val="center"/>
        <w:tblLook w:val="04A0" w:firstRow="1" w:lastRow="0" w:firstColumn="1" w:lastColumn="0" w:noHBand="0" w:noVBand="1"/>
      </w:tblPr>
      <w:tblGrid>
        <w:gridCol w:w="5305"/>
        <w:gridCol w:w="1350"/>
        <w:gridCol w:w="1440"/>
        <w:gridCol w:w="1505"/>
      </w:tblGrid>
      <w:tr w:rsidR="00942FB4" w:rsidRPr="00A06AB0" w14:paraId="799E44B4" w14:textId="77777777" w:rsidTr="0086132B">
        <w:trPr>
          <w:trHeight w:val="410"/>
          <w:jc w:val="center"/>
        </w:trPr>
        <w:tc>
          <w:tcPr>
            <w:tcW w:w="5305" w:type="dxa"/>
          </w:tcPr>
          <w:p w14:paraId="4E1E2EEE" w14:textId="77777777" w:rsidR="00942FB4" w:rsidRPr="00171823" w:rsidRDefault="00942FB4" w:rsidP="0086132B">
            <w:pPr>
              <w:pStyle w:val="ArialText"/>
              <w:rPr>
                <w:b/>
                <w:sz w:val="18"/>
                <w:szCs w:val="18"/>
              </w:rPr>
            </w:pPr>
            <w:r w:rsidRPr="00171823">
              <w:rPr>
                <w:b/>
                <w:sz w:val="18"/>
                <w:szCs w:val="18"/>
              </w:rPr>
              <w:t>Number of sequences checked by UE</w:t>
            </w:r>
          </w:p>
        </w:tc>
        <w:tc>
          <w:tcPr>
            <w:tcW w:w="1350" w:type="dxa"/>
          </w:tcPr>
          <w:p w14:paraId="76FB453D" w14:textId="77777777" w:rsidR="00942FB4" w:rsidRPr="00171823" w:rsidRDefault="00942FB4" w:rsidP="0086132B">
            <w:pPr>
              <w:pStyle w:val="ArialText"/>
              <w:rPr>
                <w:b/>
                <w:sz w:val="18"/>
                <w:szCs w:val="18"/>
              </w:rPr>
            </w:pPr>
            <w:r w:rsidRPr="00171823">
              <w:rPr>
                <w:b/>
                <w:sz w:val="18"/>
                <w:szCs w:val="18"/>
              </w:rPr>
              <w:t>OOK1[M=1]</w:t>
            </w:r>
          </w:p>
        </w:tc>
        <w:tc>
          <w:tcPr>
            <w:tcW w:w="1440" w:type="dxa"/>
          </w:tcPr>
          <w:p w14:paraId="209C1AC4" w14:textId="77777777" w:rsidR="00942FB4" w:rsidRPr="00171823" w:rsidRDefault="00942FB4" w:rsidP="0086132B">
            <w:pPr>
              <w:pStyle w:val="ArialText"/>
              <w:rPr>
                <w:b/>
                <w:sz w:val="18"/>
                <w:szCs w:val="18"/>
              </w:rPr>
            </w:pPr>
            <w:r w:rsidRPr="00171823">
              <w:rPr>
                <w:b/>
                <w:sz w:val="18"/>
                <w:szCs w:val="18"/>
              </w:rPr>
              <w:t>OOK4 [M=2]</w:t>
            </w:r>
          </w:p>
        </w:tc>
        <w:tc>
          <w:tcPr>
            <w:tcW w:w="1505" w:type="dxa"/>
          </w:tcPr>
          <w:p w14:paraId="1FBB905F" w14:textId="77777777" w:rsidR="00942FB4" w:rsidRPr="00171823" w:rsidRDefault="00942FB4" w:rsidP="0086132B">
            <w:pPr>
              <w:pStyle w:val="ArialText"/>
              <w:rPr>
                <w:b/>
                <w:sz w:val="18"/>
                <w:szCs w:val="18"/>
              </w:rPr>
            </w:pPr>
            <w:r w:rsidRPr="00171823">
              <w:rPr>
                <w:b/>
                <w:sz w:val="18"/>
                <w:szCs w:val="18"/>
              </w:rPr>
              <w:t>OOK4 [M=4]</w:t>
            </w:r>
          </w:p>
        </w:tc>
      </w:tr>
      <w:tr w:rsidR="00942FB4" w:rsidRPr="00A06AB0" w14:paraId="3B47C589" w14:textId="77777777" w:rsidTr="0086132B">
        <w:trPr>
          <w:trHeight w:val="410"/>
          <w:jc w:val="center"/>
        </w:trPr>
        <w:tc>
          <w:tcPr>
            <w:tcW w:w="5305" w:type="dxa"/>
          </w:tcPr>
          <w:p w14:paraId="47BEB66F" w14:textId="77777777" w:rsidR="00942FB4" w:rsidRPr="00171823" w:rsidRDefault="00942FB4" w:rsidP="00942FB4">
            <w:pPr>
              <w:pStyle w:val="ArialText"/>
              <w:jc w:val="left"/>
              <w:rPr>
                <w:sz w:val="18"/>
                <w:szCs w:val="18"/>
              </w:rPr>
            </w:pPr>
            <w:r w:rsidRPr="00171823">
              <w:rPr>
                <w:sz w:val="18"/>
                <w:szCs w:val="18"/>
              </w:rPr>
              <w:t xml:space="preserve">Case1: One sequence </w:t>
            </w:r>
          </w:p>
        </w:tc>
        <w:tc>
          <w:tcPr>
            <w:tcW w:w="1350" w:type="dxa"/>
          </w:tcPr>
          <w:p w14:paraId="7A69A2B4" w14:textId="2B4F0C4F" w:rsidR="00942FB4" w:rsidRPr="00171823" w:rsidRDefault="00BA0A03" w:rsidP="00942FB4">
            <w:pPr>
              <w:pStyle w:val="ArialText"/>
              <w:rPr>
                <w:sz w:val="18"/>
                <w:szCs w:val="18"/>
              </w:rPr>
            </w:pPr>
            <w:r w:rsidRPr="00171823">
              <w:rPr>
                <w:sz w:val="18"/>
                <w:szCs w:val="18"/>
              </w:rPr>
              <w:t>24</w:t>
            </w:r>
            <w:r w:rsidR="00942FB4" w:rsidRPr="00171823">
              <w:rPr>
                <w:sz w:val="18"/>
                <w:szCs w:val="18"/>
              </w:rPr>
              <w:t xml:space="preserve"> </w:t>
            </w:r>
          </w:p>
        </w:tc>
        <w:tc>
          <w:tcPr>
            <w:tcW w:w="1440" w:type="dxa"/>
          </w:tcPr>
          <w:p w14:paraId="4193C030" w14:textId="31384373" w:rsidR="00942FB4" w:rsidRPr="00171823" w:rsidRDefault="00154F25" w:rsidP="00942FB4">
            <w:pPr>
              <w:pStyle w:val="ArialText"/>
              <w:rPr>
                <w:sz w:val="18"/>
                <w:szCs w:val="18"/>
              </w:rPr>
            </w:pPr>
            <w:r w:rsidRPr="00171823">
              <w:rPr>
                <w:sz w:val="18"/>
                <w:szCs w:val="18"/>
              </w:rPr>
              <w:t>28</w:t>
            </w:r>
            <w:r w:rsidR="00942FB4" w:rsidRPr="00171823">
              <w:rPr>
                <w:sz w:val="18"/>
                <w:szCs w:val="18"/>
              </w:rPr>
              <w:t xml:space="preserve"> </w:t>
            </w:r>
          </w:p>
        </w:tc>
        <w:tc>
          <w:tcPr>
            <w:tcW w:w="1505" w:type="dxa"/>
          </w:tcPr>
          <w:p w14:paraId="5C40C162" w14:textId="1461A308" w:rsidR="00942FB4" w:rsidRPr="00171823" w:rsidRDefault="00154F25" w:rsidP="00942FB4">
            <w:pPr>
              <w:pStyle w:val="ArialText"/>
              <w:rPr>
                <w:sz w:val="18"/>
                <w:szCs w:val="18"/>
              </w:rPr>
            </w:pPr>
            <w:r w:rsidRPr="00171823">
              <w:rPr>
                <w:sz w:val="18"/>
                <w:szCs w:val="18"/>
              </w:rPr>
              <w:t>30</w:t>
            </w:r>
            <w:r w:rsidR="00942FB4" w:rsidRPr="00171823">
              <w:rPr>
                <w:sz w:val="18"/>
                <w:szCs w:val="18"/>
              </w:rPr>
              <w:t xml:space="preserve"> </w:t>
            </w:r>
          </w:p>
        </w:tc>
      </w:tr>
      <w:tr w:rsidR="00942FB4" w:rsidRPr="00A06AB0" w14:paraId="0C835DAA" w14:textId="77777777" w:rsidTr="0086132B">
        <w:trPr>
          <w:trHeight w:val="410"/>
          <w:jc w:val="center"/>
        </w:trPr>
        <w:tc>
          <w:tcPr>
            <w:tcW w:w="5305" w:type="dxa"/>
          </w:tcPr>
          <w:p w14:paraId="4B71F90D" w14:textId="77777777" w:rsidR="00942FB4" w:rsidRPr="00171823" w:rsidRDefault="00942FB4" w:rsidP="00942FB4">
            <w:pPr>
              <w:pStyle w:val="ArialText"/>
              <w:jc w:val="left"/>
              <w:rPr>
                <w:b/>
                <w:color w:val="C00000"/>
                <w:sz w:val="18"/>
                <w:szCs w:val="18"/>
              </w:rPr>
            </w:pPr>
            <w:r w:rsidRPr="00171823">
              <w:rPr>
                <w:b/>
                <w:color w:val="C00000"/>
                <w:sz w:val="18"/>
                <w:szCs w:val="18"/>
              </w:rPr>
              <w:t xml:space="preserve">Case2: Two sequences </w:t>
            </w:r>
          </w:p>
        </w:tc>
        <w:tc>
          <w:tcPr>
            <w:tcW w:w="1350" w:type="dxa"/>
          </w:tcPr>
          <w:p w14:paraId="6E6C5138" w14:textId="6B7D6DAD" w:rsidR="00942FB4" w:rsidRPr="00171823" w:rsidRDefault="0047287E" w:rsidP="00942FB4">
            <w:pPr>
              <w:pStyle w:val="ArialText"/>
              <w:rPr>
                <w:b/>
                <w:color w:val="C00000"/>
                <w:sz w:val="18"/>
                <w:szCs w:val="18"/>
              </w:rPr>
            </w:pPr>
            <w:r w:rsidRPr="00171823">
              <w:rPr>
                <w:b/>
                <w:color w:val="C00000"/>
                <w:sz w:val="18"/>
                <w:szCs w:val="18"/>
              </w:rPr>
              <w:t>28</w:t>
            </w:r>
            <w:r w:rsidR="00942FB4" w:rsidRPr="00171823">
              <w:rPr>
                <w:b/>
                <w:color w:val="C00000"/>
                <w:sz w:val="18"/>
                <w:szCs w:val="18"/>
              </w:rPr>
              <w:t xml:space="preserve">  </w:t>
            </w:r>
          </w:p>
        </w:tc>
        <w:tc>
          <w:tcPr>
            <w:tcW w:w="1440" w:type="dxa"/>
          </w:tcPr>
          <w:p w14:paraId="4C74C7F4" w14:textId="70457D52" w:rsidR="00942FB4" w:rsidRPr="00171823" w:rsidRDefault="00154F25" w:rsidP="00942FB4">
            <w:pPr>
              <w:pStyle w:val="ArialText"/>
              <w:rPr>
                <w:b/>
                <w:color w:val="C00000"/>
                <w:sz w:val="18"/>
                <w:szCs w:val="18"/>
              </w:rPr>
            </w:pPr>
            <w:r w:rsidRPr="00171823">
              <w:rPr>
                <w:b/>
                <w:color w:val="C00000"/>
                <w:sz w:val="18"/>
                <w:szCs w:val="18"/>
              </w:rPr>
              <w:t>32</w:t>
            </w:r>
            <w:r w:rsidR="00942FB4" w:rsidRPr="00171823">
              <w:rPr>
                <w:b/>
                <w:color w:val="C00000"/>
                <w:sz w:val="18"/>
                <w:szCs w:val="18"/>
              </w:rPr>
              <w:t xml:space="preserve"> </w:t>
            </w:r>
          </w:p>
        </w:tc>
        <w:tc>
          <w:tcPr>
            <w:tcW w:w="1505" w:type="dxa"/>
          </w:tcPr>
          <w:p w14:paraId="3727CA29" w14:textId="34966FE4" w:rsidR="00942FB4" w:rsidRPr="00171823" w:rsidRDefault="00B33E69" w:rsidP="00942FB4">
            <w:pPr>
              <w:pStyle w:val="ArialText"/>
              <w:rPr>
                <w:b/>
                <w:color w:val="C00000"/>
                <w:sz w:val="18"/>
                <w:szCs w:val="18"/>
              </w:rPr>
            </w:pPr>
            <w:r w:rsidRPr="00171823">
              <w:rPr>
                <w:b/>
                <w:color w:val="C00000"/>
                <w:sz w:val="18"/>
                <w:szCs w:val="18"/>
              </w:rPr>
              <w:t>3</w:t>
            </w:r>
            <w:r w:rsidR="00154F25" w:rsidRPr="00171823">
              <w:rPr>
                <w:b/>
                <w:color w:val="C00000"/>
                <w:sz w:val="18"/>
                <w:szCs w:val="18"/>
              </w:rPr>
              <w:t>4</w:t>
            </w:r>
            <w:r w:rsidR="00942FB4" w:rsidRPr="00171823">
              <w:rPr>
                <w:b/>
                <w:color w:val="C00000"/>
                <w:sz w:val="18"/>
                <w:szCs w:val="18"/>
              </w:rPr>
              <w:t xml:space="preserve"> </w:t>
            </w:r>
          </w:p>
        </w:tc>
      </w:tr>
    </w:tbl>
    <w:p w14:paraId="16699533" w14:textId="77777777" w:rsidR="005D5DE9" w:rsidRDefault="005D5DE9" w:rsidP="005D5DE9">
      <w:pPr>
        <w:pStyle w:val="ArialText"/>
      </w:pPr>
    </w:p>
    <w:p w14:paraId="3D1110EE" w14:textId="1D887127" w:rsidR="005D5DE9" w:rsidRDefault="005D5DE9" w:rsidP="005D5DE9">
      <w:pPr>
        <w:pStyle w:val="ArialText"/>
      </w:pPr>
      <w:r>
        <w:t xml:space="preserve">It can be seen from the Tables that </w:t>
      </w:r>
      <w:bookmarkStart w:id="30" w:name="_Hlk181910292"/>
      <w:r>
        <w:t>depending o</w:t>
      </w:r>
      <w:r w:rsidR="00144515">
        <w:t>n</w:t>
      </w:r>
      <w:r>
        <w:t xml:space="preserve"> FAR assumption (0.1% is more appropriate for Idle mode as UE </w:t>
      </w:r>
      <w:r w:rsidR="00D75D06">
        <w:t>is expected to</w:t>
      </w:r>
      <w:r>
        <w:t xml:space="preserve"> be in ultra-deep slee</w:t>
      </w:r>
      <w:r w:rsidR="00D75D06">
        <w:t>p</w:t>
      </w:r>
      <w:r>
        <w:t xml:space="preserve"> state and penalty for false wake up is high) and number of sequences checked by the UE</w:t>
      </w:r>
      <w:bookmarkEnd w:id="30"/>
      <w:r w:rsidR="0056520D">
        <w:t>, around 18-</w:t>
      </w:r>
      <w:r w:rsidR="006B53B4">
        <w:t>28</w:t>
      </w:r>
      <w:r w:rsidR="0056520D">
        <w:t xml:space="preserve"> OFDM symbols are required for OOK</w:t>
      </w:r>
      <w:r w:rsidR="006F75AE">
        <w:t>-</w:t>
      </w:r>
      <w:r w:rsidR="0056520D">
        <w:t xml:space="preserve">1 based for LP-WUS and more for OOK-4 based LP-WUS. </w:t>
      </w:r>
    </w:p>
    <w:p w14:paraId="7262CA37" w14:textId="77777777" w:rsidR="00EE4775" w:rsidRDefault="00EE4775" w:rsidP="00A21F22">
      <w:pPr>
        <w:pStyle w:val="Observation"/>
        <w:ind w:left="1584" w:hanging="1584"/>
      </w:pPr>
      <w:bookmarkStart w:id="31" w:name="_Toc197699905"/>
      <w:r>
        <w:t>For OOK based LP-WUS,</w:t>
      </w:r>
      <w:bookmarkEnd w:id="31"/>
      <w:r>
        <w:t xml:space="preserve"> </w:t>
      </w:r>
    </w:p>
    <w:p w14:paraId="52F48369" w14:textId="77777777" w:rsidR="00EE4775" w:rsidRDefault="00EE4775" w:rsidP="00EE7B6A">
      <w:pPr>
        <w:pStyle w:val="Observation"/>
        <w:numPr>
          <w:ilvl w:val="0"/>
          <w:numId w:val="17"/>
        </w:numPr>
      </w:pPr>
      <w:bookmarkStart w:id="32" w:name="_Toc197699906"/>
      <w:r>
        <w:t xml:space="preserve">For OOK-1 (M=1), 18-28 OFDM symbols are required to achieve 1%MDR for -3dB SNR </w:t>
      </w:r>
      <w:r w:rsidRPr="00144515">
        <w:t xml:space="preserve">depending on FAR assumption (0.1% </w:t>
      </w:r>
      <w:r>
        <w:t>vs 1%</w:t>
      </w:r>
      <w:r w:rsidRPr="00144515">
        <w:t>)</w:t>
      </w:r>
      <w:r>
        <w:t>,</w:t>
      </w:r>
      <w:r w:rsidRPr="00144515">
        <w:t xml:space="preserve"> and number of sequences</w:t>
      </w:r>
      <w:r>
        <w:t xml:space="preserve"> </w:t>
      </w:r>
      <w:r w:rsidRPr="00144515">
        <w:t>checked by the UE</w:t>
      </w:r>
      <w:r>
        <w:t>.</w:t>
      </w:r>
      <w:bookmarkEnd w:id="32"/>
    </w:p>
    <w:p w14:paraId="09622E7C" w14:textId="77777777" w:rsidR="00EE4775" w:rsidRDefault="00EE4775" w:rsidP="00EE7B6A">
      <w:pPr>
        <w:pStyle w:val="Observation"/>
        <w:numPr>
          <w:ilvl w:val="0"/>
          <w:numId w:val="17"/>
        </w:numPr>
      </w:pPr>
      <w:bookmarkStart w:id="33" w:name="_Toc197699907"/>
      <w:r>
        <w:t>For OOK-4 (M=2,4) slightly more OFDM symbols than OOK-1 are needed to achieve same performance when same total power is assumed for the duration of LP-WUS transmission.</w:t>
      </w:r>
      <w:bookmarkEnd w:id="33"/>
    </w:p>
    <w:p w14:paraId="3C18C728" w14:textId="48C5D150" w:rsidR="002542A2" w:rsidRPr="001819AD" w:rsidRDefault="00C03383" w:rsidP="005D5DE9">
      <w:pPr>
        <w:pStyle w:val="ArialText"/>
      </w:pPr>
      <w:r w:rsidRPr="001819AD">
        <w:lastRenderedPageBreak/>
        <w:t xml:space="preserve">In terms of mapping LP-WUS information to slots, </w:t>
      </w:r>
      <w:bookmarkStart w:id="34" w:name="_Hlk181910923"/>
      <w:r w:rsidRPr="001819AD">
        <w:t xml:space="preserve">some of the symbols in the slots </w:t>
      </w:r>
      <w:r w:rsidR="00BD1ED7" w:rsidRPr="001819AD">
        <w:t>must</w:t>
      </w:r>
      <w:r w:rsidRPr="001819AD">
        <w:t xml:space="preserve"> be reserved for other NR channels/signals and typically </w:t>
      </w:r>
      <w:r w:rsidR="00BD1ED7" w:rsidRPr="001819AD">
        <w:t>only a subset of</w:t>
      </w:r>
      <w:r w:rsidRPr="001819AD">
        <w:t xml:space="preserve"> </w:t>
      </w:r>
      <w:r w:rsidR="00BD1ED7" w:rsidRPr="001819AD">
        <w:t xml:space="preserve">OFDM </w:t>
      </w:r>
      <w:r w:rsidRPr="001819AD">
        <w:t xml:space="preserve">symbols </w:t>
      </w:r>
      <w:r w:rsidR="006F75AE" w:rsidRPr="001819AD">
        <w:t>is</w:t>
      </w:r>
      <w:r w:rsidRPr="001819AD">
        <w:t xml:space="preserve"> available for LP-WUS mapping</w:t>
      </w:r>
      <w:bookmarkEnd w:id="34"/>
      <w:r w:rsidRPr="001819AD">
        <w:t xml:space="preserve">. </w:t>
      </w:r>
      <w:r w:rsidR="006F75AE" w:rsidRPr="001819AD">
        <w:fldChar w:fldCharType="begin"/>
      </w:r>
      <w:r w:rsidR="006F75AE" w:rsidRPr="001819AD">
        <w:instrText xml:space="preserve"> REF _Ref181952693 \h </w:instrText>
      </w:r>
      <w:r w:rsidR="00C517D0" w:rsidRPr="001819AD">
        <w:instrText xml:space="preserve"> \* MERGEFORMAT </w:instrText>
      </w:r>
      <w:r w:rsidR="006F75AE" w:rsidRPr="001819AD">
        <w:fldChar w:fldCharType="separate"/>
      </w:r>
      <w:r w:rsidR="00370C7D" w:rsidRPr="001819AD">
        <w:t xml:space="preserve">Figure </w:t>
      </w:r>
      <w:r w:rsidR="00370C7D">
        <w:t>2</w:t>
      </w:r>
      <w:r w:rsidR="006F75AE" w:rsidRPr="001819AD">
        <w:fldChar w:fldCharType="end"/>
      </w:r>
      <w:r w:rsidRPr="001819AD">
        <w:t xml:space="preserve"> shows some example structures for a WUS Monitoring occasion (WUS MO) where 11-13 symbols are available for WUS per slot and rest used for PDCCH. To accommodate the WUS duration required for acceptable MDR/FAR, WUS MO should span at least 2 slots.</w:t>
      </w:r>
      <w:r w:rsidR="00144515" w:rsidRPr="001819AD">
        <w:t xml:space="preserve"> Considering </w:t>
      </w:r>
      <w:bookmarkStart w:id="35" w:name="_Hlk194058267"/>
      <w:r w:rsidR="00144515" w:rsidRPr="001819AD">
        <w:t xml:space="preserve">different deployment scenarios, gNB flexibility to reserve some symbols in each slot for other transmissions, UE implementation margins etc., </w:t>
      </w:r>
      <w:bookmarkEnd w:id="35"/>
      <w:r w:rsidR="00144515" w:rsidRPr="001819AD">
        <w:t xml:space="preserve">we propose that WUS MO duration for OOK </w:t>
      </w:r>
      <w:r w:rsidR="000B48A6" w:rsidRPr="001819AD">
        <w:t xml:space="preserve">for Idle </w:t>
      </w:r>
      <w:r w:rsidR="00144515" w:rsidRPr="001819AD">
        <w:t>should be configurable between 1</w:t>
      </w:r>
      <w:r w:rsidR="000B48A6" w:rsidRPr="001819AD">
        <w:t xml:space="preserve"> to X</w:t>
      </w:r>
      <w:r w:rsidR="00144515" w:rsidRPr="001819AD">
        <w:t xml:space="preserve"> slots.</w:t>
      </w:r>
    </w:p>
    <w:p w14:paraId="7B88C46C" w14:textId="3C7C6448" w:rsidR="006F75AE" w:rsidRPr="001819AD" w:rsidRDefault="006E03FB" w:rsidP="006F75AE">
      <w:pPr>
        <w:pStyle w:val="ArialText"/>
        <w:keepNext/>
        <w:jc w:val="center"/>
      </w:pPr>
      <w:r w:rsidRPr="001819AD">
        <w:rPr>
          <w:noProof/>
        </w:rPr>
        <w:drawing>
          <wp:inline distT="0" distB="0" distL="0" distR="0" wp14:anchorId="7683CA5C" wp14:editId="149FD7AD">
            <wp:extent cx="4855354" cy="2595643"/>
            <wp:effectExtent l="0" t="0" r="2540" b="0"/>
            <wp:docPr id="257791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61868" cy="2599126"/>
                    </a:xfrm>
                    <a:prstGeom prst="rect">
                      <a:avLst/>
                    </a:prstGeom>
                    <a:noFill/>
                    <a:ln>
                      <a:noFill/>
                    </a:ln>
                  </pic:spPr>
                </pic:pic>
              </a:graphicData>
            </a:graphic>
          </wp:inline>
        </w:drawing>
      </w:r>
    </w:p>
    <w:p w14:paraId="3283094F" w14:textId="79C6D4A5" w:rsidR="002542A2" w:rsidRPr="001819AD" w:rsidRDefault="006F75AE" w:rsidP="006F75AE">
      <w:pPr>
        <w:pStyle w:val="Caption"/>
        <w:jc w:val="both"/>
      </w:pPr>
      <w:bookmarkStart w:id="36" w:name="_Ref181952693"/>
      <w:r w:rsidRPr="001819AD">
        <w:t xml:space="preserve">Figure </w:t>
      </w:r>
      <w:r w:rsidRPr="001819AD">
        <w:fldChar w:fldCharType="begin"/>
      </w:r>
      <w:r w:rsidRPr="001819AD">
        <w:instrText xml:space="preserve"> SEQ Figure \* ARABIC </w:instrText>
      </w:r>
      <w:r w:rsidRPr="001819AD">
        <w:fldChar w:fldCharType="separate"/>
      </w:r>
      <w:r w:rsidR="00370C7D">
        <w:rPr>
          <w:noProof/>
        </w:rPr>
        <w:t>2</w:t>
      </w:r>
      <w:r w:rsidRPr="001819AD">
        <w:fldChar w:fldCharType="end"/>
      </w:r>
      <w:bookmarkEnd w:id="36"/>
      <w:r w:rsidRPr="001819AD">
        <w:t>: Example structures for a</w:t>
      </w:r>
      <w:r w:rsidR="004D756E" w:rsidRPr="001819AD">
        <w:t>n</w:t>
      </w:r>
      <w:r w:rsidRPr="001819AD">
        <w:t xml:space="preserve"> OOK-based LP-WUS monitoring occasion (WUS MO).</w:t>
      </w:r>
    </w:p>
    <w:p w14:paraId="1FD24EDE" w14:textId="77777777" w:rsidR="00590618" w:rsidRDefault="00590618" w:rsidP="006F75AE">
      <w:pPr>
        <w:rPr>
          <w:highlight w:val="yellow"/>
          <w:lang w:eastAsia="en-GB"/>
        </w:rPr>
      </w:pPr>
    </w:p>
    <w:p w14:paraId="24B88E93" w14:textId="6D9B9015" w:rsidR="00842D69" w:rsidRPr="001819AD" w:rsidRDefault="00842D69" w:rsidP="00842D69">
      <w:pPr>
        <w:jc w:val="both"/>
        <w:rPr>
          <w:lang w:val="en-GB" w:eastAsia="ja-JP"/>
        </w:rPr>
      </w:pPr>
      <w:r w:rsidRPr="001819AD">
        <w:rPr>
          <w:lang w:val="en-GB" w:eastAsia="ja-JP"/>
        </w:rPr>
        <w:t xml:space="preserve">If additional repetitions are required, they can be performed by repeating the OOK symbols obtained after Manchester coding N_rep times. If MO is defined as an integer number of slots, then it is more efficient to have the repetitions to be part of an MO, as shown </w:t>
      </w:r>
      <w:r w:rsidR="002F73CD">
        <w:rPr>
          <w:lang w:val="en-GB" w:eastAsia="ja-JP"/>
        </w:rPr>
        <w:t xml:space="preserve">in </w:t>
      </w:r>
      <w:r w:rsidR="002F73CD">
        <w:rPr>
          <w:highlight w:val="yellow"/>
          <w:lang w:val="en-GB" w:eastAsia="ja-JP"/>
        </w:rPr>
        <w:fldChar w:fldCharType="begin"/>
      </w:r>
      <w:r w:rsidR="002F73CD">
        <w:rPr>
          <w:lang w:val="en-GB" w:eastAsia="ja-JP"/>
        </w:rPr>
        <w:instrText xml:space="preserve"> REF _Ref197689278 \h </w:instrText>
      </w:r>
      <w:r w:rsidR="002F73CD">
        <w:rPr>
          <w:highlight w:val="yellow"/>
          <w:lang w:val="en-GB" w:eastAsia="ja-JP"/>
        </w:rPr>
      </w:r>
      <w:r w:rsidR="002F73CD">
        <w:rPr>
          <w:highlight w:val="yellow"/>
          <w:lang w:val="en-GB" w:eastAsia="ja-JP"/>
        </w:rPr>
        <w:fldChar w:fldCharType="separate"/>
      </w:r>
      <w:r w:rsidR="00370C7D" w:rsidRPr="001819AD">
        <w:t xml:space="preserve">Figure </w:t>
      </w:r>
      <w:r w:rsidR="00370C7D">
        <w:rPr>
          <w:noProof/>
        </w:rPr>
        <w:t>3</w:t>
      </w:r>
      <w:r w:rsidR="002F73CD">
        <w:rPr>
          <w:highlight w:val="yellow"/>
          <w:lang w:val="en-GB" w:eastAsia="ja-JP"/>
        </w:rPr>
        <w:fldChar w:fldCharType="end"/>
      </w:r>
      <w:r w:rsidRPr="001819AD">
        <w:rPr>
          <w:lang w:val="en-GB" w:eastAsia="ja-JP"/>
        </w:rPr>
        <w:t>, as there is more flexibility in number of symbols used for each repetition.</w:t>
      </w:r>
    </w:p>
    <w:p w14:paraId="57425EAA" w14:textId="77777777" w:rsidR="00842D69" w:rsidRPr="001819AD" w:rsidRDefault="00842D69" w:rsidP="00842D69">
      <w:pPr>
        <w:keepNext/>
        <w:jc w:val="center"/>
      </w:pPr>
      <w:r w:rsidRPr="001819AD">
        <w:rPr>
          <w:noProof/>
        </w:rPr>
        <w:drawing>
          <wp:inline distT="0" distB="0" distL="0" distR="0" wp14:anchorId="4E17466A" wp14:editId="6DF53D4D">
            <wp:extent cx="5802698" cy="854690"/>
            <wp:effectExtent l="0" t="0" r="0" b="0"/>
            <wp:docPr id="1765461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10980" cy="855910"/>
                    </a:xfrm>
                    <a:prstGeom prst="rect">
                      <a:avLst/>
                    </a:prstGeom>
                    <a:noFill/>
                    <a:ln>
                      <a:noFill/>
                    </a:ln>
                  </pic:spPr>
                </pic:pic>
              </a:graphicData>
            </a:graphic>
          </wp:inline>
        </w:drawing>
      </w:r>
    </w:p>
    <w:p w14:paraId="2836819E" w14:textId="5A83AADC" w:rsidR="00842D69" w:rsidRPr="001819AD" w:rsidRDefault="00842D69" w:rsidP="00842D69">
      <w:pPr>
        <w:pStyle w:val="Caption"/>
        <w:jc w:val="center"/>
      </w:pPr>
      <w:bookmarkStart w:id="37" w:name="_Ref197689278"/>
      <w:r w:rsidRPr="001819AD">
        <w:t xml:space="preserve">Figure </w:t>
      </w:r>
      <w:r w:rsidRPr="001819AD">
        <w:fldChar w:fldCharType="begin"/>
      </w:r>
      <w:r w:rsidRPr="001819AD">
        <w:instrText xml:space="preserve"> SEQ Figure \* ARABIC </w:instrText>
      </w:r>
      <w:r w:rsidRPr="001819AD">
        <w:fldChar w:fldCharType="separate"/>
      </w:r>
      <w:r w:rsidR="00370C7D">
        <w:rPr>
          <w:noProof/>
        </w:rPr>
        <w:t>3</w:t>
      </w:r>
      <w:r w:rsidRPr="001819AD">
        <w:fldChar w:fldCharType="end"/>
      </w:r>
      <w:bookmarkEnd w:id="37"/>
      <w:r w:rsidRPr="001819AD">
        <w:t>: OOK-based LP-WUS MO with two repetitions.</w:t>
      </w:r>
    </w:p>
    <w:p w14:paraId="4D09972A" w14:textId="77777777" w:rsidR="00095AFE" w:rsidRDefault="00095AFE" w:rsidP="00003B10">
      <w:pPr>
        <w:jc w:val="both"/>
        <w:rPr>
          <w:lang w:eastAsia="en-GB"/>
        </w:rPr>
      </w:pPr>
    </w:p>
    <w:p w14:paraId="278BA9A8" w14:textId="4DDA5C09" w:rsidR="00003B10" w:rsidRDefault="001819AD" w:rsidP="00003B10">
      <w:pPr>
        <w:jc w:val="both"/>
        <w:rPr>
          <w:lang w:eastAsia="en-GB"/>
        </w:rPr>
      </w:pPr>
      <w:r>
        <w:rPr>
          <w:lang w:eastAsia="en-GB"/>
        </w:rPr>
        <w:t xml:space="preserve">Determination of slots used for LP-WUS MOs and available symbols for LP-WUS within the MOs </w:t>
      </w:r>
      <w:r w:rsidR="00003B10">
        <w:rPr>
          <w:lang w:eastAsia="en-GB"/>
        </w:rPr>
        <w:t xml:space="preserve">for RRC Idle mode </w:t>
      </w:r>
      <w:r>
        <w:rPr>
          <w:lang w:eastAsia="en-GB"/>
        </w:rPr>
        <w:t>is discussed in</w:t>
      </w:r>
      <w:r w:rsidR="00D9113E">
        <w:rPr>
          <w:lang w:eastAsia="en-GB"/>
        </w:rPr>
        <w:t xml:space="preserve"> our paper </w:t>
      </w:r>
      <w:r w:rsidR="00D9113E">
        <w:rPr>
          <w:highlight w:val="yellow"/>
          <w:lang w:eastAsia="en-GB"/>
        </w:rPr>
        <w:fldChar w:fldCharType="begin"/>
      </w:r>
      <w:r w:rsidR="00D9113E">
        <w:rPr>
          <w:lang w:eastAsia="en-GB"/>
        </w:rPr>
        <w:instrText xml:space="preserve"> REF _Ref197689310 \r \h </w:instrText>
      </w:r>
      <w:r w:rsidR="00D9113E">
        <w:rPr>
          <w:highlight w:val="yellow"/>
          <w:lang w:eastAsia="en-GB"/>
        </w:rPr>
      </w:r>
      <w:r w:rsidR="00D9113E">
        <w:rPr>
          <w:highlight w:val="yellow"/>
          <w:lang w:eastAsia="en-GB"/>
        </w:rPr>
        <w:fldChar w:fldCharType="separate"/>
      </w:r>
      <w:r w:rsidR="00370C7D">
        <w:rPr>
          <w:cs/>
          <w:lang w:eastAsia="en-GB"/>
        </w:rPr>
        <w:t>‎</w:t>
      </w:r>
      <w:r w:rsidR="00370C7D">
        <w:rPr>
          <w:lang w:eastAsia="en-GB"/>
        </w:rPr>
        <w:t>[3]</w:t>
      </w:r>
      <w:r w:rsidR="00D9113E">
        <w:rPr>
          <w:highlight w:val="yellow"/>
          <w:lang w:eastAsia="en-GB"/>
        </w:rPr>
        <w:fldChar w:fldCharType="end"/>
      </w:r>
      <w:r w:rsidR="00003B10">
        <w:rPr>
          <w:lang w:eastAsia="en-GB"/>
        </w:rPr>
        <w:t>. Determination of available symbols for LP-WUS within the MOs for RRC connected mode is discussed in</w:t>
      </w:r>
      <w:r w:rsidR="00D9113E">
        <w:rPr>
          <w:lang w:eastAsia="en-GB"/>
        </w:rPr>
        <w:t xml:space="preserve"> our paper </w:t>
      </w:r>
      <w:r w:rsidR="00D9113E">
        <w:rPr>
          <w:highlight w:val="yellow"/>
          <w:lang w:eastAsia="en-GB"/>
        </w:rPr>
        <w:fldChar w:fldCharType="begin"/>
      </w:r>
      <w:r w:rsidR="00D9113E">
        <w:rPr>
          <w:lang w:eastAsia="en-GB"/>
        </w:rPr>
        <w:instrText xml:space="preserve"> REF _Ref197689331 \r \h </w:instrText>
      </w:r>
      <w:r w:rsidR="00D9113E">
        <w:rPr>
          <w:highlight w:val="yellow"/>
          <w:lang w:eastAsia="en-GB"/>
        </w:rPr>
      </w:r>
      <w:r w:rsidR="00D9113E">
        <w:rPr>
          <w:highlight w:val="yellow"/>
          <w:lang w:eastAsia="en-GB"/>
        </w:rPr>
        <w:fldChar w:fldCharType="separate"/>
      </w:r>
      <w:r w:rsidR="00370C7D">
        <w:rPr>
          <w:cs/>
          <w:lang w:eastAsia="en-GB"/>
        </w:rPr>
        <w:t>‎</w:t>
      </w:r>
      <w:r w:rsidR="00370C7D">
        <w:rPr>
          <w:lang w:eastAsia="en-GB"/>
        </w:rPr>
        <w:t>[4]</w:t>
      </w:r>
      <w:r w:rsidR="00D9113E">
        <w:rPr>
          <w:highlight w:val="yellow"/>
          <w:lang w:eastAsia="en-GB"/>
        </w:rPr>
        <w:fldChar w:fldCharType="end"/>
      </w:r>
      <w:r w:rsidR="00003B10">
        <w:rPr>
          <w:lang w:eastAsia="en-GB"/>
        </w:rPr>
        <w:t>.</w:t>
      </w:r>
    </w:p>
    <w:p w14:paraId="7A2A897D" w14:textId="77777777" w:rsidR="00590618" w:rsidDel="00EE4775" w:rsidRDefault="00590618" w:rsidP="00003B10">
      <w:pPr>
        <w:jc w:val="both"/>
        <w:rPr>
          <w:lang w:val="en-GB" w:eastAsia="ja-JP"/>
        </w:rPr>
      </w:pPr>
    </w:p>
    <w:p w14:paraId="4878476A" w14:textId="18A2D121" w:rsidR="00AD1314" w:rsidRDefault="00B339CF" w:rsidP="005A68D6">
      <w:pPr>
        <w:pStyle w:val="Heading2"/>
        <w:ind w:left="576"/>
      </w:pPr>
      <w:r>
        <w:t>E</w:t>
      </w:r>
      <w:r w:rsidR="00A32FBC">
        <w:t>ncoding scheme</w:t>
      </w:r>
    </w:p>
    <w:p w14:paraId="7E4B8E5D" w14:textId="760C2666" w:rsidR="00AD1314" w:rsidRDefault="00AD1314" w:rsidP="00AD1314">
      <w:pPr>
        <w:keepNext/>
      </w:pPr>
      <w:r>
        <w:t xml:space="preserve">The following </w:t>
      </w:r>
      <w:r w:rsidR="00156B3B">
        <w:t>progress was made</w:t>
      </w:r>
      <w:r>
        <w:t xml:space="preserve"> in RAN1#120</w:t>
      </w:r>
      <w:r w:rsidR="00396BEA">
        <w:t>bis</w:t>
      </w:r>
      <w:r w:rsidR="008743BC">
        <w:t xml:space="preserve"> regarding encoding scheme</w:t>
      </w:r>
      <w:r w:rsidR="00EA1577">
        <w:t>s</w:t>
      </w:r>
      <w:r>
        <w:t>:</w:t>
      </w:r>
    </w:p>
    <w:tbl>
      <w:tblPr>
        <w:tblStyle w:val="TableGrid"/>
        <w:tblW w:w="0" w:type="auto"/>
        <w:tblLook w:val="04A0" w:firstRow="1" w:lastRow="0" w:firstColumn="1" w:lastColumn="0" w:noHBand="0" w:noVBand="1"/>
      </w:tblPr>
      <w:tblGrid>
        <w:gridCol w:w="9629"/>
      </w:tblGrid>
      <w:tr w:rsidR="00AD1314" w14:paraId="238651F2" w14:textId="77777777" w:rsidTr="00456AC9">
        <w:trPr>
          <w:trHeight w:val="980"/>
        </w:trPr>
        <w:tc>
          <w:tcPr>
            <w:tcW w:w="9629" w:type="dxa"/>
          </w:tcPr>
          <w:p w14:paraId="4EC6BFDB" w14:textId="77777777" w:rsidR="0050192C" w:rsidRDefault="0050192C" w:rsidP="00396BEA">
            <w:pPr>
              <w:spacing w:after="0" w:line="240" w:lineRule="auto"/>
              <w:rPr>
                <w:rFonts w:ascii="Times" w:eastAsia="Batang" w:hAnsi="Times" w:cs="Times New Roman"/>
                <w:b/>
                <w:bCs/>
                <w:sz w:val="18"/>
                <w:szCs w:val="18"/>
                <w:highlight w:val="green"/>
                <w:lang w:val="en-GB" w:eastAsia="x-none"/>
              </w:rPr>
            </w:pPr>
          </w:p>
          <w:p w14:paraId="02E78CE1" w14:textId="77777777" w:rsidR="0050192C" w:rsidRPr="00E96445" w:rsidRDefault="0050192C" w:rsidP="0050192C">
            <w:pPr>
              <w:spacing w:after="0" w:line="240" w:lineRule="auto"/>
              <w:rPr>
                <w:rFonts w:ascii="Times" w:eastAsia="Batang" w:hAnsi="Times" w:cs="Times New Roman"/>
                <w:b/>
                <w:bCs/>
                <w:sz w:val="18"/>
                <w:szCs w:val="18"/>
                <w:lang w:val="en-GB" w:eastAsia="x-none"/>
              </w:rPr>
            </w:pPr>
            <w:r w:rsidRPr="00E96445">
              <w:rPr>
                <w:rFonts w:ascii="Times" w:eastAsia="Batang" w:hAnsi="Times" w:cs="Times New Roman"/>
                <w:b/>
                <w:bCs/>
                <w:sz w:val="18"/>
                <w:szCs w:val="18"/>
                <w:highlight w:val="darkYellow"/>
                <w:lang w:val="en-GB" w:eastAsia="x-none"/>
              </w:rPr>
              <w:t>Working Assumption</w:t>
            </w:r>
          </w:p>
          <w:p w14:paraId="081433BD" w14:textId="77777777" w:rsidR="0050192C" w:rsidRPr="00E96445" w:rsidRDefault="0050192C" w:rsidP="0050192C">
            <w:pPr>
              <w:spacing w:after="0" w:line="240" w:lineRule="auto"/>
              <w:rPr>
                <w:rFonts w:ascii="Times" w:eastAsia="Batang" w:hAnsi="Times" w:cs="Times New Roman"/>
                <w:sz w:val="18"/>
                <w:szCs w:val="18"/>
                <w:lang w:val="en-GB" w:eastAsia="x-none"/>
              </w:rPr>
            </w:pPr>
            <w:r w:rsidRPr="00E96445">
              <w:rPr>
                <w:rFonts w:ascii="Times" w:eastAsia="Batang" w:hAnsi="Times" w:cs="Times New Roman"/>
                <w:sz w:val="18"/>
                <w:szCs w:val="18"/>
                <w:lang w:val="en-GB" w:eastAsia="x-none"/>
              </w:rPr>
              <w:t xml:space="preserve">Support 1 &amp; 2 information bits for LP-WUS. </w:t>
            </w:r>
            <w:bookmarkStart w:id="38" w:name="_Hlk197593775"/>
            <w:r w:rsidRPr="00E96445">
              <w:rPr>
                <w:rFonts w:ascii="Times" w:eastAsia="Batang" w:hAnsi="Times" w:cs="Times New Roman"/>
                <w:sz w:val="18"/>
                <w:szCs w:val="18"/>
                <w:lang w:val="en-GB" w:eastAsia="x-none"/>
              </w:rPr>
              <w:t>No additional restriction is introduced on the supported number of subgroups/codepoints by LP-WUS</w:t>
            </w:r>
            <w:bookmarkEnd w:id="38"/>
            <w:r w:rsidRPr="00E96445">
              <w:rPr>
                <w:rFonts w:ascii="Times" w:eastAsia="Batang" w:hAnsi="Times" w:cs="Times New Roman"/>
                <w:sz w:val="18"/>
                <w:szCs w:val="18"/>
                <w:lang w:val="en-GB" w:eastAsia="x-none"/>
              </w:rPr>
              <w:t>.</w:t>
            </w:r>
          </w:p>
          <w:p w14:paraId="0A117C48" w14:textId="77777777" w:rsidR="0050192C" w:rsidRPr="00E96445" w:rsidRDefault="0050192C" w:rsidP="00EE7B6A">
            <w:pPr>
              <w:numPr>
                <w:ilvl w:val="0"/>
                <w:numId w:val="16"/>
              </w:numPr>
              <w:overflowPunct w:val="0"/>
              <w:adjustRightInd w:val="0"/>
              <w:spacing w:after="0" w:line="240" w:lineRule="auto"/>
              <w:contextualSpacing/>
              <w:textAlignment w:val="baseline"/>
              <w:rPr>
                <w:rFonts w:ascii="Times New Roman" w:eastAsia="Batang" w:hAnsi="Times New Roman" w:cs="Times New Roman"/>
                <w:sz w:val="18"/>
                <w:szCs w:val="18"/>
                <w:lang w:val="en-GB"/>
              </w:rPr>
            </w:pPr>
            <w:r w:rsidRPr="00E96445">
              <w:rPr>
                <w:rFonts w:ascii="Times New Roman" w:eastAsia="Batang" w:hAnsi="Times New Roman" w:cs="Times New Roman"/>
                <w:sz w:val="18"/>
                <w:szCs w:val="18"/>
                <w:lang w:val="en-GB"/>
              </w:rPr>
              <w:lastRenderedPageBreak/>
              <w:t>2 information bits: coding is done as described in the first row in the table in section 5.3.3.2 of 38.212 (scrambling is not applied)</w:t>
            </w:r>
          </w:p>
          <w:p w14:paraId="5BD99D7A" w14:textId="77777777" w:rsidR="0050192C" w:rsidRPr="00E96445" w:rsidRDefault="0050192C" w:rsidP="00EE7B6A">
            <w:pPr>
              <w:numPr>
                <w:ilvl w:val="0"/>
                <w:numId w:val="16"/>
              </w:numPr>
              <w:overflowPunct w:val="0"/>
              <w:adjustRightInd w:val="0"/>
              <w:spacing w:after="0" w:line="240" w:lineRule="auto"/>
              <w:contextualSpacing/>
              <w:textAlignment w:val="baseline"/>
              <w:rPr>
                <w:rFonts w:ascii="Times New Roman" w:eastAsia="Batang" w:hAnsi="Times New Roman" w:cs="Times New Roman"/>
                <w:sz w:val="18"/>
                <w:szCs w:val="18"/>
                <w:lang w:val="en-GB"/>
              </w:rPr>
            </w:pPr>
            <w:r w:rsidRPr="00E96445">
              <w:rPr>
                <w:rFonts w:ascii="Times New Roman" w:eastAsia="Batang" w:hAnsi="Times New Roman" w:cs="Times New Roman"/>
                <w:sz w:val="18"/>
                <w:szCs w:val="18"/>
                <w:lang w:val="en-GB"/>
              </w:rPr>
              <w:t>1 information bit: repetition is done as described in the first row in the table in section 5.3.3.1 of 38.212 (scrambling is not applied)</w:t>
            </w:r>
          </w:p>
          <w:p w14:paraId="72B41DC9" w14:textId="77777777" w:rsidR="0050192C" w:rsidRDefault="0050192C" w:rsidP="00396BEA">
            <w:pPr>
              <w:spacing w:after="0" w:line="240" w:lineRule="auto"/>
              <w:rPr>
                <w:rFonts w:ascii="Times" w:eastAsia="Batang" w:hAnsi="Times" w:cs="Times New Roman"/>
                <w:b/>
                <w:bCs/>
                <w:sz w:val="18"/>
                <w:szCs w:val="18"/>
                <w:highlight w:val="green"/>
                <w:lang w:val="en-GB" w:eastAsia="x-none"/>
              </w:rPr>
            </w:pPr>
          </w:p>
          <w:p w14:paraId="1FBD3F28" w14:textId="205EDF95" w:rsidR="00396BEA" w:rsidRPr="00306148" w:rsidRDefault="00396BEA" w:rsidP="00396BEA">
            <w:pPr>
              <w:spacing w:after="0" w:line="240" w:lineRule="auto"/>
              <w:rPr>
                <w:rFonts w:ascii="Times" w:eastAsia="Batang" w:hAnsi="Times" w:cs="Times New Roman"/>
                <w:b/>
                <w:bCs/>
                <w:sz w:val="18"/>
                <w:szCs w:val="18"/>
                <w:lang w:val="en-GB" w:eastAsia="x-none"/>
              </w:rPr>
            </w:pPr>
            <w:r w:rsidRPr="00306148">
              <w:rPr>
                <w:rFonts w:ascii="Times" w:eastAsia="Batang" w:hAnsi="Times" w:cs="Times New Roman"/>
                <w:b/>
                <w:bCs/>
                <w:sz w:val="18"/>
                <w:szCs w:val="18"/>
                <w:highlight w:val="green"/>
                <w:lang w:val="en-GB" w:eastAsia="x-none"/>
              </w:rPr>
              <w:t>Agreement</w:t>
            </w:r>
          </w:p>
          <w:p w14:paraId="3A2CACAF" w14:textId="77777777" w:rsidR="00396BEA" w:rsidRPr="00306148" w:rsidRDefault="00396BEA" w:rsidP="00396BEA">
            <w:pPr>
              <w:spacing w:after="0" w:line="240" w:lineRule="auto"/>
              <w:rPr>
                <w:rFonts w:ascii="Times" w:eastAsia="SimSun" w:hAnsi="Times" w:cs="Times"/>
                <w:sz w:val="18"/>
                <w:szCs w:val="18"/>
              </w:rPr>
            </w:pPr>
            <w:r w:rsidRPr="00306148">
              <w:rPr>
                <w:rFonts w:ascii="Times" w:eastAsia="Malgun Gothic" w:hAnsi="Times" w:cs="Times"/>
                <w:sz w:val="18"/>
                <w:szCs w:val="18"/>
                <w:lang w:val="en-GB"/>
              </w:rPr>
              <w:t>For &gt; 2 information bits with RM coding, support candidate code block</w:t>
            </w:r>
            <w:r w:rsidRPr="00306148">
              <w:rPr>
                <w:rFonts w:ascii="Times" w:eastAsia="SimSun" w:hAnsi="Times" w:cs="Times"/>
                <w:sz w:val="18"/>
                <w:szCs w:val="18"/>
                <w:lang w:eastAsia="zh-CN"/>
              </w:rPr>
              <w:t xml:space="preserve"> </w:t>
            </w:r>
            <w:r w:rsidRPr="00306148">
              <w:rPr>
                <w:rFonts w:ascii="Times" w:eastAsia="Malgun Gothic" w:hAnsi="Times" w:cs="Times"/>
                <w:sz w:val="18"/>
                <w:szCs w:val="18"/>
              </w:rPr>
              <w:t>(coded bits)</w:t>
            </w:r>
            <w:r w:rsidRPr="00306148">
              <w:rPr>
                <w:rFonts w:ascii="Times" w:eastAsia="Malgun Gothic" w:hAnsi="Times" w:cs="Times"/>
                <w:sz w:val="18"/>
                <w:szCs w:val="18"/>
                <w:lang w:eastAsia="zh-CN"/>
              </w:rPr>
              <w:t xml:space="preserve"> </w:t>
            </w:r>
            <w:r w:rsidRPr="00306148">
              <w:rPr>
                <w:rFonts w:ascii="Times" w:eastAsia="Malgun Gothic" w:hAnsi="Times" w:cs="Times"/>
                <w:sz w:val="18"/>
                <w:szCs w:val="18"/>
                <w:lang w:val="en-GB"/>
              </w:rPr>
              <w:t>length after rate matching</w:t>
            </w:r>
            <w:r w:rsidRPr="00306148">
              <w:rPr>
                <w:rFonts w:ascii="Times" w:eastAsia="SimSun" w:hAnsi="Times" w:cs="Times"/>
                <w:sz w:val="18"/>
                <w:szCs w:val="18"/>
                <w:lang w:eastAsia="zh-CN"/>
              </w:rPr>
              <w:t xml:space="preserve"> within the below range:</w:t>
            </w:r>
          </w:p>
          <w:p w14:paraId="5EE99688" w14:textId="4BC585A7" w:rsidR="00396BEA" w:rsidRPr="00306148" w:rsidRDefault="00396BEA" w:rsidP="00EE7B6A">
            <w:pPr>
              <w:numPr>
                <w:ilvl w:val="0"/>
                <w:numId w:val="21"/>
              </w:numPr>
              <w:tabs>
                <w:tab w:val="left" w:pos="1701"/>
                <w:tab w:val="right" w:pos="9639"/>
              </w:tabs>
              <w:spacing w:after="60" w:line="240" w:lineRule="auto"/>
              <w:rPr>
                <w:rFonts w:ascii="Times" w:eastAsia="Malgun Gothic" w:hAnsi="Times" w:cs="Times"/>
                <w:sz w:val="18"/>
                <w:szCs w:val="18"/>
                <w:lang w:val="en-GB" w:eastAsia="zh-CN"/>
              </w:rPr>
            </w:pPr>
            <w:r w:rsidRPr="00306148">
              <w:rPr>
                <w:rFonts w:ascii="Times" w:eastAsia="Malgun Gothic" w:hAnsi="Times" w:cs="Times"/>
                <w:sz w:val="18"/>
                <w:szCs w:val="18"/>
                <w:lang w:eastAsia="zh-CN"/>
              </w:rPr>
              <w:t xml:space="preserve">Alt 1a: </w:t>
            </w:r>
            <w:r w:rsidRPr="00306148">
              <w:rPr>
                <w:rFonts w:ascii="Times" w:eastAsia="Malgun Gothic" w:hAnsi="Times" w:cs="Times"/>
                <w:sz w:val="18"/>
                <w:szCs w:val="18"/>
                <w:lang w:val="en-GB" w:eastAsia="zh-CN"/>
              </w:rPr>
              <w:t>code block</w:t>
            </w:r>
            <w:r w:rsidRPr="00306148">
              <w:rPr>
                <w:rFonts w:ascii="Times" w:eastAsia="Malgun Gothic" w:hAnsi="Times" w:cs="Times"/>
                <w:sz w:val="18"/>
                <w:szCs w:val="18"/>
                <w:lang w:eastAsia="zh-CN"/>
              </w:rPr>
              <w:t xml:space="preserve"> (coded bits)</w:t>
            </w:r>
            <w:r w:rsidRPr="00306148">
              <w:rPr>
                <w:rFonts w:ascii="Times" w:eastAsia="Malgun Gothic" w:hAnsi="Times" w:cs="Times"/>
                <w:sz w:val="18"/>
                <w:szCs w:val="18"/>
                <w:lang w:val="en-GB" w:eastAsia="zh-CN"/>
              </w:rPr>
              <w:t xml:space="preserve"> length</w:t>
            </w:r>
            <w:r w:rsidRPr="00306148">
              <w:rPr>
                <w:rFonts w:ascii="Times" w:eastAsia="Malgun Gothic" w:hAnsi="Times" w:cs="Times"/>
                <w:sz w:val="18"/>
                <w:szCs w:val="18"/>
                <w:lang w:eastAsia="zh-CN"/>
              </w:rPr>
              <w:t>: [3,4]~[32,64]</w:t>
            </w:r>
          </w:p>
          <w:p w14:paraId="4240BAE5" w14:textId="77777777" w:rsidR="00396BEA" w:rsidRPr="00306148" w:rsidRDefault="00396BEA" w:rsidP="00EE7B6A">
            <w:pPr>
              <w:widowControl w:val="0"/>
              <w:numPr>
                <w:ilvl w:val="1"/>
                <w:numId w:val="16"/>
              </w:numPr>
              <w:tabs>
                <w:tab w:val="left" w:pos="420"/>
              </w:tabs>
              <w:overflowPunct w:val="0"/>
              <w:autoSpaceDE w:val="0"/>
              <w:autoSpaceDN w:val="0"/>
              <w:adjustRightInd w:val="0"/>
              <w:spacing w:after="0" w:line="240" w:lineRule="auto"/>
              <w:ind w:left="1069" w:rightChars="101" w:right="202"/>
              <w:contextualSpacing/>
              <w:jc w:val="both"/>
              <w:textAlignment w:val="baseline"/>
              <w:rPr>
                <w:rFonts w:ascii="Times" w:eastAsia="Batang" w:hAnsi="Times" w:cs="Times"/>
                <w:sz w:val="18"/>
                <w:szCs w:val="18"/>
                <w:lang w:val="en-GB" w:eastAsia="x-none"/>
              </w:rPr>
            </w:pPr>
            <w:r w:rsidRPr="00306148">
              <w:rPr>
                <w:rFonts w:ascii="Times" w:eastAsia="Batang" w:hAnsi="Times" w:cs="Times"/>
                <w:sz w:val="18"/>
                <w:szCs w:val="18"/>
                <w:lang w:eastAsia="zh-CN"/>
              </w:rPr>
              <w:t>FFS whether all or a subset of lengths is selected.</w:t>
            </w:r>
          </w:p>
          <w:p w14:paraId="484EB4B7" w14:textId="77777777" w:rsidR="00396BEA" w:rsidRPr="00306148" w:rsidRDefault="00396BEA" w:rsidP="00EE7B6A">
            <w:pPr>
              <w:widowControl w:val="0"/>
              <w:numPr>
                <w:ilvl w:val="1"/>
                <w:numId w:val="16"/>
              </w:numPr>
              <w:tabs>
                <w:tab w:val="left" w:pos="420"/>
              </w:tabs>
              <w:overflowPunct w:val="0"/>
              <w:autoSpaceDE w:val="0"/>
              <w:autoSpaceDN w:val="0"/>
              <w:adjustRightInd w:val="0"/>
              <w:spacing w:after="0" w:line="240" w:lineRule="auto"/>
              <w:ind w:left="1069" w:rightChars="101" w:right="202"/>
              <w:contextualSpacing/>
              <w:jc w:val="both"/>
              <w:textAlignment w:val="baseline"/>
              <w:rPr>
                <w:rFonts w:ascii="Times" w:eastAsia="Batang" w:hAnsi="Times" w:cs="Times"/>
                <w:sz w:val="18"/>
                <w:szCs w:val="18"/>
                <w:lang w:val="en-GB" w:eastAsia="x-none"/>
              </w:rPr>
            </w:pPr>
            <w:r w:rsidRPr="00306148">
              <w:rPr>
                <w:rFonts w:ascii="Times" w:eastAsia="Batang" w:hAnsi="Times" w:cs="Times"/>
                <w:sz w:val="18"/>
                <w:szCs w:val="18"/>
                <w:lang w:eastAsia="zh-CN"/>
              </w:rPr>
              <w:t>FFS whether same range applies to all M values</w:t>
            </w:r>
          </w:p>
          <w:p w14:paraId="0E779BF0" w14:textId="77777777" w:rsidR="00396BEA" w:rsidRPr="00306148" w:rsidRDefault="00396BEA" w:rsidP="00EE7B6A">
            <w:pPr>
              <w:numPr>
                <w:ilvl w:val="1"/>
                <w:numId w:val="16"/>
              </w:numPr>
              <w:spacing w:after="0" w:line="240" w:lineRule="auto"/>
              <w:ind w:left="1069"/>
              <w:rPr>
                <w:rFonts w:ascii="Times" w:eastAsia="Batang" w:hAnsi="Times" w:cs="Times"/>
                <w:sz w:val="18"/>
                <w:szCs w:val="18"/>
                <w:lang w:val="en-GB" w:eastAsia="x-none"/>
              </w:rPr>
            </w:pPr>
            <w:r w:rsidRPr="00306148">
              <w:rPr>
                <w:rFonts w:ascii="Times" w:eastAsia="Batang" w:hAnsi="Times" w:cs="Times"/>
                <w:sz w:val="18"/>
                <w:szCs w:val="18"/>
                <w:lang w:val="en-GB" w:eastAsia="x-none"/>
              </w:rPr>
              <w:t>FFS: above lengths do not consider repetition (if supported) after rate matching</w:t>
            </w:r>
          </w:p>
          <w:p w14:paraId="57C45F3B" w14:textId="2038024E" w:rsidR="00396BEA" w:rsidRPr="00AD1314" w:rsidRDefault="00396BEA" w:rsidP="00396BEA">
            <w:pPr>
              <w:overflowPunct w:val="0"/>
              <w:autoSpaceDE w:val="0"/>
              <w:autoSpaceDN w:val="0"/>
              <w:adjustRightInd w:val="0"/>
              <w:spacing w:after="0" w:line="240" w:lineRule="auto"/>
              <w:contextualSpacing/>
              <w:jc w:val="both"/>
              <w:textAlignment w:val="baseline"/>
              <w:rPr>
                <w:rFonts w:asciiTheme="majorBidi" w:eastAsia="SimSun" w:hAnsiTheme="majorBidi" w:cstheme="majorBidi"/>
                <w:sz w:val="18"/>
                <w:szCs w:val="18"/>
                <w:lang w:val="en-GB"/>
              </w:rPr>
            </w:pPr>
          </w:p>
        </w:tc>
      </w:tr>
    </w:tbl>
    <w:p w14:paraId="209ABAE9" w14:textId="77777777" w:rsidR="00323A0A" w:rsidRDefault="00323A0A" w:rsidP="00A03346">
      <w:pPr>
        <w:jc w:val="both"/>
        <w:rPr>
          <w:lang w:val="en-GB" w:eastAsia="ja-JP"/>
        </w:rPr>
      </w:pPr>
    </w:p>
    <w:p w14:paraId="7B514FA7" w14:textId="7F4BB2E6" w:rsidR="00E91AF4" w:rsidRDefault="00116E07" w:rsidP="001231D4">
      <w:pPr>
        <w:jc w:val="both"/>
        <w:rPr>
          <w:lang w:val="en-GB" w:eastAsia="ja-JP"/>
        </w:rPr>
      </w:pPr>
      <w:r w:rsidRPr="005D0C0C">
        <w:rPr>
          <w:lang w:val="en-GB" w:eastAsia="ja-JP"/>
        </w:rPr>
        <w:t>The case of WUS with ≤ 2 info bits should be supported to support small number of subgroups (e.g., ≤4). It is important to flexibly address any number of codepoints from 1 to 32 by WUS.  For the coding, Tables 5.3.3.1-1 and 5.3.3.1-2 in 38.212 with Qm=1 (first row) can be considered.</w:t>
      </w:r>
      <w:r w:rsidR="00374BA5" w:rsidRPr="005D0C0C">
        <w:rPr>
          <w:lang w:val="en-GB" w:eastAsia="ja-JP"/>
        </w:rPr>
        <w:t xml:space="preserve"> Hence, the working assumptions from RAN1#120bis should be confirmed.</w:t>
      </w:r>
      <w:r w:rsidR="000D1C9D" w:rsidRPr="005D0C0C">
        <w:rPr>
          <w:lang w:val="en-GB" w:eastAsia="ja-JP"/>
        </w:rPr>
        <w:t xml:space="preserve"> </w:t>
      </w:r>
    </w:p>
    <w:p w14:paraId="5075B681" w14:textId="77777777" w:rsidR="00116E07" w:rsidRDefault="00116E07" w:rsidP="00A03346">
      <w:pPr>
        <w:jc w:val="both"/>
        <w:rPr>
          <w:lang w:val="en-GB" w:eastAsia="ja-JP"/>
        </w:rPr>
      </w:pPr>
    </w:p>
    <w:p w14:paraId="1B2E5ECA" w14:textId="0DA52A5B" w:rsidR="00116E07" w:rsidRDefault="003533B6" w:rsidP="00374BA5">
      <w:pPr>
        <w:pStyle w:val="Proposal"/>
        <w:rPr>
          <w:lang w:val="en-GB"/>
        </w:rPr>
      </w:pPr>
      <w:bookmarkStart w:id="39" w:name="_Toc197604630"/>
      <w:bookmarkStart w:id="40" w:name="_Toc197699620"/>
      <w:bookmarkEnd w:id="39"/>
      <w:r w:rsidRPr="001231D4">
        <w:rPr>
          <w:lang w:val="en-GB"/>
        </w:rPr>
        <w:t>Confirm the working assumption from RAN1#120bis</w:t>
      </w:r>
      <w:r>
        <w:rPr>
          <w:lang w:val="en-GB"/>
        </w:rPr>
        <w:t xml:space="preserve"> regarding </w:t>
      </w:r>
      <w:r w:rsidR="001231D4">
        <w:rPr>
          <w:lang w:val="en-GB"/>
        </w:rPr>
        <w:t>“</w:t>
      </w:r>
      <w:r w:rsidR="00C517D0" w:rsidRPr="00C517D0">
        <w:rPr>
          <w:lang w:val="en-GB"/>
        </w:rPr>
        <w:t xml:space="preserve">No additional restriction on the supported number of subgroups/codepoints by LP-WUS </w:t>
      </w:r>
      <w:r w:rsidR="00C517D0">
        <w:rPr>
          <w:lang w:val="en-GB"/>
        </w:rPr>
        <w:t xml:space="preserve">and </w:t>
      </w:r>
      <w:r>
        <w:rPr>
          <w:lang w:val="en-GB"/>
        </w:rPr>
        <w:t xml:space="preserve">the support of </w:t>
      </w:r>
      <w:r w:rsidRPr="003533B6">
        <w:rPr>
          <w:lang w:val="en-GB"/>
        </w:rPr>
        <w:t>1 &amp; 2 information bits for LP-WUS</w:t>
      </w:r>
      <w:r w:rsidR="001231D4">
        <w:rPr>
          <w:lang w:val="en-GB"/>
        </w:rPr>
        <w:t>”</w:t>
      </w:r>
      <w:r>
        <w:rPr>
          <w:lang w:val="en-GB"/>
        </w:rPr>
        <w:t>.</w:t>
      </w:r>
      <w:bookmarkEnd w:id="40"/>
      <w:r w:rsidR="005E6BD1">
        <w:rPr>
          <w:lang w:val="en-GB"/>
        </w:rPr>
        <w:t xml:space="preserve"> </w:t>
      </w:r>
    </w:p>
    <w:p w14:paraId="4FF8CB23" w14:textId="77777777" w:rsidR="00836D93" w:rsidRDefault="00836D93" w:rsidP="00A03346">
      <w:pPr>
        <w:jc w:val="both"/>
        <w:rPr>
          <w:lang w:val="en-GB" w:eastAsia="ja-JP"/>
        </w:rPr>
      </w:pPr>
    </w:p>
    <w:p w14:paraId="47425502" w14:textId="72541941" w:rsidR="008F380D" w:rsidRDefault="008F380D" w:rsidP="00B60DC7">
      <w:pPr>
        <w:jc w:val="both"/>
        <w:rPr>
          <w:lang w:eastAsia="en-GB"/>
        </w:rPr>
      </w:pPr>
      <w:r>
        <w:rPr>
          <w:lang w:eastAsia="en-GB"/>
        </w:rPr>
        <w:t>For case of &gt;2 information bits, it is beneficial to support a wide range of code-block length to allow efficient WUS transmission in different scenarios</w:t>
      </w:r>
      <w:r w:rsidR="00940759">
        <w:rPr>
          <w:lang w:eastAsia="en-GB"/>
        </w:rPr>
        <w:t xml:space="preserve"> while considering UE complexity</w:t>
      </w:r>
      <w:r>
        <w:rPr>
          <w:lang w:eastAsia="en-GB"/>
        </w:rPr>
        <w:t>.</w:t>
      </w:r>
      <w:r w:rsidR="00940759">
        <w:rPr>
          <w:lang w:eastAsia="en-GB"/>
        </w:rPr>
        <w:t xml:space="preserve"> To keep the UE complexity reasonable, the maximum code-block length can be limited to 32. Meanwhile,</w:t>
      </w:r>
      <w:r>
        <w:rPr>
          <w:lang w:eastAsia="en-GB"/>
        </w:rPr>
        <w:t xml:space="preserve"> </w:t>
      </w:r>
      <w:r w:rsidR="00940759">
        <w:rPr>
          <w:lang w:eastAsia="en-GB"/>
        </w:rPr>
        <w:t>to maintain scheduling flexibility for different WUS durations</w:t>
      </w:r>
      <w:r>
        <w:rPr>
          <w:lang w:eastAsia="en-GB"/>
        </w:rPr>
        <w:t>,</w:t>
      </w:r>
      <w:r w:rsidR="00940759">
        <w:rPr>
          <w:lang w:eastAsia="en-GB"/>
        </w:rPr>
        <w:t xml:space="preserve"> </w:t>
      </w:r>
      <w:r>
        <w:rPr>
          <w:lang w:eastAsia="en-GB"/>
        </w:rPr>
        <w:t>all values from 3</w:t>
      </w:r>
      <w:r w:rsidR="00940759">
        <w:rPr>
          <w:lang w:eastAsia="en-GB"/>
        </w:rPr>
        <w:t xml:space="preserve"> to 32</w:t>
      </w:r>
      <w:r>
        <w:rPr>
          <w:lang w:eastAsia="en-GB"/>
        </w:rPr>
        <w:t xml:space="preserve"> (listed in RAN1#120bis agreement) should be supported</w:t>
      </w:r>
      <w:r w:rsidR="00940759">
        <w:rPr>
          <w:lang w:eastAsia="en-GB"/>
        </w:rPr>
        <w:t>.</w:t>
      </w:r>
      <w:r w:rsidR="00B60DC7">
        <w:rPr>
          <w:lang w:eastAsia="en-GB"/>
        </w:rPr>
        <w:t xml:space="preserve"> This range</w:t>
      </w:r>
      <w:r>
        <w:rPr>
          <w:lang w:eastAsia="en-GB"/>
        </w:rPr>
        <w:t xml:space="preserve"> can be considered for all M values for simplicity.</w:t>
      </w:r>
      <w:r w:rsidR="002F2484">
        <w:rPr>
          <w:lang w:eastAsia="en-GB"/>
        </w:rPr>
        <w:t xml:space="preserve"> However, repetitions need to be supported to reach -3dB SNR coverage. Based on our evaluations in section 2.3, the WUS duration should be around 24 OFDM symbols to reach the -3dB SNR coverage. </w:t>
      </w:r>
      <w:r w:rsidR="00E54B9C">
        <w:rPr>
          <w:lang w:eastAsia="en-GB"/>
        </w:rPr>
        <w:t>For M&gt;1, code-block length of 32 corresponds to 16 or 8 OFDM symbols duration which is not sufficient for -3dB SNR coverage. Hence, repetitions should be supported for LP-WUS.</w:t>
      </w:r>
    </w:p>
    <w:p w14:paraId="51C04268" w14:textId="6B902150" w:rsidR="008F380D" w:rsidRDefault="008F380D" w:rsidP="000F23AF">
      <w:pPr>
        <w:pStyle w:val="Observation"/>
        <w:ind w:left="1584" w:hanging="1584"/>
        <w:rPr>
          <w:lang w:eastAsia="zh-CN"/>
        </w:rPr>
      </w:pPr>
      <w:bookmarkStart w:id="41" w:name="_Toc197699908"/>
      <w:r>
        <w:t>For</w:t>
      </w:r>
      <w:r w:rsidR="00E54B9C">
        <w:t xml:space="preserve"> </w:t>
      </w:r>
      <w:r>
        <w:t>LP-WUS, it is beneficial to support a wide range of code-block length to allow efficient WUS transmission in different scenarios</w:t>
      </w:r>
      <w:r w:rsidR="00E54B9C">
        <w:t>. For maximum block-code length, the UE detection complexity should also be considered</w:t>
      </w:r>
      <w:r>
        <w:t>.</w:t>
      </w:r>
      <w:bookmarkEnd w:id="41"/>
    </w:p>
    <w:p w14:paraId="57C06520" w14:textId="73546AB1" w:rsidR="008F380D" w:rsidRDefault="008F380D" w:rsidP="008F380D">
      <w:pPr>
        <w:pStyle w:val="Proposal"/>
      </w:pPr>
      <w:bookmarkStart w:id="42" w:name="_Toc197699621"/>
      <w:r>
        <w:t xml:space="preserve">Regarding the code-block length, </w:t>
      </w:r>
      <w:r w:rsidRPr="008F380D">
        <w:t>all values from 3</w:t>
      </w:r>
      <w:r w:rsidR="00940759">
        <w:t xml:space="preserve"> to 32</w:t>
      </w:r>
      <w:r w:rsidRPr="008F380D">
        <w:t xml:space="preserve"> (listed in RAN1#120bis agreement) </w:t>
      </w:r>
      <w:r w:rsidR="00E54B9C">
        <w:t>is</w:t>
      </w:r>
      <w:r w:rsidRPr="008F380D">
        <w:t xml:space="preserve"> supported and it </w:t>
      </w:r>
      <w:r w:rsidR="00E54B9C">
        <w:t>is</w:t>
      </w:r>
      <w:r w:rsidRPr="008F380D">
        <w:t xml:space="preserve"> considered for all M values.</w:t>
      </w:r>
      <w:bookmarkEnd w:id="42"/>
    </w:p>
    <w:p w14:paraId="786F8616" w14:textId="1A326A1C" w:rsidR="00E54B9C" w:rsidRDefault="00E54B9C" w:rsidP="00E54B9C">
      <w:pPr>
        <w:pStyle w:val="Observation"/>
        <w:ind w:left="1584" w:hanging="1584"/>
        <w:rPr>
          <w:lang w:eastAsia="zh-CN"/>
        </w:rPr>
      </w:pPr>
      <w:bookmarkStart w:id="43" w:name="_Toc197699909"/>
      <w:r>
        <w:t>For M&gt;1, code-block length of 32 corresponds to 16 or 8 OFDM symbols duration which is not sufficient for -3dB SNR coverage without any repetitions.</w:t>
      </w:r>
      <w:bookmarkEnd w:id="43"/>
    </w:p>
    <w:p w14:paraId="2777F18F" w14:textId="20915414" w:rsidR="00E54B9C" w:rsidRDefault="00E54B9C" w:rsidP="008F380D">
      <w:pPr>
        <w:pStyle w:val="Proposal"/>
      </w:pPr>
      <w:bookmarkStart w:id="44" w:name="_Toc197699622"/>
      <w:r>
        <w:t>Repetitions should be supported for LP-WUS to reach -3dB SNR coverage.</w:t>
      </w:r>
      <w:bookmarkEnd w:id="44"/>
    </w:p>
    <w:p w14:paraId="521F1800" w14:textId="77777777" w:rsidR="001551AD" w:rsidRDefault="001551AD" w:rsidP="00A03346">
      <w:pPr>
        <w:jc w:val="both"/>
        <w:rPr>
          <w:lang w:val="en-GB" w:eastAsia="ja-JP"/>
        </w:rPr>
      </w:pPr>
    </w:p>
    <w:p w14:paraId="1303CD94" w14:textId="796EA08D" w:rsidR="00DC57E2" w:rsidRPr="00FD458F" w:rsidRDefault="007F7B8E" w:rsidP="006A32F4">
      <w:pPr>
        <w:jc w:val="both"/>
      </w:pPr>
      <w:r w:rsidRPr="00FD458F">
        <w:rPr>
          <w:lang w:eastAsia="en-GB"/>
        </w:rPr>
        <w:t>Regarding repetitions, configuring a repetition factor Nrep is beneficial to support WUS with sufficient coverage c</w:t>
      </w:r>
      <w:r w:rsidRPr="00FD458F">
        <w:t xml:space="preserve">onsidering different deployment scenarios, UE implementation margins etc. If Nrep&gt;1 is configured by gNB, then the </w:t>
      </w:r>
      <w:r w:rsidR="00907115" w:rsidRPr="00FD458F">
        <w:t xml:space="preserve">Manchester encoded </w:t>
      </w:r>
      <w:r w:rsidR="00DD166F" w:rsidRPr="00FD458F">
        <w:t>LP-</w:t>
      </w:r>
      <w:r w:rsidRPr="00FD458F">
        <w:t xml:space="preserve">WUS </w:t>
      </w:r>
      <w:r w:rsidR="00907115" w:rsidRPr="00FD458F">
        <w:t>should</w:t>
      </w:r>
      <w:r w:rsidRPr="00FD458F">
        <w:t xml:space="preserve"> be repeated Nrep times.</w:t>
      </w:r>
      <w:r w:rsidR="00907115" w:rsidRPr="00FD458F">
        <w:t xml:space="preserve"> </w:t>
      </w:r>
    </w:p>
    <w:p w14:paraId="2504FD26" w14:textId="559B1EE5" w:rsidR="00303B74" w:rsidRPr="00FD458F" w:rsidRDefault="00286D18" w:rsidP="00DC3949">
      <w:pPr>
        <w:pStyle w:val="Proposal"/>
        <w:rPr>
          <w:lang w:val="en-GB"/>
        </w:rPr>
      </w:pPr>
      <w:bookmarkStart w:id="45" w:name="_Toc189833841"/>
      <w:bookmarkStart w:id="46" w:name="_Toc197699623"/>
      <w:r w:rsidRPr="00FD458F">
        <w:rPr>
          <w:lang w:val="en-GB"/>
        </w:rPr>
        <w:t>If repetition is supported for OOK-based LP-WUS, the OOK symbols after Manchester coding are repeated N_rep times. The N_rep repetitions occur in same MO</w:t>
      </w:r>
      <w:r w:rsidR="00B84622" w:rsidRPr="00FD458F">
        <w:rPr>
          <w:lang w:val="en-GB"/>
        </w:rPr>
        <w:t>.</w:t>
      </w:r>
      <w:bookmarkEnd w:id="45"/>
      <w:bookmarkEnd w:id="46"/>
      <w:r w:rsidR="00303B74" w:rsidRPr="00FD458F">
        <w:rPr>
          <w:lang w:val="en-GB"/>
        </w:rPr>
        <w:t xml:space="preserve"> </w:t>
      </w:r>
    </w:p>
    <w:p w14:paraId="1FB2CEC2" w14:textId="5831C680" w:rsidR="00723F88" w:rsidRPr="00095AFE" w:rsidRDefault="00303B74" w:rsidP="00095AFE">
      <w:pPr>
        <w:pStyle w:val="Proposal"/>
        <w:rPr>
          <w:rStyle w:val="cf01"/>
          <w:rFonts w:ascii="Arial" w:hAnsi="Arial" w:cs="Arial"/>
          <w:sz w:val="20"/>
          <w:szCs w:val="22"/>
          <w:lang w:val="en-GB"/>
        </w:rPr>
      </w:pPr>
      <w:bookmarkStart w:id="47" w:name="_Toc197699624"/>
      <w:r w:rsidRPr="00FD458F">
        <w:rPr>
          <w:lang w:val="en-GB"/>
        </w:rPr>
        <w:t>Maximum N_rep=[5] repetitions can be supported in the specifications considering different deployment scenarios, gNB flexibility to reserve some symbols in each slot for other transmissions, UE implementation margins etc., resulting in maximum MO duration for LP-WUS</w:t>
      </w:r>
      <w:r w:rsidR="005004E9" w:rsidRPr="00FD458F">
        <w:rPr>
          <w:lang w:val="en-GB"/>
        </w:rPr>
        <w:t xml:space="preserve"> (i.e., after maximum </w:t>
      </w:r>
      <w:r w:rsidR="00171823" w:rsidRPr="00FD458F">
        <w:rPr>
          <w:lang w:val="en-GB"/>
        </w:rPr>
        <w:t>repetitions</w:t>
      </w:r>
      <w:r w:rsidR="005004E9" w:rsidRPr="00FD458F">
        <w:rPr>
          <w:lang w:val="en-GB"/>
        </w:rPr>
        <w:t>)</w:t>
      </w:r>
      <w:r w:rsidRPr="00FD458F">
        <w:rPr>
          <w:lang w:val="en-GB"/>
        </w:rPr>
        <w:t xml:space="preserve"> of [15] slots.</w:t>
      </w:r>
      <w:bookmarkStart w:id="48" w:name="_Toc194059164"/>
      <w:bookmarkStart w:id="49" w:name="_Toc194059444"/>
      <w:bookmarkStart w:id="50" w:name="_Toc194059503"/>
      <w:bookmarkStart w:id="51" w:name="_Toc194061488"/>
      <w:bookmarkStart w:id="52" w:name="_Toc194061561"/>
      <w:bookmarkStart w:id="53" w:name="_Toc194061842"/>
      <w:bookmarkStart w:id="54" w:name="_Toc194061489"/>
      <w:bookmarkStart w:id="55" w:name="_Toc194061562"/>
      <w:bookmarkStart w:id="56" w:name="_Toc194061843"/>
      <w:bookmarkEnd w:id="48"/>
      <w:bookmarkEnd w:id="49"/>
      <w:bookmarkEnd w:id="50"/>
      <w:bookmarkEnd w:id="51"/>
      <w:bookmarkEnd w:id="52"/>
      <w:bookmarkEnd w:id="53"/>
      <w:bookmarkEnd w:id="54"/>
      <w:bookmarkEnd w:id="55"/>
      <w:bookmarkEnd w:id="56"/>
      <w:bookmarkEnd w:id="47"/>
    </w:p>
    <w:p w14:paraId="638A8BDE" w14:textId="77777777" w:rsidR="000C7A88" w:rsidRPr="00D40699" w:rsidRDefault="000C7A88" w:rsidP="000C7A88">
      <w:pPr>
        <w:pStyle w:val="Heading2"/>
        <w:ind w:left="576"/>
      </w:pPr>
      <w:r w:rsidRPr="00D40699">
        <w:lastRenderedPageBreak/>
        <w:t>Codepoint for WUS transmission</w:t>
      </w:r>
      <w:r>
        <w:t xml:space="preserve"> in Connected mode</w:t>
      </w:r>
    </w:p>
    <w:p w14:paraId="5524A8A7" w14:textId="77777777" w:rsidR="000C7A88" w:rsidRDefault="000C7A88" w:rsidP="000C7A88">
      <w:pPr>
        <w:pStyle w:val="ArialText"/>
      </w:pPr>
      <w:r>
        <w:t>In RAN1#120, the following working assumption was made:</w:t>
      </w:r>
    </w:p>
    <w:tbl>
      <w:tblPr>
        <w:tblStyle w:val="TableGrid"/>
        <w:tblW w:w="0" w:type="auto"/>
        <w:tblLook w:val="04A0" w:firstRow="1" w:lastRow="0" w:firstColumn="1" w:lastColumn="0" w:noHBand="0" w:noVBand="1"/>
      </w:tblPr>
      <w:tblGrid>
        <w:gridCol w:w="9629"/>
      </w:tblGrid>
      <w:tr w:rsidR="000C7A88" w14:paraId="53F970DF" w14:textId="77777777" w:rsidTr="006A3722">
        <w:tc>
          <w:tcPr>
            <w:tcW w:w="9629" w:type="dxa"/>
          </w:tcPr>
          <w:p w14:paraId="7A66E2CF" w14:textId="77777777" w:rsidR="000C7A88" w:rsidRPr="00995F50" w:rsidRDefault="000C7A88" w:rsidP="006A3722">
            <w:pPr>
              <w:widowControl w:val="0"/>
              <w:tabs>
                <w:tab w:val="left" w:pos="420"/>
              </w:tabs>
              <w:overflowPunct w:val="0"/>
              <w:autoSpaceDE w:val="0"/>
              <w:autoSpaceDN w:val="0"/>
              <w:adjustRightInd w:val="0"/>
              <w:spacing w:after="120" w:line="240" w:lineRule="auto"/>
              <w:contextualSpacing/>
              <w:jc w:val="both"/>
              <w:textAlignment w:val="baseline"/>
              <w:rPr>
                <w:rFonts w:asciiTheme="majorBidi" w:eastAsiaTheme="minorEastAsia" w:hAnsiTheme="majorBidi" w:cstheme="majorBidi"/>
                <w:b/>
                <w:bCs/>
                <w:sz w:val="18"/>
                <w:szCs w:val="18"/>
                <w:lang w:val="en-GB"/>
              </w:rPr>
            </w:pPr>
            <w:r w:rsidRPr="00995F50">
              <w:rPr>
                <w:rFonts w:asciiTheme="majorBidi" w:eastAsia="Batang" w:hAnsiTheme="majorBidi" w:cstheme="majorBidi"/>
                <w:b/>
                <w:bCs/>
                <w:color w:val="000000" w:themeColor="text1"/>
                <w:sz w:val="18"/>
                <w:szCs w:val="18"/>
                <w:highlight w:val="darkYellow"/>
                <w:lang w:val="en-GB"/>
              </w:rPr>
              <w:t>Working Assumption</w:t>
            </w:r>
            <w:r w:rsidRPr="00995F50">
              <w:rPr>
                <w:rFonts w:asciiTheme="majorBidi" w:eastAsiaTheme="minorEastAsia" w:hAnsiTheme="majorBidi" w:cstheme="majorBidi"/>
                <w:b/>
                <w:bCs/>
                <w:sz w:val="18"/>
                <w:szCs w:val="18"/>
                <w:lang w:val="en-GB"/>
              </w:rPr>
              <w:t xml:space="preserve"> </w:t>
            </w:r>
          </w:p>
          <w:p w14:paraId="58181EBA" w14:textId="77777777" w:rsidR="000C7A88" w:rsidRPr="00995F50" w:rsidRDefault="000C7A88" w:rsidP="006A3722">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Regarding the LP-WUS information to trigger PDCCH monitoring of RRC connected UEs:</w:t>
            </w:r>
          </w:p>
          <w:p w14:paraId="305FA568" w14:textId="77777777" w:rsidR="000C7A88" w:rsidRPr="00995F50" w:rsidRDefault="000C7A88" w:rsidP="006A3722">
            <w:pPr>
              <w:widowControl w:val="0"/>
              <w:numPr>
                <w:ilvl w:val="0"/>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color w:val="000000" w:themeColor="text1"/>
                <w:sz w:val="18"/>
                <w:szCs w:val="18"/>
                <w:lang w:val="en-GB" w:eastAsia="ja-JP"/>
              </w:rPr>
            </w:pPr>
            <w:r w:rsidRPr="00995F50">
              <w:rPr>
                <w:rFonts w:asciiTheme="majorBidi" w:eastAsia="SimSun" w:hAnsiTheme="majorBidi" w:cstheme="majorBidi"/>
                <w:color w:val="000000" w:themeColor="text1"/>
                <w:sz w:val="18"/>
                <w:szCs w:val="18"/>
                <w:lang w:val="en-GB" w:eastAsia="ja-JP"/>
              </w:rPr>
              <w:t>Codepoint based</w:t>
            </w:r>
          </w:p>
          <w:p w14:paraId="60594678" w14:textId="77777777" w:rsidR="000C7A88" w:rsidRPr="00995F50" w:rsidRDefault="000C7A88" w:rsidP="006A3722">
            <w:pPr>
              <w:widowControl w:val="0"/>
              <w:numPr>
                <w:ilvl w:val="1"/>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color w:val="000000" w:themeColor="text1"/>
                <w:sz w:val="18"/>
                <w:szCs w:val="18"/>
                <w:lang w:val="en-GB" w:eastAsia="ja-JP"/>
              </w:rPr>
            </w:pPr>
            <w:r w:rsidRPr="00995F50">
              <w:rPr>
                <w:rFonts w:asciiTheme="majorBidi" w:eastAsia="SimSun" w:hAnsiTheme="majorBidi" w:cstheme="majorBidi"/>
                <w:color w:val="000000" w:themeColor="text1"/>
                <w:sz w:val="18"/>
                <w:szCs w:val="18"/>
                <w:lang w:val="en-GB" w:eastAsia="ja-JP"/>
              </w:rPr>
              <w:t xml:space="preserve">The maximum number of codepoints </w:t>
            </w:r>
            <w:r w:rsidRPr="00995F50">
              <w:rPr>
                <w:rFonts w:asciiTheme="majorBidi" w:eastAsia="SimSun" w:hAnsiTheme="majorBidi" w:cstheme="majorBidi"/>
                <w:sz w:val="18"/>
                <w:szCs w:val="18"/>
                <w:lang w:val="en-GB" w:eastAsia="ja-JP"/>
              </w:rPr>
              <w:t xml:space="preserve">checked per MO by a UE </w:t>
            </w:r>
            <w:r w:rsidRPr="00995F50">
              <w:rPr>
                <w:rFonts w:asciiTheme="majorBidi" w:eastAsia="SimSun" w:hAnsiTheme="majorBidi" w:cstheme="majorBidi"/>
                <w:color w:val="000000" w:themeColor="text1"/>
                <w:sz w:val="18"/>
                <w:szCs w:val="18"/>
                <w:lang w:val="en-GB" w:eastAsia="ja-JP"/>
              </w:rPr>
              <w:t>is up to 8</w:t>
            </w:r>
          </w:p>
          <w:p w14:paraId="5BF15291" w14:textId="77777777" w:rsidR="000C7A88" w:rsidRPr="009A205D" w:rsidRDefault="000C7A88" w:rsidP="006A3722">
            <w:pPr>
              <w:widowControl w:val="0"/>
              <w:numPr>
                <w:ilvl w:val="2"/>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color w:val="000000" w:themeColor="text1"/>
                <w:sz w:val="18"/>
                <w:szCs w:val="18"/>
                <w:lang w:val="en-GB" w:eastAsia="ja-JP"/>
              </w:rPr>
            </w:pPr>
            <w:r w:rsidRPr="00995F50">
              <w:rPr>
                <w:rFonts w:asciiTheme="majorBidi" w:eastAsia="SimSun" w:hAnsiTheme="majorBidi" w:cstheme="majorBidi"/>
                <w:color w:val="000000" w:themeColor="text1"/>
                <w:sz w:val="18"/>
                <w:szCs w:val="18"/>
                <w:lang w:val="en-GB" w:eastAsia="ja-JP"/>
              </w:rPr>
              <w:t>Depending on UE capability, a UE may support less than 8</w:t>
            </w:r>
          </w:p>
        </w:tc>
      </w:tr>
    </w:tbl>
    <w:p w14:paraId="236BFFF1" w14:textId="77777777" w:rsidR="000C7A88" w:rsidRPr="00D40699" w:rsidRDefault="000C7A88" w:rsidP="000C7A88">
      <w:pPr>
        <w:pStyle w:val="ArialText"/>
      </w:pPr>
      <w:r>
        <w:t xml:space="preserve"> </w:t>
      </w:r>
    </w:p>
    <w:p w14:paraId="01468DBB" w14:textId="55FCE6AC" w:rsidR="000C7A88" w:rsidRDefault="000C7A88" w:rsidP="000C7A88">
      <w:pPr>
        <w:pStyle w:val="ArialText"/>
        <w:rPr>
          <w:rStyle w:val="cf01"/>
          <w:rFonts w:ascii="Arial" w:hAnsi="Arial" w:cs="Arial"/>
          <w:sz w:val="20"/>
          <w:szCs w:val="22"/>
        </w:rPr>
      </w:pPr>
      <w:r>
        <w:rPr>
          <w:rStyle w:val="cf01"/>
          <w:rFonts w:ascii="Arial" w:hAnsi="Arial" w:cs="Arial"/>
          <w:sz w:val="20"/>
          <w:szCs w:val="22"/>
        </w:rPr>
        <w:t>I</w:t>
      </w:r>
      <w:r w:rsidRPr="00C71D8C">
        <w:rPr>
          <w:rStyle w:val="cf01"/>
          <w:rFonts w:ascii="Arial" w:hAnsi="Arial" w:cs="Arial"/>
          <w:sz w:val="20"/>
          <w:szCs w:val="22"/>
        </w:rPr>
        <w:t>n the connected mode</w:t>
      </w:r>
      <w:r>
        <w:rPr>
          <w:rStyle w:val="cf01"/>
          <w:rFonts w:ascii="Arial" w:hAnsi="Arial" w:cs="Arial"/>
          <w:sz w:val="20"/>
          <w:szCs w:val="22"/>
        </w:rPr>
        <w:t>,</w:t>
      </w:r>
      <w:r w:rsidRPr="00C71D8C">
        <w:rPr>
          <w:rStyle w:val="cf01"/>
          <w:rFonts w:ascii="Arial" w:hAnsi="Arial" w:cs="Arial"/>
          <w:sz w:val="20"/>
          <w:szCs w:val="22"/>
        </w:rPr>
        <w:t xml:space="preserve"> link adaptation is possible</w:t>
      </w:r>
      <w:r>
        <w:rPr>
          <w:rStyle w:val="cf01"/>
          <w:rFonts w:ascii="Arial" w:hAnsi="Arial" w:cs="Arial"/>
          <w:sz w:val="20"/>
          <w:szCs w:val="22"/>
        </w:rPr>
        <w:t xml:space="preserve"> thus</w:t>
      </w:r>
      <w:r w:rsidRPr="00C71D8C">
        <w:rPr>
          <w:rStyle w:val="cf01"/>
          <w:rFonts w:ascii="Arial" w:hAnsi="Arial" w:cs="Arial"/>
          <w:sz w:val="20"/>
          <w:szCs w:val="22"/>
        </w:rPr>
        <w:t xml:space="preserve"> codepoint has the flexibility to address each UE based on its coverage condition. </w:t>
      </w:r>
      <w:r>
        <w:rPr>
          <w:rStyle w:val="cf01"/>
          <w:rFonts w:ascii="Arial" w:hAnsi="Arial" w:cs="Arial"/>
          <w:sz w:val="20"/>
          <w:szCs w:val="22"/>
        </w:rPr>
        <w:t>Moreover, given that codepoint is considered for Idle mode, the same scheme should be considered for connected mode to have a unified design. Therefore, codepoint-based scheme should be supported in connected mode.</w:t>
      </w:r>
    </w:p>
    <w:p w14:paraId="0AB7F5DC" w14:textId="77777777" w:rsidR="000C7A88" w:rsidRDefault="000C7A88" w:rsidP="000C7A88">
      <w:pPr>
        <w:pStyle w:val="ArialText"/>
        <w:rPr>
          <w:rStyle w:val="cf01"/>
          <w:rFonts w:ascii="Arial" w:hAnsi="Arial" w:cs="Arial"/>
          <w:sz w:val="20"/>
          <w:szCs w:val="22"/>
        </w:rPr>
      </w:pPr>
      <w:r>
        <w:rPr>
          <w:rStyle w:val="cf01"/>
          <w:rFonts w:ascii="Arial" w:hAnsi="Arial" w:cs="Arial"/>
          <w:sz w:val="20"/>
          <w:szCs w:val="22"/>
        </w:rPr>
        <w:t xml:space="preserve">To have the possibility to simultaneously address multiple UEs (similar to bitmap scheme), the UE can check multiple codepoints per MO. In </w:t>
      </w:r>
      <w:r>
        <w:t>RAN1#120</w:t>
      </w:r>
      <w:r>
        <w:rPr>
          <w:rStyle w:val="cf01"/>
          <w:rFonts w:ascii="Arial" w:hAnsi="Arial" w:cs="Arial"/>
          <w:sz w:val="20"/>
          <w:szCs w:val="22"/>
        </w:rPr>
        <w:t xml:space="preserve"> working assumption, t</w:t>
      </w:r>
      <w:r w:rsidRPr="008063AC">
        <w:rPr>
          <w:rStyle w:val="cf01"/>
          <w:rFonts w:ascii="Arial" w:hAnsi="Arial" w:cs="Arial"/>
          <w:sz w:val="20"/>
          <w:szCs w:val="22"/>
        </w:rPr>
        <w:t>he maximum number of codepoints checked per MO by a UE is up to 8</w:t>
      </w:r>
      <w:r>
        <w:rPr>
          <w:rStyle w:val="cf01"/>
          <w:rFonts w:ascii="Arial" w:hAnsi="Arial" w:cs="Arial"/>
          <w:sz w:val="20"/>
          <w:szCs w:val="22"/>
        </w:rPr>
        <w:t>. This allows addressing up to 8 different combinations of each UE with other UEs per MO which provides sufficient scheduling flexibility.</w:t>
      </w:r>
    </w:p>
    <w:p w14:paraId="4E5FB1DE" w14:textId="77777777" w:rsidR="000C7A88" w:rsidRPr="00C71D8C" w:rsidRDefault="000C7A88" w:rsidP="000C7A88">
      <w:pPr>
        <w:pStyle w:val="ArialText"/>
        <w:rPr>
          <w:rStyle w:val="cf01"/>
          <w:rFonts w:ascii="Arial" w:hAnsi="Arial" w:cs="Arial"/>
          <w:sz w:val="20"/>
          <w:szCs w:val="22"/>
        </w:rPr>
      </w:pPr>
      <w:r>
        <w:rPr>
          <w:rStyle w:val="cf01"/>
          <w:rFonts w:ascii="Arial" w:hAnsi="Arial" w:cs="Arial"/>
          <w:sz w:val="20"/>
          <w:szCs w:val="22"/>
        </w:rPr>
        <w:t xml:space="preserve">Considering this, we propose to confirm the WA from RAN1#120.  </w:t>
      </w:r>
    </w:p>
    <w:p w14:paraId="483778C9" w14:textId="77777777" w:rsidR="000C7A88" w:rsidRPr="00C71D8C" w:rsidRDefault="000C7A88" w:rsidP="000C7A88">
      <w:pPr>
        <w:pStyle w:val="Proposal"/>
        <w:rPr>
          <w:rStyle w:val="cf01"/>
          <w:rFonts w:ascii="Arial" w:hAnsi="Arial" w:cstheme="minorBidi"/>
          <w:sz w:val="20"/>
          <w:szCs w:val="22"/>
        </w:rPr>
      </w:pPr>
      <w:bookmarkStart w:id="57" w:name="_Toc194061498"/>
      <w:bookmarkStart w:id="58" w:name="_Toc194061571"/>
      <w:bookmarkStart w:id="59" w:name="_Toc194061852"/>
      <w:bookmarkStart w:id="60" w:name="_Toc194061499"/>
      <w:bookmarkStart w:id="61" w:name="_Toc194061572"/>
      <w:bookmarkStart w:id="62" w:name="_Toc194061853"/>
      <w:bookmarkStart w:id="63" w:name="_Toc194061500"/>
      <w:bookmarkStart w:id="64" w:name="_Toc194061573"/>
      <w:bookmarkStart w:id="65" w:name="_Toc194061854"/>
      <w:bookmarkStart w:id="66" w:name="_Toc197699625"/>
      <w:bookmarkEnd w:id="57"/>
      <w:bookmarkEnd w:id="58"/>
      <w:bookmarkEnd w:id="59"/>
      <w:bookmarkEnd w:id="60"/>
      <w:bookmarkEnd w:id="61"/>
      <w:bookmarkEnd w:id="62"/>
      <w:bookmarkEnd w:id="63"/>
      <w:bookmarkEnd w:id="64"/>
      <w:bookmarkEnd w:id="65"/>
      <w:r>
        <w:rPr>
          <w:rStyle w:val="cf01"/>
          <w:rFonts w:ascii="Arial" w:hAnsi="Arial" w:cstheme="minorBidi"/>
          <w:sz w:val="20"/>
          <w:szCs w:val="22"/>
        </w:rPr>
        <w:t>Confirm the Working Assumption from RAN1#120 regarding codepoint scheme in connected mode.</w:t>
      </w:r>
      <w:bookmarkEnd w:id="66"/>
      <w:r>
        <w:rPr>
          <w:rStyle w:val="cf01"/>
          <w:rFonts w:ascii="Arial" w:hAnsi="Arial" w:cstheme="minorBidi"/>
          <w:sz w:val="20"/>
          <w:szCs w:val="22"/>
        </w:rPr>
        <w:t xml:space="preserve"> </w:t>
      </w:r>
    </w:p>
    <w:p w14:paraId="337C38E4" w14:textId="67233CF3" w:rsidR="00D67E8D" w:rsidRDefault="00D67E8D" w:rsidP="00330320">
      <w:pPr>
        <w:pStyle w:val="Heading1"/>
      </w:pPr>
      <w:r>
        <w:t>Overlaid OFDM</w:t>
      </w:r>
      <w:r w:rsidR="004B03FC">
        <w:t xml:space="preserve"> </w:t>
      </w:r>
      <w:r w:rsidR="00400882">
        <w:t>seq</w:t>
      </w:r>
      <w:r w:rsidR="00B46ED8">
        <w:t>uence</w:t>
      </w:r>
      <w:r w:rsidR="0013502F">
        <w:t xml:space="preserve"> </w:t>
      </w:r>
      <w:r w:rsidR="004B03FC">
        <w:t xml:space="preserve">for LP-WUS </w:t>
      </w:r>
    </w:p>
    <w:p w14:paraId="45F19FCA" w14:textId="77777777" w:rsidR="00D67E8D" w:rsidRPr="00CD50E0" w:rsidRDefault="00D67E8D" w:rsidP="00542940">
      <w:pPr>
        <w:pStyle w:val="Heading2"/>
        <w:ind w:left="576"/>
      </w:pPr>
      <w:r w:rsidRPr="00CD50E0">
        <w:t>Early termination for OFDM WUR</w:t>
      </w:r>
    </w:p>
    <w:p w14:paraId="5CD27437" w14:textId="4BEB3BCD" w:rsidR="00761067" w:rsidRPr="00D839B5" w:rsidRDefault="00D67E8D" w:rsidP="00D839B5">
      <w:pPr>
        <w:pStyle w:val="BodyText"/>
      </w:pPr>
      <w:r w:rsidRPr="00B14AC6">
        <w:t xml:space="preserve">Evaluations in the SI have shown that detecting information sent using OFDM sequences using an OFDM-based LP-WUR requires much smaller duration (in the order of few symbols) compared to overhead of sending information via OOK and detecting it using an OOK-based LP-WUR (in the order of slots). </w:t>
      </w:r>
      <w:r w:rsidR="0064410C" w:rsidRPr="0064410C">
        <w:fldChar w:fldCharType="begin"/>
      </w:r>
      <w:r w:rsidR="0064410C" w:rsidRPr="0064410C">
        <w:instrText xml:space="preserve"> REF _Ref188367275 \h  \* MERGEFORMAT </w:instrText>
      </w:r>
      <w:r w:rsidR="0064410C" w:rsidRPr="0064410C">
        <w:fldChar w:fldCharType="separate"/>
      </w:r>
      <w:r w:rsidR="00370C7D" w:rsidRPr="00370C7D">
        <w:rPr>
          <w:lang w:eastAsia="en-GB"/>
        </w:rPr>
        <w:t xml:space="preserve">Figure </w:t>
      </w:r>
      <w:r w:rsidR="00370C7D" w:rsidRPr="00370C7D">
        <w:rPr>
          <w:noProof/>
          <w:lang w:eastAsia="en-GB"/>
        </w:rPr>
        <w:t>4</w:t>
      </w:r>
      <w:r w:rsidR="0064410C" w:rsidRPr="0064410C">
        <w:fldChar w:fldCharType="end"/>
      </w:r>
      <w:r w:rsidR="0064410C">
        <w:t xml:space="preserve"> shows </w:t>
      </w:r>
      <w:r w:rsidR="00DF4039">
        <w:t xml:space="preserve">the </w:t>
      </w:r>
      <w:r w:rsidR="00FE2B41">
        <w:t xml:space="preserve">detection performance of ZC sequence </w:t>
      </w:r>
      <w:r w:rsidR="006C0464">
        <w:t>(</w:t>
      </w:r>
      <w:r w:rsidR="00FE2B41">
        <w:t>overlaid on OOK</w:t>
      </w:r>
      <w:r w:rsidR="006C0464">
        <w:t>-</w:t>
      </w:r>
      <w:r w:rsidR="00FE2B41">
        <w:t>1</w:t>
      </w:r>
      <w:r w:rsidR="006C0464">
        <w:t>)</w:t>
      </w:r>
      <w:r w:rsidR="00FE2B41">
        <w:t xml:space="preserve"> </w:t>
      </w:r>
      <w:r w:rsidR="006C0464">
        <w:t>considering 1% FAR, 4 OFDM symbols duration</w:t>
      </w:r>
      <w:r w:rsidR="0055054C">
        <w:t>, 0.5 ppm frequency error,</w:t>
      </w:r>
      <w:r w:rsidR="006C0464">
        <w:t xml:space="preserve"> and different </w:t>
      </w:r>
      <w:r w:rsidR="00A31729">
        <w:t>number of sequences</w:t>
      </w:r>
      <w:r w:rsidR="0055054C">
        <w:t xml:space="preserve"> that are checked by the UE. As we can see,</w:t>
      </w:r>
      <w:r w:rsidR="005F6311">
        <w:t xml:space="preserve"> the duration of</w:t>
      </w:r>
      <w:r w:rsidR="0055054C">
        <w:t xml:space="preserve"> </w:t>
      </w:r>
      <w:r w:rsidR="005F6311">
        <w:t>up to around 4 OFDM symbols is sufficient to reach the -3 dB SNR at 1% FAR.</w:t>
      </w:r>
    </w:p>
    <w:p w14:paraId="10C15AEB" w14:textId="01EAA854" w:rsidR="00761067" w:rsidRPr="00B14AC6" w:rsidRDefault="00694687" w:rsidP="00330320">
      <w:pPr>
        <w:pStyle w:val="ArialText"/>
        <w:jc w:val="center"/>
      </w:pPr>
      <w:r w:rsidRPr="00694687">
        <w:rPr>
          <w:noProof/>
        </w:rPr>
        <w:drawing>
          <wp:inline distT="0" distB="0" distL="0" distR="0" wp14:anchorId="559B300B" wp14:editId="732261D4">
            <wp:extent cx="2819400" cy="2202135"/>
            <wp:effectExtent l="0" t="0" r="0" b="8255"/>
            <wp:docPr id="16725842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27611" cy="2208549"/>
                    </a:xfrm>
                    <a:prstGeom prst="rect">
                      <a:avLst/>
                    </a:prstGeom>
                    <a:noFill/>
                    <a:ln>
                      <a:noFill/>
                    </a:ln>
                  </pic:spPr>
                </pic:pic>
              </a:graphicData>
            </a:graphic>
          </wp:inline>
        </w:drawing>
      </w:r>
      <w:r w:rsidR="000F46E3" w:rsidRPr="000F46E3">
        <w:rPr>
          <w:noProof/>
        </w:rPr>
        <w:drawing>
          <wp:inline distT="0" distB="0" distL="0" distR="0" wp14:anchorId="4C442E6B" wp14:editId="10B0D674">
            <wp:extent cx="2855179" cy="2209165"/>
            <wp:effectExtent l="0" t="0" r="2540" b="635"/>
            <wp:docPr id="1080224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64428" cy="2216321"/>
                    </a:xfrm>
                    <a:prstGeom prst="rect">
                      <a:avLst/>
                    </a:prstGeom>
                    <a:noFill/>
                    <a:ln>
                      <a:noFill/>
                    </a:ln>
                  </pic:spPr>
                </pic:pic>
              </a:graphicData>
            </a:graphic>
          </wp:inline>
        </w:drawing>
      </w:r>
    </w:p>
    <w:p w14:paraId="64C9A34A" w14:textId="64A26542" w:rsidR="00761067" w:rsidRPr="00B14AC6" w:rsidRDefault="00761067" w:rsidP="00330320">
      <w:pPr>
        <w:pStyle w:val="ArialText"/>
        <w:jc w:val="center"/>
        <w:rPr>
          <w:b/>
          <w:lang w:eastAsia="en-GB"/>
        </w:rPr>
      </w:pPr>
      <w:bookmarkStart w:id="67" w:name="_Ref188367275"/>
      <w:r w:rsidRPr="00B14AC6">
        <w:rPr>
          <w:b/>
          <w:lang w:eastAsia="en-GB"/>
        </w:rPr>
        <w:t xml:space="preserve">Figure </w:t>
      </w:r>
      <w:r w:rsidRPr="00B14AC6">
        <w:rPr>
          <w:b/>
          <w:lang w:eastAsia="en-GB"/>
        </w:rPr>
        <w:fldChar w:fldCharType="begin"/>
      </w:r>
      <w:r w:rsidRPr="00B14AC6">
        <w:rPr>
          <w:b/>
          <w:lang w:eastAsia="en-GB"/>
        </w:rPr>
        <w:instrText xml:space="preserve"> SEQ Figure \* ARABIC </w:instrText>
      </w:r>
      <w:r w:rsidRPr="00B14AC6">
        <w:rPr>
          <w:b/>
          <w:lang w:eastAsia="en-GB"/>
        </w:rPr>
        <w:fldChar w:fldCharType="separate"/>
      </w:r>
      <w:r w:rsidR="00370C7D">
        <w:rPr>
          <w:b/>
          <w:noProof/>
          <w:lang w:eastAsia="en-GB"/>
        </w:rPr>
        <w:t>4</w:t>
      </w:r>
      <w:r w:rsidRPr="00B14AC6">
        <w:rPr>
          <w:b/>
          <w:lang w:eastAsia="en-GB"/>
        </w:rPr>
        <w:fldChar w:fldCharType="end"/>
      </w:r>
      <w:bookmarkEnd w:id="67"/>
      <w:r w:rsidRPr="00B14AC6">
        <w:rPr>
          <w:b/>
          <w:lang w:eastAsia="en-GB"/>
        </w:rPr>
        <w:t>: Detection performance of OFDM sequence (ZC sequence overlaid on OOK1, 4 OFDM symbols) 1%</w:t>
      </w:r>
      <w:r w:rsidR="00B36816">
        <w:rPr>
          <w:b/>
          <w:lang w:eastAsia="en-GB"/>
        </w:rPr>
        <w:t xml:space="preserve"> and 0.1%</w:t>
      </w:r>
      <w:r w:rsidRPr="00B14AC6">
        <w:rPr>
          <w:b/>
          <w:lang w:eastAsia="en-GB"/>
        </w:rPr>
        <w:t xml:space="preserve"> FA</w:t>
      </w:r>
      <w:r w:rsidR="00A32C48">
        <w:rPr>
          <w:b/>
          <w:lang w:eastAsia="en-GB"/>
        </w:rPr>
        <w:t>R</w:t>
      </w:r>
      <w:r w:rsidRPr="00B14AC6">
        <w:rPr>
          <w:b/>
          <w:lang w:eastAsia="en-GB"/>
        </w:rPr>
        <w:t>.</w:t>
      </w:r>
    </w:p>
    <w:p w14:paraId="6EE94DB2" w14:textId="77777777" w:rsidR="00761067" w:rsidRPr="00B14AC6" w:rsidRDefault="00761067" w:rsidP="00330320">
      <w:pPr>
        <w:pStyle w:val="BodyText"/>
      </w:pPr>
    </w:p>
    <w:p w14:paraId="55097ABA" w14:textId="09698397" w:rsidR="00FD458F" w:rsidRPr="00B14AC6" w:rsidRDefault="00D67E8D" w:rsidP="00FD458F">
      <w:pPr>
        <w:pStyle w:val="BodyText"/>
      </w:pPr>
      <w:r w:rsidRPr="00B14AC6">
        <w:t xml:space="preserve">LP-WUS design should allow OFDM-based LP-WUR to detect the information payload with smaller monitoring duration compared to that of OOK-based LP-WUR. The per slot power consumption of OFDM based LP-WUR </w:t>
      </w:r>
      <w:r w:rsidRPr="00B14AC6">
        <w:lastRenderedPageBreak/>
        <w:t>would be higher than that of OOK-based LP-WUR and having such early termination</w:t>
      </w:r>
      <w:r w:rsidR="00FD458F">
        <w:t xml:space="preserve"> </w:t>
      </w:r>
      <w:r w:rsidRPr="00B14AC6">
        <w:t>of WUS monitoring is critical for obtaining power savings with OFDM-based LP-WUR.</w:t>
      </w:r>
      <w:r w:rsidR="00FD458F">
        <w:t xml:space="preserve"> </w:t>
      </w:r>
      <w:r w:rsidR="00FD458F" w:rsidRPr="00B14AC6">
        <w:t>Additionally, LP-WUS design should consider complexity reduction techniques to avoid excessive blind decodes or monitoring duration for payload detection using OFDM-based LP-WUR.</w:t>
      </w:r>
      <w:r w:rsidR="00FD458F">
        <w:t xml:space="preserve"> The current agreements are aligned with the principle of early termination and low-complexity detection for the OFDM WUR.</w:t>
      </w:r>
      <w:r w:rsidR="00FD458F" w:rsidRPr="00B14AC6">
        <w:t xml:space="preserve"> </w:t>
      </w:r>
    </w:p>
    <w:p w14:paraId="0D461991" w14:textId="77777777" w:rsidR="00761067" w:rsidRPr="00B14AC6" w:rsidRDefault="00761067" w:rsidP="00330320">
      <w:pPr>
        <w:pStyle w:val="BodyText"/>
      </w:pPr>
    </w:p>
    <w:p w14:paraId="2CDADD25" w14:textId="33FE5DFB" w:rsidR="00761067" w:rsidRPr="00B14AC6" w:rsidRDefault="00B83613" w:rsidP="00330320">
      <w:pPr>
        <w:pStyle w:val="Observation"/>
        <w:ind w:left="1728" w:hanging="1728"/>
      </w:pPr>
      <w:bookmarkStart w:id="68" w:name="_Toc181796004"/>
      <w:bookmarkStart w:id="69" w:name="_Toc181968817"/>
      <w:bookmarkStart w:id="70" w:name="_Toc197699910"/>
      <w:r w:rsidRPr="00B14AC6">
        <w:t xml:space="preserve">For OFDM detection, WUS duration </w:t>
      </w:r>
      <w:r w:rsidR="007B4E72" w:rsidRPr="00B14AC6">
        <w:t>of</w:t>
      </w:r>
      <w:r w:rsidRPr="00B14AC6">
        <w:t xml:space="preserve"> </w:t>
      </w:r>
      <w:r w:rsidR="00E9171D">
        <w:rPr>
          <w:rFonts w:cs="Arial"/>
        </w:rPr>
        <w:t xml:space="preserve">around </w:t>
      </w:r>
      <w:r w:rsidRPr="00B14AC6">
        <w:t xml:space="preserve">4 OFDM </w:t>
      </w:r>
      <w:r w:rsidR="00CD1706">
        <w:t xml:space="preserve">symbols </w:t>
      </w:r>
      <w:r w:rsidRPr="00B14AC6">
        <w:t>is sufficient to reach -3 dB SNR.</w:t>
      </w:r>
      <w:bookmarkEnd w:id="68"/>
      <w:bookmarkEnd w:id="69"/>
      <w:bookmarkEnd w:id="70"/>
    </w:p>
    <w:p w14:paraId="7D82159D" w14:textId="3CD939A5" w:rsidR="00D32317" w:rsidRPr="00CD50E0" w:rsidRDefault="00D32317" w:rsidP="00D32317">
      <w:pPr>
        <w:pStyle w:val="Heading2"/>
        <w:ind w:left="576"/>
      </w:pPr>
      <w:r>
        <w:t>How to carry OFDM inf</w:t>
      </w:r>
      <w:r w:rsidR="00730D7B">
        <w:t>ormation</w:t>
      </w:r>
    </w:p>
    <w:p w14:paraId="39FEC2C0" w14:textId="6C617A23" w:rsidR="00D32317" w:rsidRDefault="00251830" w:rsidP="00B804CE">
      <w:pPr>
        <w:pStyle w:val="BodyText"/>
        <w:rPr>
          <w:lang w:val="en-GB"/>
        </w:rPr>
      </w:pPr>
      <w:r w:rsidRPr="00251830">
        <w:t xml:space="preserve">In case of overlaid OFDM sequence carrying information, </w:t>
      </w:r>
      <w:r>
        <w:t>o</w:t>
      </w:r>
      <w:r w:rsidRPr="00251830">
        <w:t>ne sequence is selected from multiple candidates overlaid OFDM sequences on each OOK ‘ON’ symbol</w:t>
      </w:r>
      <w:r w:rsidR="001D716E">
        <w:t xml:space="preserve">. </w:t>
      </w:r>
      <w:r w:rsidR="001D3B88">
        <w:t xml:space="preserve">While the OFDM WUR </w:t>
      </w:r>
      <w:r w:rsidR="00527C75">
        <w:t xml:space="preserve">can obtain all information within a few OFDM symbols, the overlaid sequences </w:t>
      </w:r>
      <w:r w:rsidR="008435DC">
        <w:t>can</w:t>
      </w:r>
      <w:r w:rsidR="00F513E6">
        <w:t xml:space="preserve"> be present on all OOK ON symbols</w:t>
      </w:r>
      <w:r w:rsidR="008435DC">
        <w:t xml:space="preserve"> spanning the entire </w:t>
      </w:r>
      <w:r w:rsidR="008E3990">
        <w:t>LP-WUS duration</w:t>
      </w:r>
      <w:r w:rsidR="00F513E6">
        <w:t xml:space="preserve">. </w:t>
      </w:r>
      <w:r w:rsidR="00CF2C39">
        <w:t>One straightforward</w:t>
      </w:r>
      <w:r w:rsidR="00E75434">
        <w:t xml:space="preserve"> approach is to repeat the </w:t>
      </w:r>
      <w:r w:rsidR="00A64EDF">
        <w:t xml:space="preserve">overlaid sequences </w:t>
      </w:r>
      <w:r w:rsidR="006A0AC6">
        <w:t xml:space="preserve">over the entire LP-WUS duration. </w:t>
      </w:r>
      <w:r w:rsidR="00CF4D12">
        <w:t xml:space="preserve">More specifically, </w:t>
      </w:r>
      <w:bookmarkStart w:id="71" w:name="_Hlk197445072"/>
      <w:r w:rsidR="003150AB">
        <w:t xml:space="preserve">sequences associated with </w:t>
      </w:r>
      <w:r w:rsidR="00F63877">
        <w:t xml:space="preserve">the </w:t>
      </w:r>
      <w:r w:rsidR="003150AB">
        <w:t>WUS information block</w:t>
      </w:r>
      <w:r w:rsidR="00F63877">
        <w:t xml:space="preserve"> (which can span over one or multiple OOK ON symbols) </w:t>
      </w:r>
      <w:r w:rsidR="00CD58CE">
        <w:t>can be repeated over the en</w:t>
      </w:r>
      <w:r w:rsidR="00B804CE">
        <w:t>tire OOK ON symbols.</w:t>
      </w:r>
      <w:r w:rsidR="0017149A">
        <w:t xml:space="preserve"> </w:t>
      </w:r>
      <w:bookmarkEnd w:id="71"/>
      <w:r w:rsidR="0017149A">
        <w:t>To this end, the</w:t>
      </w:r>
      <w:r w:rsidR="00B804CE">
        <w:t xml:space="preserve"> </w:t>
      </w:r>
      <w:r w:rsidR="000D00CD">
        <w:rPr>
          <w:lang w:val="en-GB"/>
        </w:rPr>
        <w:t>r</w:t>
      </w:r>
      <w:r w:rsidR="00B804CE" w:rsidRPr="00B804CE">
        <w:rPr>
          <w:rFonts w:hint="eastAsia"/>
          <w:lang w:val="en-GB"/>
        </w:rPr>
        <w:t xml:space="preserve">ate matching </w:t>
      </w:r>
      <w:r w:rsidR="000D00CD">
        <w:rPr>
          <w:lang w:val="en-GB"/>
        </w:rPr>
        <w:t>scheme should be</w:t>
      </w:r>
      <w:r w:rsidR="00B804CE" w:rsidRPr="00B804CE">
        <w:rPr>
          <w:rFonts w:hint="eastAsia"/>
          <w:lang w:val="en-GB"/>
        </w:rPr>
        <w:t xml:space="preserve"> performed according to Clause 5.4.3</w:t>
      </w:r>
      <w:r w:rsidR="000D00CD">
        <w:rPr>
          <w:lang w:val="en-GB"/>
        </w:rPr>
        <w:t xml:space="preserve"> of TS 38.212</w:t>
      </w:r>
      <w:r w:rsidR="0029162A">
        <w:rPr>
          <w:lang w:val="en-GB"/>
        </w:rPr>
        <w:t xml:space="preserve"> which supports block repetition</w:t>
      </w:r>
      <w:r w:rsidR="000D00CD">
        <w:rPr>
          <w:lang w:val="en-GB"/>
        </w:rPr>
        <w:t>:</w:t>
      </w:r>
    </w:p>
    <w:p w14:paraId="11256CA8" w14:textId="77777777" w:rsidR="000D00CD" w:rsidRDefault="000D00CD" w:rsidP="00B804CE">
      <w:pPr>
        <w:pStyle w:val="BodyText"/>
        <w:rPr>
          <w:lang w:val="en-GB"/>
        </w:rPr>
      </w:pPr>
    </w:p>
    <w:tbl>
      <w:tblPr>
        <w:tblStyle w:val="TableGrid"/>
        <w:tblW w:w="0" w:type="auto"/>
        <w:tblLook w:val="04A0" w:firstRow="1" w:lastRow="0" w:firstColumn="1" w:lastColumn="0" w:noHBand="0" w:noVBand="1"/>
      </w:tblPr>
      <w:tblGrid>
        <w:gridCol w:w="9629"/>
      </w:tblGrid>
      <w:tr w:rsidR="000D00CD" w14:paraId="121B0AB0" w14:textId="77777777" w:rsidTr="000D00CD">
        <w:tc>
          <w:tcPr>
            <w:tcW w:w="9629" w:type="dxa"/>
          </w:tcPr>
          <w:p w14:paraId="5C961A79" w14:textId="77777777" w:rsidR="000D00CD" w:rsidRPr="002F2484" w:rsidRDefault="000D00CD" w:rsidP="000D00CD">
            <w:pPr>
              <w:pStyle w:val="Heading3"/>
              <w:numPr>
                <w:ilvl w:val="0"/>
                <w:numId w:val="0"/>
              </w:numPr>
              <w:ind w:left="720" w:hanging="720"/>
              <w:rPr>
                <w:sz w:val="22"/>
                <w:szCs w:val="16"/>
                <w:lang w:eastAsia="zh-CN"/>
              </w:rPr>
            </w:pPr>
            <w:bookmarkStart w:id="72" w:name="_Toc146188033"/>
            <w:bookmarkStart w:id="73" w:name="_Toc191983226"/>
            <w:r w:rsidRPr="002F2484">
              <w:rPr>
                <w:rFonts w:hint="eastAsia"/>
                <w:sz w:val="22"/>
                <w:szCs w:val="16"/>
                <w:lang w:eastAsia="zh-CN"/>
              </w:rPr>
              <w:t>5.4.3</w:t>
            </w:r>
            <w:r w:rsidRPr="002F2484">
              <w:rPr>
                <w:rFonts w:hint="eastAsia"/>
                <w:sz w:val="22"/>
                <w:szCs w:val="16"/>
                <w:lang w:eastAsia="zh-CN"/>
              </w:rPr>
              <w:tab/>
              <w:t>Rate matching for channel coding of small block lengths</w:t>
            </w:r>
            <w:bookmarkEnd w:id="72"/>
            <w:bookmarkEnd w:id="73"/>
          </w:p>
          <w:p w14:paraId="058276F1" w14:textId="77777777" w:rsidR="000D00CD" w:rsidRPr="002F2484" w:rsidRDefault="000D00CD" w:rsidP="000D00CD">
            <w:pPr>
              <w:rPr>
                <w:sz w:val="18"/>
                <w:szCs w:val="18"/>
                <w:lang w:eastAsia="zh-CN"/>
              </w:rPr>
            </w:pPr>
            <w:r w:rsidRPr="002F2484">
              <w:rPr>
                <w:rFonts w:hint="eastAsia"/>
                <w:sz w:val="18"/>
                <w:szCs w:val="18"/>
                <w:lang w:eastAsia="zh-CN"/>
              </w:rPr>
              <w:t xml:space="preserve">The input bit sequence to rate matching is </w:t>
            </w:r>
            <w:r w:rsidRPr="002F2484">
              <w:rPr>
                <w:position w:val="-12"/>
                <w:sz w:val="16"/>
                <w:szCs w:val="18"/>
              </w:rPr>
              <w:object w:dxaOrig="1600" w:dyaOrig="360" w14:anchorId="1C8EA6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25pt;height:14.55pt" o:ole="">
                  <v:imagedata r:id="rId13" o:title=""/>
                </v:shape>
                <o:OLEObject Type="Embed" ProgID="Equation.3" ShapeID="_x0000_i1025" DrawAspect="Content" ObjectID="_1808314195" r:id="rId14"/>
              </w:object>
            </w:r>
            <w:r w:rsidRPr="002F2484">
              <w:rPr>
                <w:rFonts w:hint="eastAsia"/>
                <w:sz w:val="18"/>
                <w:szCs w:val="18"/>
                <w:lang w:eastAsia="zh-CN"/>
              </w:rPr>
              <w:t xml:space="preserve">. The output bit sequence after rate matching is denoted as </w:t>
            </w:r>
            <w:r w:rsidRPr="002F2484">
              <w:rPr>
                <w:position w:val="-12"/>
                <w:sz w:val="16"/>
                <w:szCs w:val="18"/>
              </w:rPr>
              <w:object w:dxaOrig="1600" w:dyaOrig="360" w14:anchorId="27930A20">
                <v:shape id="_x0000_i1026" type="#_x0000_t75" style="width:63.25pt;height:14.55pt" o:ole="">
                  <v:imagedata r:id="rId15" o:title=""/>
                </v:shape>
                <o:OLEObject Type="Embed" ProgID="Equation.3" ShapeID="_x0000_i1026" DrawAspect="Content" ObjectID="_1808314196" r:id="rId16"/>
              </w:object>
            </w:r>
            <w:r w:rsidRPr="002F2484">
              <w:rPr>
                <w:rFonts w:hint="eastAsia"/>
                <w:sz w:val="18"/>
                <w:szCs w:val="18"/>
                <w:lang w:eastAsia="zh-CN"/>
              </w:rPr>
              <w:t>, where</w:t>
            </w:r>
            <w:r w:rsidRPr="002F2484">
              <w:rPr>
                <w:sz w:val="18"/>
                <w:szCs w:val="18"/>
              </w:rPr>
              <w:t xml:space="preserve"> </w:t>
            </w:r>
            <w:r w:rsidRPr="002F2484">
              <w:rPr>
                <w:position w:val="-4"/>
                <w:sz w:val="16"/>
                <w:szCs w:val="18"/>
              </w:rPr>
              <w:object w:dxaOrig="240" w:dyaOrig="260" w14:anchorId="4EF82A64">
                <v:shape id="_x0000_i1027" type="#_x0000_t75" style="width:9.55pt;height:9.55pt" o:ole="">
                  <v:imagedata r:id="rId17" o:title=""/>
                </v:shape>
                <o:OLEObject Type="Embed" ProgID="Equation.3" ShapeID="_x0000_i1027" DrawAspect="Content" ObjectID="_1808314197" r:id="rId18"/>
              </w:object>
            </w:r>
            <w:r w:rsidRPr="002F2484">
              <w:rPr>
                <w:rFonts w:hint="eastAsia"/>
                <w:sz w:val="18"/>
                <w:szCs w:val="18"/>
                <w:lang w:eastAsia="zh-CN"/>
              </w:rPr>
              <w:t xml:space="preserve"> is</w:t>
            </w:r>
            <w:r w:rsidRPr="002F2484">
              <w:rPr>
                <w:sz w:val="18"/>
                <w:szCs w:val="18"/>
              </w:rPr>
              <w:t xml:space="preserve"> the rate matching output sequence length</w:t>
            </w:r>
            <w:r w:rsidRPr="002F2484">
              <w:rPr>
                <w:rFonts w:hint="eastAsia"/>
                <w:sz w:val="18"/>
                <w:szCs w:val="18"/>
                <w:lang w:eastAsia="zh-CN"/>
              </w:rPr>
              <w:t xml:space="preserve">. The bit sequence </w:t>
            </w:r>
            <w:r w:rsidRPr="002F2484">
              <w:rPr>
                <w:position w:val="-12"/>
                <w:sz w:val="16"/>
                <w:szCs w:val="18"/>
              </w:rPr>
              <w:object w:dxaOrig="1600" w:dyaOrig="360" w14:anchorId="217F2415">
                <v:shape id="_x0000_i1028" type="#_x0000_t75" style="width:63.25pt;height:14.55pt" o:ole="">
                  <v:imagedata r:id="rId15" o:title=""/>
                </v:shape>
                <o:OLEObject Type="Embed" ProgID="Equation.3" ShapeID="_x0000_i1028" DrawAspect="Content" ObjectID="_1808314198" r:id="rId19"/>
              </w:object>
            </w:r>
            <w:r w:rsidRPr="002F2484">
              <w:rPr>
                <w:rFonts w:hint="eastAsia"/>
                <w:sz w:val="18"/>
                <w:szCs w:val="18"/>
                <w:lang w:eastAsia="zh-CN"/>
              </w:rPr>
              <w:t xml:space="preserve"> is obtained by the following:</w:t>
            </w:r>
          </w:p>
          <w:p w14:paraId="7919AD00" w14:textId="77777777" w:rsidR="000D00CD" w:rsidRPr="002F2484" w:rsidRDefault="000D00CD" w:rsidP="000D00CD">
            <w:pPr>
              <w:rPr>
                <w:sz w:val="18"/>
                <w:szCs w:val="18"/>
                <w:lang w:eastAsia="zh-CN"/>
              </w:rPr>
            </w:pPr>
            <w:r w:rsidRPr="002F2484">
              <w:rPr>
                <w:rFonts w:hint="eastAsia"/>
                <w:sz w:val="18"/>
                <w:szCs w:val="18"/>
                <w:lang w:eastAsia="zh-CN"/>
              </w:rPr>
              <w:t xml:space="preserve">for </w:t>
            </w:r>
            <w:r w:rsidRPr="002F2484">
              <w:rPr>
                <w:position w:val="-6"/>
                <w:sz w:val="16"/>
                <w:szCs w:val="18"/>
              </w:rPr>
              <w:object w:dxaOrig="560" w:dyaOrig="279" w14:anchorId="259806BB">
                <v:shape id="_x0000_i1029" type="#_x0000_t75" style="width:24.15pt;height:12.9pt" o:ole="">
                  <v:imagedata r:id="rId20" o:title=""/>
                </v:shape>
                <o:OLEObject Type="Embed" ProgID="Equation.3" ShapeID="_x0000_i1029" DrawAspect="Content" ObjectID="_1808314199" r:id="rId21"/>
              </w:object>
            </w:r>
            <w:r w:rsidRPr="002F2484">
              <w:rPr>
                <w:rFonts w:hint="eastAsia"/>
                <w:sz w:val="18"/>
                <w:szCs w:val="18"/>
                <w:lang w:eastAsia="zh-CN"/>
              </w:rPr>
              <w:t xml:space="preserve"> to </w:t>
            </w:r>
            <w:r w:rsidRPr="002F2484">
              <w:rPr>
                <w:position w:val="-4"/>
                <w:sz w:val="16"/>
                <w:szCs w:val="18"/>
              </w:rPr>
              <w:object w:dxaOrig="540" w:dyaOrig="260" w14:anchorId="54470A40">
                <v:shape id="_x0000_i1030" type="#_x0000_t75" style="width:24.15pt;height:11.25pt" o:ole="">
                  <v:imagedata r:id="rId22" o:title=""/>
                </v:shape>
                <o:OLEObject Type="Embed" ProgID="Equation.3" ShapeID="_x0000_i1030" DrawAspect="Content" ObjectID="_1808314200" r:id="rId23"/>
              </w:object>
            </w:r>
          </w:p>
          <w:p w14:paraId="690ED4B4" w14:textId="77777777" w:rsidR="000D00CD" w:rsidRPr="002F2484" w:rsidRDefault="000D00CD" w:rsidP="000D00CD">
            <w:pPr>
              <w:pStyle w:val="B1"/>
              <w:rPr>
                <w:sz w:val="18"/>
                <w:szCs w:val="18"/>
              </w:rPr>
            </w:pPr>
            <w:r w:rsidRPr="002F2484">
              <w:rPr>
                <w:position w:val="-14"/>
                <w:sz w:val="16"/>
                <w:szCs w:val="18"/>
              </w:rPr>
              <w:object w:dxaOrig="1160" w:dyaOrig="360" w14:anchorId="44611CAE">
                <v:shape id="_x0000_i1031" type="#_x0000_t75" style="width:57.45pt;height:19.55pt" o:ole="">
                  <v:imagedata r:id="rId24" o:title=""/>
                </v:shape>
                <o:OLEObject Type="Embed" ProgID="Equation.3" ShapeID="_x0000_i1031" DrawAspect="Content" ObjectID="_1808314201" r:id="rId25"/>
              </w:object>
            </w:r>
            <w:r w:rsidRPr="002F2484">
              <w:rPr>
                <w:rFonts w:hint="eastAsia"/>
                <w:sz w:val="18"/>
                <w:szCs w:val="18"/>
              </w:rPr>
              <w:t>;</w:t>
            </w:r>
          </w:p>
          <w:p w14:paraId="04DFA073" w14:textId="2F389849" w:rsidR="000D00CD" w:rsidRPr="000D00CD" w:rsidRDefault="000D00CD" w:rsidP="000D00CD">
            <w:pPr>
              <w:rPr>
                <w:lang w:eastAsia="zh-CN"/>
              </w:rPr>
            </w:pPr>
            <w:r w:rsidRPr="002F2484">
              <w:rPr>
                <w:rFonts w:hint="eastAsia"/>
                <w:sz w:val="18"/>
                <w:szCs w:val="18"/>
                <w:lang w:eastAsia="zh-CN"/>
              </w:rPr>
              <w:t>end for</w:t>
            </w:r>
          </w:p>
        </w:tc>
      </w:tr>
    </w:tbl>
    <w:p w14:paraId="63D12714" w14:textId="77777777" w:rsidR="00C5527D" w:rsidRDefault="00C5527D" w:rsidP="00B804CE">
      <w:pPr>
        <w:pStyle w:val="BodyText"/>
        <w:rPr>
          <w:lang w:val="en-GB"/>
        </w:rPr>
      </w:pPr>
    </w:p>
    <w:p w14:paraId="6FBA796E" w14:textId="4939F451" w:rsidR="00C5527D" w:rsidRPr="00CE2BF7" w:rsidRDefault="00C5527D" w:rsidP="00C5527D">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inorBidi" w:eastAsia="Batang" w:hAnsiTheme="minorBidi"/>
          <w:color w:val="000000"/>
          <w:szCs w:val="20"/>
          <w:lang w:val="en-GB" w:eastAsia="x-none"/>
        </w:rPr>
      </w:pPr>
      <w:r w:rsidRPr="00CE2BF7">
        <w:rPr>
          <w:rFonts w:asciiTheme="minorBidi" w:eastAsia="Batang" w:hAnsiTheme="minorBidi"/>
          <w:color w:val="000000"/>
          <w:szCs w:val="20"/>
          <w:lang w:eastAsia="x-none"/>
        </w:rPr>
        <w:t xml:space="preserve">Let </w:t>
      </w:r>
      <m:oMath>
        <m:r>
          <w:rPr>
            <w:rFonts w:ascii="Cambria Math" w:eastAsia="Batang" w:hAnsi="Cambria Math"/>
            <w:color w:val="000000"/>
            <w:szCs w:val="20"/>
            <w:lang w:eastAsia="x-none"/>
          </w:rPr>
          <m:t>N</m:t>
        </m:r>
      </m:oMath>
      <w:r w:rsidRPr="00CE2BF7">
        <w:rPr>
          <w:rFonts w:asciiTheme="minorBidi" w:eastAsia="Batang" w:hAnsiTheme="minorBidi"/>
          <w:color w:val="000000"/>
          <w:szCs w:val="20"/>
          <w:lang w:eastAsia="x-none"/>
        </w:rPr>
        <w:t xml:space="preserve"> be the number of raw</w:t>
      </w:r>
      <w:r w:rsidRPr="00CE2BF7">
        <w:rPr>
          <w:rFonts w:asciiTheme="minorBidi" w:eastAsia="Batang" w:hAnsiTheme="minorBidi"/>
          <w:color w:val="000000"/>
          <w:szCs w:val="20"/>
          <w:lang w:val="en-GB" w:eastAsia="x-none"/>
        </w:rPr>
        <w:t xml:space="preserve"> information bits for LP-WUS</w:t>
      </w:r>
      <w:r w:rsidR="00C20944" w:rsidRPr="00CE2BF7">
        <w:rPr>
          <w:rFonts w:asciiTheme="minorBidi" w:eastAsia="Batang" w:hAnsiTheme="minorBidi"/>
          <w:color w:val="000000"/>
          <w:szCs w:val="20"/>
          <w:lang w:val="en-GB" w:eastAsia="x-none"/>
        </w:rPr>
        <w:t xml:space="preserve">, </w:t>
      </w:r>
      <m:oMath>
        <m:r>
          <w:rPr>
            <w:rFonts w:ascii="Cambria Math" w:eastAsia="Batang" w:hAnsi="Cambria Math"/>
            <w:color w:val="000000"/>
            <w:szCs w:val="20"/>
            <w:lang w:val="en-GB" w:eastAsia="x-none"/>
          </w:rPr>
          <m:t>L</m:t>
        </m:r>
      </m:oMath>
      <w:r w:rsidR="00C20944" w:rsidRPr="00CE2BF7">
        <w:rPr>
          <w:rFonts w:asciiTheme="minorBidi" w:eastAsia="Batang" w:hAnsiTheme="minorBidi"/>
          <w:color w:val="000000"/>
          <w:szCs w:val="20"/>
          <w:lang w:val="en-GB" w:eastAsia="x-none"/>
        </w:rPr>
        <w:t xml:space="preserve"> be the number of </w:t>
      </w:r>
      <w:r w:rsidR="00C20944" w:rsidRPr="00CE2BF7">
        <w:rPr>
          <w:rFonts w:asciiTheme="minorBidi" w:eastAsia="Batang" w:hAnsiTheme="minorBidi"/>
          <w:color w:val="000000"/>
          <w:szCs w:val="20"/>
          <w:lang w:eastAsia="x-none"/>
        </w:rPr>
        <w:t xml:space="preserve">candidate </w:t>
      </w:r>
      <w:r w:rsidR="00C20944" w:rsidRPr="00CE2BF7">
        <w:rPr>
          <w:rFonts w:asciiTheme="minorBidi" w:eastAsia="Batang" w:hAnsiTheme="minorBidi"/>
          <w:color w:val="000000"/>
          <w:szCs w:val="20"/>
          <w:lang w:val="en-GB" w:eastAsia="x-none"/>
        </w:rPr>
        <w:t>overlaid OFDM sequences</w:t>
      </w:r>
      <w:r w:rsidR="00C20944" w:rsidRPr="00CE2BF7">
        <w:rPr>
          <w:rFonts w:asciiTheme="minorBidi" w:eastAsia="Batang" w:hAnsiTheme="minorBidi"/>
          <w:color w:val="000000"/>
          <w:szCs w:val="20"/>
          <w:lang w:eastAsia="x-none"/>
        </w:rPr>
        <w:t xml:space="preserve"> for one OOK ON chip, and </w:t>
      </w:r>
      <m:oMath>
        <m:sSub>
          <m:sSubPr>
            <m:ctrlPr>
              <w:rPr>
                <w:rFonts w:ascii="Cambria Math" w:eastAsia="Batang" w:hAnsi="Cambria Math"/>
                <w:i/>
                <w:color w:val="000000"/>
                <w:szCs w:val="20"/>
                <w:vertAlign w:val="subscript"/>
                <w:lang w:eastAsia="x-none"/>
              </w:rPr>
            </m:ctrlPr>
          </m:sSubPr>
          <m:e>
            <m:r>
              <w:rPr>
                <w:rFonts w:ascii="Cambria Math" w:eastAsia="Batang" w:hAnsi="Cambria Math"/>
                <w:color w:val="000000"/>
                <w:szCs w:val="20"/>
                <w:lang w:eastAsia="x-none"/>
              </w:rPr>
              <m:t>E</m:t>
            </m:r>
            <m:ctrlPr>
              <w:rPr>
                <w:rFonts w:ascii="Cambria Math" w:eastAsia="Batang" w:hAnsi="Cambria Math"/>
                <w:i/>
                <w:color w:val="000000"/>
                <w:szCs w:val="20"/>
                <w:lang w:eastAsia="x-none"/>
              </w:rPr>
            </m:ctrlPr>
          </m:e>
          <m:sub>
            <m:r>
              <w:rPr>
                <w:rFonts w:ascii="Cambria Math" w:eastAsia="Batang" w:hAnsi="Cambria Math"/>
                <w:color w:val="000000"/>
                <w:szCs w:val="20"/>
                <w:vertAlign w:val="subscript"/>
                <w:lang w:eastAsia="x-none"/>
              </w:rPr>
              <m:t>wus</m:t>
            </m:r>
          </m:sub>
        </m:sSub>
      </m:oMath>
      <w:r w:rsidR="00040100" w:rsidRPr="00CE2BF7">
        <w:rPr>
          <w:rFonts w:asciiTheme="minorBidi" w:eastAsia="Batang" w:hAnsiTheme="minorBidi"/>
          <w:color w:val="000000"/>
          <w:szCs w:val="20"/>
          <w:vertAlign w:val="subscript"/>
          <w:lang w:eastAsia="x-none"/>
        </w:rPr>
        <w:t xml:space="preserve"> </w:t>
      </w:r>
      <w:r w:rsidR="00040100" w:rsidRPr="00CE2BF7">
        <w:rPr>
          <w:rFonts w:asciiTheme="minorBidi" w:eastAsia="Batang" w:hAnsiTheme="minorBidi"/>
          <w:color w:val="000000"/>
          <w:szCs w:val="20"/>
          <w:lang w:eastAsia="x-none"/>
        </w:rPr>
        <w:t>be the number of OOK ON symbols over the entire LP-WUS duration</w:t>
      </w:r>
      <w:r w:rsidRPr="00CE2BF7">
        <w:rPr>
          <w:rFonts w:asciiTheme="minorBidi" w:eastAsia="Batang" w:hAnsiTheme="minorBidi"/>
          <w:color w:val="000000"/>
          <w:szCs w:val="20"/>
          <w:lang w:val="en-GB" w:eastAsia="x-none"/>
        </w:rPr>
        <w:t>.</w:t>
      </w:r>
      <w:r w:rsidR="00040100" w:rsidRPr="00CE2BF7">
        <w:rPr>
          <w:rFonts w:asciiTheme="minorBidi" w:eastAsia="Batang" w:hAnsiTheme="minorBidi"/>
          <w:color w:val="000000"/>
          <w:szCs w:val="20"/>
          <w:lang w:val="en-GB" w:eastAsia="x-none"/>
        </w:rPr>
        <w:t xml:space="preserve"> </w:t>
      </w:r>
      <w:r w:rsidR="00C20944" w:rsidRPr="00CE2BF7">
        <w:rPr>
          <w:rFonts w:asciiTheme="minorBidi" w:eastAsia="Batang" w:hAnsiTheme="minorBidi"/>
          <w:color w:val="000000"/>
          <w:szCs w:val="20"/>
          <w:lang w:val="en-GB" w:eastAsia="x-none"/>
        </w:rPr>
        <w:t xml:space="preserve"> </w:t>
      </w:r>
      <w:r w:rsidR="00040100" w:rsidRPr="00CE2BF7">
        <w:rPr>
          <w:rFonts w:asciiTheme="minorBidi" w:eastAsia="Batang" w:hAnsiTheme="minorBidi"/>
          <w:color w:val="000000"/>
          <w:szCs w:val="20"/>
          <w:lang w:val="en-GB" w:eastAsia="x-none"/>
        </w:rPr>
        <w:t>Then the</w:t>
      </w:r>
      <w:r w:rsidR="00E4386B" w:rsidRPr="00CE2BF7">
        <w:rPr>
          <w:rFonts w:asciiTheme="minorBidi" w:eastAsia="Batang" w:hAnsiTheme="minorBidi"/>
          <w:color w:val="000000"/>
          <w:szCs w:val="20"/>
          <w:lang w:val="en-GB" w:eastAsia="x-none"/>
        </w:rPr>
        <w:t xml:space="preserve"> maximum</w:t>
      </w:r>
      <w:r w:rsidR="00040100" w:rsidRPr="00CE2BF7">
        <w:rPr>
          <w:rFonts w:asciiTheme="minorBidi" w:eastAsia="Batang" w:hAnsiTheme="minorBidi"/>
          <w:color w:val="000000"/>
          <w:szCs w:val="20"/>
          <w:lang w:val="en-GB" w:eastAsia="x-none"/>
        </w:rPr>
        <w:t xml:space="preserve"> repetition factor is given by:</w:t>
      </w:r>
      <w:r w:rsidR="00E3603A" w:rsidRPr="00CE2BF7">
        <w:rPr>
          <w:rFonts w:asciiTheme="minorBidi" w:eastAsia="Batang" w:hAnsiTheme="minorBidi"/>
          <w:color w:val="000000"/>
          <w:szCs w:val="20"/>
          <w:lang w:val="en-GB" w:eastAsia="x-none"/>
        </w:rPr>
        <w:t xml:space="preserve"> </w:t>
      </w:r>
      <m:oMath>
        <m:r>
          <w:rPr>
            <w:rFonts w:ascii="Cambria Math" w:eastAsia="Batang" w:hAnsi="Cambria Math"/>
            <w:color w:val="000000"/>
            <w:szCs w:val="20"/>
            <w:lang w:val="en-GB" w:eastAsia="x-none"/>
          </w:rPr>
          <m:t>R=</m:t>
        </m:r>
        <m:f>
          <m:fPr>
            <m:ctrlPr>
              <w:rPr>
                <w:rFonts w:ascii="Cambria Math" w:eastAsia="Batang" w:hAnsi="Cambria Math"/>
                <w:i/>
                <w:color w:val="000000"/>
                <w:szCs w:val="20"/>
                <w:lang w:val="en-GB" w:eastAsia="x-none"/>
              </w:rPr>
            </m:ctrlPr>
          </m:fPr>
          <m:num>
            <m:sSub>
              <m:sSubPr>
                <m:ctrlPr>
                  <w:rPr>
                    <w:rFonts w:ascii="Cambria Math" w:eastAsia="Batang" w:hAnsi="Cambria Math"/>
                    <w:i/>
                    <w:color w:val="000000"/>
                    <w:szCs w:val="20"/>
                    <w:vertAlign w:val="subscript"/>
                    <w:lang w:eastAsia="x-none"/>
                  </w:rPr>
                </m:ctrlPr>
              </m:sSubPr>
              <m:e>
                <m:r>
                  <w:rPr>
                    <w:rFonts w:ascii="Cambria Math" w:eastAsia="Batang" w:hAnsi="Cambria Math"/>
                    <w:color w:val="000000"/>
                    <w:szCs w:val="20"/>
                    <w:lang w:eastAsia="x-none"/>
                  </w:rPr>
                  <m:t>E</m:t>
                </m:r>
                <m:ctrlPr>
                  <w:rPr>
                    <w:rFonts w:ascii="Cambria Math" w:eastAsia="Batang" w:hAnsi="Cambria Math"/>
                    <w:i/>
                    <w:color w:val="000000"/>
                    <w:szCs w:val="20"/>
                    <w:lang w:eastAsia="x-none"/>
                  </w:rPr>
                </m:ctrlPr>
              </m:e>
              <m:sub>
                <m:r>
                  <w:rPr>
                    <w:rFonts w:ascii="Cambria Math" w:eastAsia="Batang" w:hAnsi="Cambria Math"/>
                    <w:color w:val="000000"/>
                    <w:szCs w:val="20"/>
                    <w:vertAlign w:val="subscript"/>
                    <w:lang w:eastAsia="x-none"/>
                  </w:rPr>
                  <m:t>wus</m:t>
                </m:r>
              </m:sub>
            </m:sSub>
          </m:num>
          <m:den>
            <m:r>
              <w:rPr>
                <w:rFonts w:ascii="Cambria Math" w:eastAsia="Batang" w:hAnsi="Cambria Math"/>
                <w:color w:val="000000"/>
                <w:szCs w:val="20"/>
                <w:lang w:val="en-GB" w:eastAsia="x-none"/>
              </w:rPr>
              <m:t>ceil (N/</m:t>
            </m:r>
            <m:func>
              <m:funcPr>
                <m:ctrlPr>
                  <w:rPr>
                    <w:rFonts w:ascii="Cambria Math" w:eastAsia="Batang" w:hAnsi="Cambria Math"/>
                    <w:i/>
                    <w:color w:val="000000"/>
                    <w:szCs w:val="20"/>
                    <w:lang w:val="en-GB" w:eastAsia="x-none"/>
                  </w:rPr>
                </m:ctrlPr>
              </m:funcPr>
              <m:fName>
                <m:sSub>
                  <m:sSubPr>
                    <m:ctrlPr>
                      <w:rPr>
                        <w:rFonts w:ascii="Cambria Math" w:eastAsia="Batang" w:hAnsi="Cambria Math"/>
                        <w:i/>
                        <w:color w:val="000000"/>
                        <w:szCs w:val="20"/>
                        <w:lang w:val="en-GB" w:eastAsia="x-none"/>
                      </w:rPr>
                    </m:ctrlPr>
                  </m:sSubPr>
                  <m:e>
                    <m:r>
                      <m:rPr>
                        <m:sty m:val="p"/>
                      </m:rPr>
                      <w:rPr>
                        <w:rFonts w:ascii="Cambria Math" w:eastAsia="Batang" w:hAnsi="Cambria Math"/>
                        <w:color w:val="000000"/>
                        <w:szCs w:val="20"/>
                        <w:lang w:val="en-GB" w:eastAsia="x-none"/>
                      </w:rPr>
                      <m:t>log</m:t>
                    </m:r>
                  </m:e>
                  <m:sub>
                    <m:r>
                      <w:rPr>
                        <w:rFonts w:ascii="Cambria Math" w:eastAsia="Batang" w:hAnsi="Cambria Math"/>
                        <w:color w:val="000000"/>
                        <w:szCs w:val="20"/>
                        <w:lang w:val="en-GB" w:eastAsia="x-none"/>
                      </w:rPr>
                      <m:t>2</m:t>
                    </m:r>
                    <m:ctrlPr>
                      <w:rPr>
                        <w:rFonts w:ascii="Cambria Math" w:eastAsia="Batang" w:hAnsi="Cambria Math"/>
                        <w:color w:val="000000"/>
                        <w:szCs w:val="20"/>
                        <w:lang w:val="en-GB" w:eastAsia="x-none"/>
                      </w:rPr>
                    </m:ctrlPr>
                  </m:sub>
                </m:sSub>
              </m:fName>
              <m:e>
                <m:r>
                  <w:rPr>
                    <w:rFonts w:ascii="Cambria Math" w:eastAsia="Batang" w:hAnsi="Cambria Math"/>
                    <w:color w:val="000000"/>
                    <w:szCs w:val="20"/>
                    <w:lang w:val="en-GB" w:eastAsia="x-none"/>
                  </w:rPr>
                  <m:t>L</m:t>
                </m:r>
              </m:e>
            </m:func>
            <m:r>
              <w:rPr>
                <w:rFonts w:ascii="Cambria Math" w:eastAsia="Batang" w:hAnsi="Cambria Math"/>
                <w:color w:val="000000"/>
                <w:szCs w:val="20"/>
                <w:lang w:val="en-GB" w:eastAsia="x-none"/>
              </w:rPr>
              <m:t>)</m:t>
            </m:r>
          </m:den>
        </m:f>
      </m:oMath>
      <w:r w:rsidR="00CE2BF7">
        <w:rPr>
          <w:rFonts w:asciiTheme="minorBidi" w:eastAsia="Batang" w:hAnsiTheme="minorBidi"/>
          <w:color w:val="000000"/>
          <w:szCs w:val="20"/>
          <w:lang w:val="en-GB" w:eastAsia="x-none"/>
        </w:rPr>
        <w:t>.</w:t>
      </w:r>
    </w:p>
    <w:p w14:paraId="177888F5" w14:textId="77777777" w:rsidR="0029162A" w:rsidRDefault="0029162A" w:rsidP="00B804CE">
      <w:pPr>
        <w:pStyle w:val="BodyText"/>
        <w:rPr>
          <w:lang w:val="en-GB"/>
        </w:rPr>
      </w:pPr>
    </w:p>
    <w:p w14:paraId="5BF54AEF" w14:textId="77777777" w:rsidR="00CB64C8" w:rsidRDefault="0029162A" w:rsidP="00E4386B">
      <w:pPr>
        <w:pStyle w:val="Proposal"/>
        <w:rPr>
          <w:lang w:val="en-GB"/>
        </w:rPr>
      </w:pPr>
      <w:bookmarkStart w:id="74" w:name="_Toc197699626"/>
      <w:r>
        <w:rPr>
          <w:lang w:val="en-GB"/>
        </w:rPr>
        <w:t xml:space="preserve">To carry OFDM information, </w:t>
      </w:r>
      <w:r w:rsidRPr="0029162A">
        <w:rPr>
          <w:lang w:val="en-GB"/>
        </w:rPr>
        <w:t>sequences associated with the WUS information</w:t>
      </w:r>
      <w:r w:rsidR="003569EA">
        <w:rPr>
          <w:lang w:val="en-GB"/>
        </w:rPr>
        <w:t xml:space="preserve"> </w:t>
      </w:r>
      <w:r w:rsidRPr="0029162A">
        <w:rPr>
          <w:lang w:val="en-GB"/>
        </w:rPr>
        <w:t xml:space="preserve">block (which can span over one or multiple OOK ON symbols) </w:t>
      </w:r>
      <w:r>
        <w:rPr>
          <w:lang w:val="en-GB"/>
        </w:rPr>
        <w:t>should</w:t>
      </w:r>
      <w:r w:rsidRPr="0029162A">
        <w:rPr>
          <w:lang w:val="en-GB"/>
        </w:rPr>
        <w:t xml:space="preserve"> be repeated over the entire </w:t>
      </w:r>
      <w:r>
        <w:rPr>
          <w:lang w:val="en-GB"/>
        </w:rPr>
        <w:t>LP-WUS duration</w:t>
      </w:r>
      <w:r w:rsidRPr="0029162A">
        <w:rPr>
          <w:lang w:val="en-GB"/>
        </w:rPr>
        <w:t>.</w:t>
      </w:r>
      <w:bookmarkEnd w:id="74"/>
      <w:r w:rsidR="00627DEE">
        <w:rPr>
          <w:lang w:val="en-GB"/>
        </w:rPr>
        <w:t xml:space="preserve"> </w:t>
      </w:r>
    </w:p>
    <w:p w14:paraId="521C5ED7" w14:textId="139BB181" w:rsidR="00E4386B" w:rsidRPr="002A3155" w:rsidRDefault="00E4386B" w:rsidP="00D9113E">
      <w:pPr>
        <w:pStyle w:val="Observation"/>
        <w:ind w:left="1728" w:hanging="1728"/>
        <w:rPr>
          <w:rFonts w:asciiTheme="minorBidi" w:hAnsiTheme="minorBidi"/>
          <w:lang w:val="en-GB"/>
        </w:rPr>
      </w:pPr>
      <w:bookmarkStart w:id="75" w:name="_Toc197699911"/>
      <w:r w:rsidRPr="002A3155">
        <w:rPr>
          <w:rFonts w:asciiTheme="minorBidi" w:hAnsiTheme="minorBidi"/>
          <w:lang w:val="en-GB"/>
        </w:rPr>
        <w:t>The maximum repetition factor is given by</w:t>
      </w:r>
      <w:r w:rsidRPr="004E23FD">
        <w:rPr>
          <w:rFonts w:asciiTheme="minorBidi" w:hAnsiTheme="minorBidi"/>
          <w:lang w:val="en-GB"/>
        </w:rPr>
        <w:t xml:space="preserve">: </w:t>
      </w:r>
      <m:oMath>
        <m:r>
          <m:rPr>
            <m:sty m:val="bi"/>
          </m:rPr>
          <w:rPr>
            <w:rFonts w:ascii="Cambria Math" w:eastAsia="Batang" w:hAnsi="Cambria Math" w:cs="Times New Roman"/>
            <w:color w:val="000000"/>
            <w:sz w:val="18"/>
            <w:szCs w:val="18"/>
            <w:lang w:val="en-GB" w:eastAsia="x-none"/>
          </w:rPr>
          <m:t>R=</m:t>
        </m:r>
        <m:f>
          <m:fPr>
            <m:ctrlPr>
              <w:rPr>
                <w:rFonts w:ascii="Cambria Math" w:eastAsia="Batang" w:hAnsi="Cambria Math" w:cs="Times New Roman"/>
                <w:i/>
                <w:color w:val="000000"/>
                <w:sz w:val="18"/>
                <w:szCs w:val="18"/>
                <w:lang w:val="en-GB" w:eastAsia="x-none"/>
              </w:rPr>
            </m:ctrlPr>
          </m:fPr>
          <m:num>
            <m:sSub>
              <m:sSubPr>
                <m:ctrlPr>
                  <w:rPr>
                    <w:rFonts w:ascii="Cambria Math" w:eastAsia="Batang" w:hAnsi="Cambria Math" w:cs="Times New Roman"/>
                    <w:i/>
                    <w:color w:val="000000"/>
                    <w:sz w:val="18"/>
                    <w:szCs w:val="18"/>
                    <w:vertAlign w:val="subscript"/>
                    <w:lang w:eastAsia="x-none"/>
                  </w:rPr>
                </m:ctrlPr>
              </m:sSubPr>
              <m:e>
                <m:r>
                  <m:rPr>
                    <m:sty m:val="bi"/>
                  </m:rPr>
                  <w:rPr>
                    <w:rFonts w:ascii="Cambria Math" w:eastAsia="Batang" w:hAnsi="Cambria Math" w:cs="Times New Roman"/>
                    <w:color w:val="000000"/>
                    <w:sz w:val="18"/>
                    <w:szCs w:val="18"/>
                    <w:lang w:eastAsia="x-none"/>
                  </w:rPr>
                  <m:t>E</m:t>
                </m:r>
                <m:ctrlPr>
                  <w:rPr>
                    <w:rFonts w:ascii="Cambria Math" w:eastAsia="Batang" w:hAnsi="Cambria Math" w:cs="Times New Roman"/>
                    <w:i/>
                    <w:color w:val="000000"/>
                    <w:sz w:val="18"/>
                    <w:szCs w:val="18"/>
                    <w:lang w:eastAsia="x-none"/>
                  </w:rPr>
                </m:ctrlPr>
              </m:e>
              <m:sub>
                <m:r>
                  <m:rPr>
                    <m:sty m:val="bi"/>
                  </m:rPr>
                  <w:rPr>
                    <w:rFonts w:ascii="Cambria Math" w:eastAsia="Batang" w:hAnsi="Cambria Math" w:cs="Times New Roman"/>
                    <w:color w:val="000000"/>
                    <w:sz w:val="18"/>
                    <w:szCs w:val="18"/>
                    <w:vertAlign w:val="subscript"/>
                    <w:lang w:eastAsia="x-none"/>
                  </w:rPr>
                  <m:t>wus</m:t>
                </m:r>
              </m:sub>
            </m:sSub>
          </m:num>
          <m:den>
            <m:r>
              <m:rPr>
                <m:sty m:val="bi"/>
              </m:rPr>
              <w:rPr>
                <w:rFonts w:ascii="Cambria Math" w:eastAsia="Batang" w:hAnsi="Cambria Math" w:cs="Times New Roman"/>
                <w:color w:val="000000"/>
                <w:sz w:val="18"/>
                <w:szCs w:val="18"/>
                <w:lang w:val="en-GB" w:eastAsia="x-none"/>
              </w:rPr>
              <m:t>ceil (N/</m:t>
            </m:r>
            <m:func>
              <m:funcPr>
                <m:ctrlPr>
                  <w:rPr>
                    <w:rFonts w:ascii="Cambria Math" w:eastAsia="Batang" w:hAnsi="Cambria Math" w:cs="Times New Roman"/>
                    <w:i/>
                    <w:color w:val="000000"/>
                    <w:sz w:val="18"/>
                    <w:szCs w:val="18"/>
                    <w:lang w:val="en-GB" w:eastAsia="x-none"/>
                  </w:rPr>
                </m:ctrlPr>
              </m:funcPr>
              <m:fName>
                <m:sSub>
                  <m:sSubPr>
                    <m:ctrlPr>
                      <w:rPr>
                        <w:rFonts w:ascii="Cambria Math" w:eastAsia="Batang" w:hAnsi="Cambria Math" w:cs="Times New Roman"/>
                        <w:i/>
                        <w:color w:val="000000"/>
                        <w:sz w:val="18"/>
                        <w:szCs w:val="18"/>
                        <w:lang w:val="en-GB" w:eastAsia="x-none"/>
                      </w:rPr>
                    </m:ctrlPr>
                  </m:sSubPr>
                  <m:e>
                    <m:r>
                      <m:rPr>
                        <m:sty m:val="b"/>
                      </m:rPr>
                      <w:rPr>
                        <w:rFonts w:ascii="Cambria Math" w:eastAsia="Batang" w:hAnsi="Cambria Math" w:cs="Times New Roman"/>
                        <w:color w:val="000000"/>
                        <w:sz w:val="18"/>
                        <w:szCs w:val="18"/>
                        <w:lang w:val="en-GB" w:eastAsia="x-none"/>
                      </w:rPr>
                      <m:t>log</m:t>
                    </m:r>
                  </m:e>
                  <m:sub>
                    <m:r>
                      <m:rPr>
                        <m:sty m:val="bi"/>
                      </m:rPr>
                      <w:rPr>
                        <w:rFonts w:ascii="Cambria Math" w:eastAsia="Batang" w:hAnsi="Cambria Math" w:cs="Times New Roman"/>
                        <w:color w:val="000000"/>
                        <w:sz w:val="18"/>
                        <w:szCs w:val="18"/>
                        <w:lang w:val="en-GB" w:eastAsia="x-none"/>
                      </w:rPr>
                      <m:t>2</m:t>
                    </m:r>
                    <m:ctrlPr>
                      <w:rPr>
                        <w:rFonts w:ascii="Cambria Math" w:eastAsia="Batang" w:hAnsi="Cambria Math" w:cs="Times New Roman"/>
                        <w:color w:val="000000"/>
                        <w:sz w:val="18"/>
                        <w:szCs w:val="18"/>
                        <w:lang w:val="en-GB" w:eastAsia="x-none"/>
                      </w:rPr>
                    </m:ctrlPr>
                  </m:sub>
                </m:sSub>
              </m:fName>
              <m:e>
                <m:r>
                  <m:rPr>
                    <m:sty m:val="bi"/>
                  </m:rPr>
                  <w:rPr>
                    <w:rFonts w:ascii="Cambria Math" w:eastAsia="Batang" w:hAnsi="Cambria Math" w:cs="Times New Roman"/>
                    <w:color w:val="000000"/>
                    <w:sz w:val="18"/>
                    <w:szCs w:val="18"/>
                    <w:lang w:val="en-GB" w:eastAsia="x-none"/>
                  </w:rPr>
                  <m:t>L</m:t>
                </m:r>
              </m:e>
            </m:func>
            <m:r>
              <m:rPr>
                <m:sty m:val="bi"/>
              </m:rPr>
              <w:rPr>
                <w:rFonts w:ascii="Cambria Math" w:eastAsia="Batang" w:hAnsi="Cambria Math" w:cs="Times New Roman"/>
                <w:color w:val="000000"/>
                <w:sz w:val="18"/>
                <w:szCs w:val="18"/>
                <w:lang w:val="en-GB" w:eastAsia="x-none"/>
              </w:rPr>
              <m:t>)</m:t>
            </m:r>
          </m:den>
        </m:f>
      </m:oMath>
      <w:r w:rsidR="002A3155">
        <w:rPr>
          <w:rFonts w:asciiTheme="minorBidi" w:eastAsiaTheme="minorEastAsia" w:hAnsiTheme="minorBidi"/>
          <w:lang w:val="en-GB"/>
        </w:rPr>
        <w:t xml:space="preserve"> ,  </w:t>
      </w:r>
      <w:r w:rsidR="00CB64C8" w:rsidRPr="002A3155">
        <w:rPr>
          <w:rFonts w:asciiTheme="minorBidi" w:eastAsiaTheme="minorEastAsia" w:hAnsiTheme="minorBidi"/>
          <w:lang w:val="en-GB"/>
        </w:rPr>
        <w:t xml:space="preserve">where </w:t>
      </w:r>
      <m:oMath>
        <m:sSub>
          <m:sSubPr>
            <m:ctrlPr>
              <w:rPr>
                <w:rFonts w:ascii="Cambria Math" w:eastAsiaTheme="minorEastAsia" w:hAnsi="Cambria Math"/>
                <w:i/>
              </w:rPr>
            </m:ctrlPr>
          </m:sSubPr>
          <m:e>
            <m:r>
              <m:rPr>
                <m:sty m:val="bi"/>
              </m:rPr>
              <w:rPr>
                <w:rFonts w:ascii="Cambria Math" w:eastAsiaTheme="minorEastAsia" w:hAnsi="Cambria Math"/>
              </w:rPr>
              <m:t>E</m:t>
            </m:r>
          </m:e>
          <m:sub>
            <m:r>
              <m:rPr>
                <m:sty m:val="bi"/>
              </m:rPr>
              <w:rPr>
                <w:rFonts w:ascii="Cambria Math" w:eastAsiaTheme="minorEastAsia" w:hAnsi="Cambria Math"/>
                <w:vertAlign w:val="subscript"/>
              </w:rPr>
              <m:t>wus</m:t>
            </m:r>
          </m:sub>
        </m:sSub>
      </m:oMath>
      <w:r w:rsidR="00CB64C8" w:rsidRPr="002A3155">
        <w:rPr>
          <w:rFonts w:asciiTheme="minorBidi" w:eastAsiaTheme="minorEastAsia" w:hAnsiTheme="minorBidi"/>
          <w:vertAlign w:val="subscript"/>
        </w:rPr>
        <w:t xml:space="preserve"> </w:t>
      </w:r>
      <w:r w:rsidR="00CB64C8" w:rsidRPr="002A3155">
        <w:rPr>
          <w:rFonts w:asciiTheme="minorBidi" w:eastAsiaTheme="minorEastAsia" w:hAnsiTheme="minorBidi"/>
        </w:rPr>
        <w:t xml:space="preserve">is </w:t>
      </w:r>
      <w:r w:rsidR="00CB64C8" w:rsidRPr="002A3155">
        <w:rPr>
          <w:rFonts w:asciiTheme="minorBidi" w:eastAsia="Batang" w:hAnsiTheme="minorBidi"/>
          <w:color w:val="000000"/>
          <w:sz w:val="18"/>
          <w:szCs w:val="18"/>
          <w:lang w:eastAsia="x-none"/>
        </w:rPr>
        <w:t xml:space="preserve">the number of OOK ON symbols over the entire LP-WUS duration, </w:t>
      </w:r>
      <m:oMath>
        <m:r>
          <m:rPr>
            <m:sty m:val="bi"/>
          </m:rPr>
          <w:rPr>
            <w:rFonts w:ascii="Cambria Math" w:eastAsia="Batang" w:hAnsi="Cambria Math"/>
            <w:color w:val="000000"/>
            <w:sz w:val="18"/>
            <w:szCs w:val="18"/>
            <w:lang w:eastAsia="x-none"/>
          </w:rPr>
          <m:t>N</m:t>
        </m:r>
      </m:oMath>
      <w:r w:rsidR="002A3155" w:rsidRPr="002A3155">
        <w:rPr>
          <w:rFonts w:asciiTheme="minorBidi" w:eastAsia="Batang" w:hAnsiTheme="minorBidi"/>
          <w:color w:val="000000"/>
          <w:sz w:val="18"/>
          <w:szCs w:val="18"/>
          <w:lang w:eastAsia="x-none"/>
        </w:rPr>
        <w:t xml:space="preserve"> is the number of raw information bits, and </w:t>
      </w:r>
      <m:oMath>
        <m:r>
          <m:rPr>
            <m:sty m:val="bi"/>
          </m:rPr>
          <w:rPr>
            <w:rFonts w:ascii="Cambria Math" w:eastAsia="Batang" w:hAnsi="Cambria Math"/>
            <w:color w:val="000000"/>
            <w:sz w:val="18"/>
            <w:szCs w:val="18"/>
            <w:lang w:eastAsia="x-none"/>
          </w:rPr>
          <m:t>L</m:t>
        </m:r>
      </m:oMath>
      <w:r w:rsidR="002A3155" w:rsidRPr="002A3155">
        <w:rPr>
          <w:rFonts w:asciiTheme="minorBidi" w:eastAsia="Batang" w:hAnsiTheme="minorBidi"/>
          <w:color w:val="000000"/>
          <w:sz w:val="18"/>
          <w:szCs w:val="18"/>
          <w:lang w:eastAsia="x-none"/>
        </w:rPr>
        <w:t xml:space="preserve"> is the number of candidate overlaid OFDM sequences for one OOK ON chip</w:t>
      </w:r>
      <w:r w:rsidR="00113094">
        <w:rPr>
          <w:rFonts w:asciiTheme="minorBidi" w:eastAsia="Batang" w:hAnsiTheme="minorBidi"/>
          <w:color w:val="000000"/>
          <w:sz w:val="18"/>
          <w:szCs w:val="18"/>
          <w:lang w:eastAsia="x-none"/>
        </w:rPr>
        <w:t>.</w:t>
      </w:r>
      <w:bookmarkEnd w:id="75"/>
    </w:p>
    <w:p w14:paraId="33AE6C4C" w14:textId="5BFAAECF" w:rsidR="0029162A" w:rsidRDefault="00A64634" w:rsidP="0029162A">
      <w:pPr>
        <w:pStyle w:val="Proposal"/>
        <w:rPr>
          <w:lang w:val="en-GB"/>
        </w:rPr>
      </w:pPr>
      <w:bookmarkStart w:id="76" w:name="_Toc197699627"/>
      <w:r>
        <w:rPr>
          <w:lang w:val="en-GB"/>
        </w:rPr>
        <w:t>To carry OFDM information</w:t>
      </w:r>
      <w:r w:rsidR="00B773B6">
        <w:rPr>
          <w:lang w:val="en-GB"/>
        </w:rPr>
        <w:t xml:space="preserve"> over entire LP-WUS duration</w:t>
      </w:r>
      <w:r>
        <w:rPr>
          <w:lang w:val="en-GB"/>
        </w:rPr>
        <w:t>, t</w:t>
      </w:r>
      <w:r w:rsidR="00627DEE">
        <w:rPr>
          <w:lang w:val="en-GB"/>
        </w:rPr>
        <w:t xml:space="preserve">he rate matching should be done according to </w:t>
      </w:r>
      <w:r w:rsidR="00627DEE" w:rsidRPr="00B804CE">
        <w:rPr>
          <w:rFonts w:hint="eastAsia"/>
          <w:lang w:val="en-GB"/>
        </w:rPr>
        <w:t>Clause 5.4.3</w:t>
      </w:r>
      <w:r w:rsidR="00627DEE">
        <w:rPr>
          <w:lang w:val="en-GB"/>
        </w:rPr>
        <w:t xml:space="preserve"> of TS 38.212.</w:t>
      </w:r>
      <w:bookmarkEnd w:id="76"/>
    </w:p>
    <w:p w14:paraId="15CE9077" w14:textId="77777777" w:rsidR="000D00CD" w:rsidRPr="00251830" w:rsidRDefault="000D00CD" w:rsidP="00B804CE">
      <w:pPr>
        <w:pStyle w:val="BodyText"/>
      </w:pPr>
    </w:p>
    <w:p w14:paraId="19C8ED31" w14:textId="39F05414" w:rsidR="000860B2" w:rsidRPr="00587CA7" w:rsidRDefault="006E4F8B" w:rsidP="00542940">
      <w:pPr>
        <w:pStyle w:val="Heading2"/>
        <w:ind w:left="576"/>
      </w:pPr>
      <w:r>
        <w:t xml:space="preserve">Overlaid </w:t>
      </w:r>
      <w:r w:rsidR="00DA6620">
        <w:t xml:space="preserve">OFDM </w:t>
      </w:r>
      <w:r w:rsidR="000C3BF3">
        <w:t>sequences</w:t>
      </w:r>
    </w:p>
    <w:p w14:paraId="0764FAC7" w14:textId="7D553A26" w:rsidR="00D67E8D" w:rsidRPr="00CD50E0" w:rsidRDefault="00D67E8D" w:rsidP="00D67E8D">
      <w:pPr>
        <w:pStyle w:val="BodyText"/>
      </w:pPr>
      <w:r w:rsidRPr="00CD50E0">
        <w:t xml:space="preserve">In </w:t>
      </w:r>
      <w:r w:rsidR="000411C9">
        <w:t>RAN1#120</w:t>
      </w:r>
      <w:r w:rsidR="00BF12A3">
        <w:t>bis</w:t>
      </w:r>
      <w:r w:rsidRPr="00CD50E0">
        <w:t>, the following</w:t>
      </w:r>
      <w:r w:rsidR="00BF12A3">
        <w:t xml:space="preserve"> was </w:t>
      </w:r>
      <w:r w:rsidR="00A73085">
        <w:t>considered regarding OFDM sequences</w:t>
      </w:r>
      <w:r w:rsidRPr="00CD50E0">
        <w:t>:</w:t>
      </w:r>
    </w:p>
    <w:tbl>
      <w:tblPr>
        <w:tblStyle w:val="TableGrid"/>
        <w:tblW w:w="0" w:type="auto"/>
        <w:tblLook w:val="04A0" w:firstRow="1" w:lastRow="0" w:firstColumn="1" w:lastColumn="0" w:noHBand="0" w:noVBand="1"/>
      </w:tblPr>
      <w:tblGrid>
        <w:gridCol w:w="9355"/>
      </w:tblGrid>
      <w:tr w:rsidR="00D67E8D" w:rsidRPr="00CD50E0" w14:paraId="09070131" w14:textId="77777777" w:rsidTr="0044314F">
        <w:tc>
          <w:tcPr>
            <w:tcW w:w="9355" w:type="dxa"/>
          </w:tcPr>
          <w:p w14:paraId="2FA8B60A" w14:textId="77777777" w:rsidR="0044314F" w:rsidRPr="00C8357D" w:rsidRDefault="0044314F" w:rsidP="0044314F">
            <w:pPr>
              <w:spacing w:after="0" w:line="240" w:lineRule="auto"/>
              <w:rPr>
                <w:rFonts w:ascii="Times" w:eastAsia="Batang" w:hAnsi="Times" w:cs="Times New Roman"/>
                <w:b/>
                <w:bCs/>
                <w:sz w:val="18"/>
                <w:szCs w:val="18"/>
                <w:lang w:val="en-GB" w:eastAsia="x-none"/>
              </w:rPr>
            </w:pPr>
            <w:r w:rsidRPr="00C8357D">
              <w:rPr>
                <w:rFonts w:ascii="Times" w:eastAsia="Batang" w:hAnsi="Times" w:cs="Times New Roman"/>
                <w:b/>
                <w:bCs/>
                <w:sz w:val="18"/>
                <w:szCs w:val="18"/>
                <w:highlight w:val="darkYellow"/>
                <w:lang w:val="en-GB" w:eastAsia="x-none"/>
              </w:rPr>
              <w:lastRenderedPageBreak/>
              <w:t>Working Assumption</w:t>
            </w:r>
          </w:p>
          <w:p w14:paraId="765C66FC" w14:textId="77777777" w:rsidR="0044314F" w:rsidRPr="00C8357D" w:rsidRDefault="0044314F" w:rsidP="0044314F">
            <w:pPr>
              <w:spacing w:after="0" w:line="240" w:lineRule="auto"/>
              <w:rPr>
                <w:rFonts w:ascii="Times" w:eastAsia="Batang" w:hAnsi="Times" w:cs="Times New Roman"/>
                <w:sz w:val="18"/>
                <w:szCs w:val="18"/>
                <w:lang w:val="en-GB"/>
              </w:rPr>
            </w:pPr>
            <w:r w:rsidRPr="00C8357D">
              <w:rPr>
                <w:rFonts w:ascii="Times" w:eastAsia="Batang" w:hAnsi="Times" w:cs="Times New Roman"/>
                <w:sz w:val="18"/>
                <w:szCs w:val="18"/>
                <w:lang w:val="en-GB"/>
              </w:rPr>
              <w:t>At least for FR1, s</w:t>
            </w:r>
            <w:r w:rsidRPr="00C8357D">
              <w:rPr>
                <w:rFonts w:ascii="Times" w:eastAsia="Batang" w:hAnsi="Times" w:cs="Times New Roman" w:hint="eastAsia"/>
                <w:sz w:val="18"/>
                <w:szCs w:val="18"/>
                <w:lang w:val="en-GB"/>
              </w:rPr>
              <w:t xml:space="preserve">upport </w:t>
            </w:r>
            <w:r w:rsidRPr="00C8357D">
              <w:rPr>
                <w:rFonts w:ascii="Times" w:eastAsia="Batang" w:hAnsi="Times" w:cs="Times New Roman"/>
                <w:sz w:val="18"/>
                <w:szCs w:val="18"/>
                <w:lang w:val="en-GB"/>
              </w:rPr>
              <w:t>maximum 2 roots</w:t>
            </w:r>
            <w:r w:rsidRPr="00C8357D">
              <w:rPr>
                <w:rFonts w:ascii="Times" w:eastAsia="Batang" w:hAnsi="Times" w:cs="Times New Roman" w:hint="eastAsia"/>
                <w:sz w:val="18"/>
                <w:szCs w:val="18"/>
                <w:lang w:val="en-GB"/>
              </w:rPr>
              <w:t xml:space="preserve"> to be </w:t>
            </w:r>
            <w:r w:rsidRPr="00C8357D">
              <w:rPr>
                <w:rFonts w:ascii="Times" w:eastAsia="Batang" w:hAnsi="Times" w:cs="Times New Roman"/>
                <w:sz w:val="18"/>
                <w:szCs w:val="18"/>
                <w:lang w:val="en-GB"/>
              </w:rPr>
              <w:t xml:space="preserve">used for overlaid OFDM sequences for M=1/2/4 (max 2 for each M value). </w:t>
            </w:r>
          </w:p>
          <w:p w14:paraId="51E7CB14" w14:textId="77777777" w:rsidR="0044314F" w:rsidRPr="00C8357D" w:rsidRDefault="0044314F" w:rsidP="0044314F">
            <w:pPr>
              <w:numPr>
                <w:ilvl w:val="0"/>
                <w:numId w:val="14"/>
              </w:numPr>
              <w:spacing w:after="0" w:line="240" w:lineRule="auto"/>
              <w:rPr>
                <w:rFonts w:ascii="Times" w:eastAsia="Batang" w:hAnsi="Times" w:cs="Times New Roman"/>
                <w:sz w:val="18"/>
                <w:szCs w:val="18"/>
                <w:lang w:val="en-GB" w:eastAsia="x-none"/>
              </w:rPr>
            </w:pPr>
            <w:r w:rsidRPr="00C8357D">
              <w:rPr>
                <w:rFonts w:ascii="Times" w:eastAsia="Batang" w:hAnsi="Times" w:cs="Times New Roman"/>
                <w:sz w:val="18"/>
                <w:szCs w:val="18"/>
                <w:lang w:val="en-GB" w:eastAsia="x-none"/>
              </w:rPr>
              <w:t>Different roots can be picked for different M values.</w:t>
            </w:r>
          </w:p>
          <w:p w14:paraId="05C50DA2" w14:textId="77777777" w:rsidR="002A7876" w:rsidRDefault="002A7876" w:rsidP="0044314F">
            <w:pPr>
              <w:widowControl w:val="0"/>
              <w:tabs>
                <w:tab w:val="left" w:pos="420"/>
              </w:tabs>
              <w:overflowPunct w:val="0"/>
              <w:autoSpaceDE w:val="0"/>
              <w:autoSpaceDN w:val="0"/>
              <w:adjustRightInd w:val="0"/>
              <w:spacing w:after="0" w:line="240" w:lineRule="auto"/>
              <w:ind w:right="202"/>
              <w:contextualSpacing/>
              <w:jc w:val="both"/>
              <w:textAlignment w:val="baseline"/>
              <w:rPr>
                <w:rFonts w:ascii="Times New Roman" w:eastAsia="SimSun" w:hAnsi="Times New Roman" w:cs="Times New Roman"/>
                <w:sz w:val="18"/>
                <w:szCs w:val="18"/>
                <w:lang w:val="en-GB" w:eastAsia="zh-CN"/>
              </w:rPr>
            </w:pPr>
          </w:p>
          <w:p w14:paraId="73A8C156" w14:textId="77777777" w:rsidR="00E55631" w:rsidRPr="00306148" w:rsidRDefault="00E55631" w:rsidP="00E55631">
            <w:pPr>
              <w:spacing w:after="0" w:line="240" w:lineRule="auto"/>
              <w:rPr>
                <w:rFonts w:ascii="Times" w:eastAsia="Batang" w:hAnsi="Times" w:cs="Times New Roman"/>
                <w:b/>
                <w:bCs/>
                <w:sz w:val="18"/>
                <w:szCs w:val="18"/>
                <w:lang w:val="en-GB" w:eastAsia="x-none"/>
              </w:rPr>
            </w:pPr>
            <w:r w:rsidRPr="00306148">
              <w:rPr>
                <w:rFonts w:ascii="Times" w:eastAsia="Batang" w:hAnsi="Times" w:cs="Times New Roman"/>
                <w:b/>
                <w:bCs/>
                <w:sz w:val="18"/>
                <w:szCs w:val="18"/>
                <w:highlight w:val="green"/>
                <w:lang w:val="en-GB" w:eastAsia="x-none"/>
              </w:rPr>
              <w:t>Agreement</w:t>
            </w:r>
          </w:p>
          <w:p w14:paraId="2C0DF701" w14:textId="77777777" w:rsidR="00E55631" w:rsidRPr="00306148" w:rsidRDefault="00E55631" w:rsidP="00E55631">
            <w:pPr>
              <w:spacing w:after="0" w:line="240" w:lineRule="auto"/>
              <w:rPr>
                <w:rFonts w:ascii="Times New Roman" w:eastAsia="Batang" w:hAnsi="Times New Roman" w:cs="Times New Roman"/>
                <w:sz w:val="18"/>
                <w:szCs w:val="18"/>
                <w:lang w:val="en-GB" w:eastAsia="zh-CN"/>
              </w:rPr>
            </w:pPr>
            <w:r w:rsidRPr="00306148">
              <w:rPr>
                <w:rFonts w:ascii="Times New Roman" w:eastAsia="Microsoft YaHei" w:hAnsi="Times New Roman" w:cs="Times New Roman"/>
                <w:iCs/>
                <w:sz w:val="18"/>
                <w:szCs w:val="18"/>
                <w:lang w:val="en-GB" w:eastAsia="zh-CN"/>
              </w:rPr>
              <w:t xml:space="preserve">For the root(s) </w:t>
            </w:r>
            <w:r w:rsidRPr="00306148">
              <w:rPr>
                <w:rFonts w:ascii="Times New Roman" w:eastAsia="Malgun Gothic" w:hAnsi="Times New Roman" w:cs="Times New Roman"/>
                <w:iCs/>
                <w:sz w:val="18"/>
                <w:szCs w:val="18"/>
                <w:lang w:val="en-GB" w:eastAsia="zh-CN"/>
              </w:rPr>
              <w:t xml:space="preserve">used for overlaid OFDM sequences, gNB can configure any value from </w:t>
            </w:r>
            <w:r w:rsidRPr="00306148">
              <w:rPr>
                <w:rFonts w:ascii="Times New Roman" w:eastAsia="Microsoft YaHei" w:hAnsi="Times New Roman" w:cs="Times New Roman"/>
                <w:iCs/>
                <w:sz w:val="18"/>
                <w:szCs w:val="18"/>
                <w:lang w:val="en-GB" w:eastAsia="zh-CN"/>
              </w:rPr>
              <w:t>1 ~ (</w:t>
            </w:r>
            <w:r w:rsidRPr="00306148">
              <w:rPr>
                <w:rFonts w:ascii="Times New Roman" w:eastAsia="Malgun Gothic" w:hAnsi="Times New Roman" w:cs="Times New Roman"/>
                <w:iCs/>
                <w:sz w:val="18"/>
                <w:szCs w:val="18"/>
                <w:lang w:val="en-GB" w:eastAsia="zh-CN"/>
              </w:rPr>
              <w:t>B</w:t>
            </w:r>
            <w:r w:rsidRPr="00306148">
              <w:rPr>
                <w:rFonts w:ascii="Times New Roman" w:eastAsia="Malgun Gothic" w:hAnsi="Times New Roman" w:cs="Times New Roman"/>
                <w:iCs/>
                <w:sz w:val="18"/>
                <w:szCs w:val="18"/>
                <w:vertAlign w:val="subscript"/>
                <w:lang w:val="en-GB" w:eastAsia="zh-CN"/>
              </w:rPr>
              <w:t xml:space="preserve">zc </w:t>
            </w:r>
            <w:r w:rsidRPr="00306148">
              <w:rPr>
                <w:rFonts w:ascii="Times New Roman" w:eastAsia="Malgun Gothic" w:hAnsi="Times New Roman" w:cs="Times New Roman"/>
                <w:iCs/>
                <w:sz w:val="18"/>
                <w:szCs w:val="18"/>
                <w:lang w:val="en-GB" w:eastAsia="zh-CN"/>
              </w:rPr>
              <w:t xml:space="preserve">-1), </w:t>
            </w:r>
            <w:r w:rsidRPr="00306148">
              <w:rPr>
                <w:rFonts w:ascii="Times New Roman" w:eastAsia="Batang" w:hAnsi="Times New Roman" w:cs="Times New Roman"/>
                <w:sz w:val="18"/>
                <w:szCs w:val="18"/>
                <w:lang w:val="en-GB" w:eastAsia="zh-CN"/>
              </w:rPr>
              <w:t xml:space="preserve">where Bzc is given by the largest prime number such that </w:t>
            </w:r>
            <m:oMath>
              <m:sSub>
                <m:sSubPr>
                  <m:ctrlPr>
                    <w:rPr>
                      <w:rFonts w:ascii="Cambria Math" w:eastAsia="Batang" w:hAnsi="Cambria Math" w:cs="Times New Roman"/>
                      <w:i/>
                      <w:sz w:val="18"/>
                      <w:szCs w:val="18"/>
                      <w:lang w:val="en-GB"/>
                    </w:rPr>
                  </m:ctrlPr>
                </m:sSubPr>
                <m:e>
                  <m:r>
                    <w:rPr>
                      <w:rFonts w:ascii="Cambria Math" w:eastAsia="Batang" w:hAnsi="Cambria Math" w:cs="Times New Roman"/>
                      <w:sz w:val="18"/>
                      <w:szCs w:val="18"/>
                      <w:lang w:val="en-GB"/>
                    </w:rPr>
                    <m:t>B</m:t>
                  </m:r>
                </m:e>
                <m:sub>
                  <m:r>
                    <w:rPr>
                      <w:rFonts w:ascii="Cambria Math" w:eastAsia="Batang" w:hAnsi="Cambria Math" w:cs="Times New Roman"/>
                      <w:sz w:val="18"/>
                      <w:szCs w:val="18"/>
                      <w:lang w:val="en-GB"/>
                    </w:rPr>
                    <m:t>ZC</m:t>
                  </m:r>
                </m:sub>
              </m:sSub>
              <m:r>
                <w:rPr>
                  <w:rFonts w:ascii="Cambria Math" w:eastAsia="Batang" w:hAnsi="Cambria Math" w:cs="Times New Roman"/>
                  <w:sz w:val="18"/>
                  <w:szCs w:val="18"/>
                  <w:lang w:val="en-GB"/>
                </w:rPr>
                <m:t>&lt;</m:t>
              </m:r>
              <m:sSub>
                <m:sSubPr>
                  <m:ctrlPr>
                    <w:rPr>
                      <w:rFonts w:ascii="Cambria Math" w:eastAsia="Batang" w:hAnsi="Cambria Math" w:cs="Times New Roman"/>
                      <w:i/>
                      <w:sz w:val="18"/>
                      <w:szCs w:val="18"/>
                      <w:lang w:val="en-GB"/>
                    </w:rPr>
                  </m:ctrlPr>
                </m:sSubPr>
                <m:e>
                  <m:r>
                    <w:rPr>
                      <w:rFonts w:ascii="Cambria Math" w:eastAsia="Batang" w:hAnsi="Cambria Math" w:cs="Times New Roman"/>
                      <w:sz w:val="18"/>
                      <w:szCs w:val="18"/>
                      <w:lang w:val="en-GB"/>
                    </w:rPr>
                    <m:t>L</m:t>
                  </m:r>
                </m:e>
                <m:sub>
                  <m:r>
                    <w:rPr>
                      <w:rFonts w:ascii="Cambria Math" w:eastAsia="Batang" w:hAnsi="Cambria Math" w:cs="Times New Roman"/>
                      <w:sz w:val="18"/>
                      <w:szCs w:val="18"/>
                      <w:lang w:val="en-GB"/>
                    </w:rPr>
                    <m:t>ZC</m:t>
                  </m:r>
                </m:sub>
              </m:sSub>
            </m:oMath>
            <w:r w:rsidRPr="00306148">
              <w:rPr>
                <w:rFonts w:ascii="Times New Roman" w:eastAsia="Batang" w:hAnsi="Times New Roman" w:cs="Times New Roman"/>
                <w:sz w:val="18"/>
                <w:szCs w:val="18"/>
                <w:lang w:val="en-GB" w:eastAsia="zh-CN"/>
              </w:rPr>
              <w:t>,</w:t>
            </w:r>
            <m:oMath>
              <m:sSub>
                <m:sSubPr>
                  <m:ctrlPr>
                    <w:rPr>
                      <w:rFonts w:ascii="Cambria Math" w:eastAsia="Batang" w:hAnsi="Cambria Math" w:cs="Times New Roman"/>
                      <w:i/>
                      <w:sz w:val="18"/>
                      <w:szCs w:val="18"/>
                      <w:lang w:val="en-GB"/>
                    </w:rPr>
                  </m:ctrlPr>
                </m:sSubPr>
                <m:e>
                  <m:r>
                    <m:rPr>
                      <m:sty m:val="p"/>
                    </m:rPr>
                    <w:rPr>
                      <w:rFonts w:ascii="Cambria Math" w:eastAsia="Batang" w:hAnsi="Cambria Math" w:cs="Times New Roman"/>
                      <w:sz w:val="18"/>
                      <w:szCs w:val="18"/>
                      <w:lang w:val="en-GB"/>
                    </w:rPr>
                    <m:t xml:space="preserve"> where</m:t>
                  </m:r>
                  <m:r>
                    <w:rPr>
                      <w:rFonts w:ascii="Cambria Math" w:eastAsia="Batang" w:hAnsi="Cambria Math" w:cs="Times New Roman"/>
                      <w:sz w:val="18"/>
                      <w:szCs w:val="18"/>
                      <w:lang w:val="en-GB"/>
                    </w:rPr>
                    <m:t xml:space="preserve">  L</m:t>
                  </m:r>
                </m:e>
                <m:sub>
                  <m:r>
                    <w:rPr>
                      <w:rFonts w:ascii="Cambria Math" w:eastAsia="Batang" w:hAnsi="Cambria Math" w:cs="Times New Roman"/>
                      <w:sz w:val="18"/>
                      <w:szCs w:val="18"/>
                      <w:lang w:val="en-GB"/>
                    </w:rPr>
                    <m:t>ZC</m:t>
                  </m:r>
                </m:sub>
              </m:sSub>
            </m:oMath>
            <w:r w:rsidRPr="00306148">
              <w:rPr>
                <w:rFonts w:ascii="Times New Roman" w:eastAsia="Batang" w:hAnsi="Times New Roman" w:cs="Times New Roman"/>
                <w:sz w:val="18"/>
                <w:szCs w:val="18"/>
                <w:lang w:val="en-GB" w:eastAsia="zh-CN"/>
              </w:rPr>
              <w:t xml:space="preserve"> is the overlaid OFDM sequence length.</w:t>
            </w:r>
          </w:p>
          <w:p w14:paraId="4BA4B6D6" w14:textId="7F712A4A" w:rsidR="00E55631" w:rsidRPr="00CD50E0" w:rsidRDefault="00E55631" w:rsidP="0044314F">
            <w:pPr>
              <w:widowControl w:val="0"/>
              <w:tabs>
                <w:tab w:val="left" w:pos="420"/>
              </w:tabs>
              <w:overflowPunct w:val="0"/>
              <w:autoSpaceDE w:val="0"/>
              <w:autoSpaceDN w:val="0"/>
              <w:adjustRightInd w:val="0"/>
              <w:spacing w:after="0" w:line="240" w:lineRule="auto"/>
              <w:ind w:right="202"/>
              <w:contextualSpacing/>
              <w:jc w:val="both"/>
              <w:textAlignment w:val="baseline"/>
              <w:rPr>
                <w:rFonts w:ascii="Times New Roman" w:eastAsia="SimSun" w:hAnsi="Times New Roman" w:cs="Times New Roman"/>
                <w:sz w:val="18"/>
                <w:szCs w:val="18"/>
                <w:lang w:val="en-GB" w:eastAsia="zh-CN"/>
              </w:rPr>
            </w:pPr>
          </w:p>
        </w:tc>
      </w:tr>
    </w:tbl>
    <w:p w14:paraId="3FFC0AF1" w14:textId="556805FB" w:rsidR="003B6DD4" w:rsidRDefault="003B6DD4" w:rsidP="00804C9B">
      <w:pPr>
        <w:pStyle w:val="BodyText"/>
      </w:pPr>
    </w:p>
    <w:p w14:paraId="2569149A" w14:textId="09D88840" w:rsidR="00603CA9" w:rsidRDefault="00F33C0E" w:rsidP="008D2436">
      <w:pPr>
        <w:pStyle w:val="BodyText"/>
      </w:pPr>
      <w:r>
        <w:t>For OFDM sequences with</w:t>
      </w:r>
      <w:r w:rsidR="008D2436">
        <w:t xml:space="preserve"> good cross correlation property, false alarm due to other sequence transmissions is not an issue. If the ZC sequences are generated with different roots and/or cyclic shifts (with sufficient separation), the cross correlations between them are low and do not increase the FAR. </w:t>
      </w:r>
      <w:r w:rsidR="00603CA9">
        <w:fldChar w:fldCharType="begin"/>
      </w:r>
      <w:r w:rsidR="00603CA9">
        <w:instrText xml:space="preserve"> REF _Ref189080346 \h </w:instrText>
      </w:r>
      <w:r w:rsidR="00603CA9">
        <w:fldChar w:fldCharType="separate"/>
      </w:r>
      <w:r w:rsidR="00370C7D">
        <w:t xml:space="preserve">Figure </w:t>
      </w:r>
      <w:r w:rsidR="00370C7D">
        <w:rPr>
          <w:noProof/>
        </w:rPr>
        <w:t>5</w:t>
      </w:r>
      <w:r w:rsidR="00603CA9">
        <w:fldChar w:fldCharType="end"/>
      </w:r>
      <w:r w:rsidR="001370F3">
        <w:t xml:space="preserve"> shows </w:t>
      </w:r>
      <w:r w:rsidR="00D6628A">
        <w:t xml:space="preserve">FAR due to transmissions from other sequences for </w:t>
      </w:r>
      <w:r w:rsidR="000F7B70">
        <w:t xml:space="preserve">two ZC sequences with </w:t>
      </w:r>
      <w:r w:rsidR="00D6628A">
        <w:t>different</w:t>
      </w:r>
      <w:r w:rsidR="000F7B70">
        <w:t xml:space="preserve"> roots (left figure) and cyclic shifts (right figure).</w:t>
      </w:r>
      <w:r w:rsidR="003D33A1">
        <w:t xml:space="preserve"> This result shows that </w:t>
      </w:r>
      <w:r w:rsidR="005D1EC3">
        <w:t>FAR does not increase when</w:t>
      </w:r>
      <w:r w:rsidR="003D33A1">
        <w:t xml:space="preserve"> </w:t>
      </w:r>
      <w:r w:rsidR="000C7298">
        <w:t xml:space="preserve">ZC sequences </w:t>
      </w:r>
      <w:r w:rsidR="005D1EC3">
        <w:t>have</w:t>
      </w:r>
      <w:r w:rsidR="000C7298">
        <w:t xml:space="preserve"> </w:t>
      </w:r>
      <w:r w:rsidR="003D33A1">
        <w:t>different roots</w:t>
      </w:r>
      <w:r w:rsidR="005D1EC3">
        <w:t xml:space="preserve">. However, </w:t>
      </w:r>
      <w:r w:rsidR="008A4EC4">
        <w:t xml:space="preserve">for the case with different cyclic shifts, the FAR can be significant when </w:t>
      </w:r>
      <w:r w:rsidR="00075869">
        <w:t xml:space="preserve">cyclic shifts are not </w:t>
      </w:r>
      <w:r w:rsidR="00864F8C">
        <w:t xml:space="preserve">separated enough. </w:t>
      </w:r>
      <w:r w:rsidR="00CB6727">
        <w:t xml:space="preserve">Hence, </w:t>
      </w:r>
      <w:r w:rsidR="00A767D3">
        <w:t>the ZC sequences should be generated with</w:t>
      </w:r>
      <w:r w:rsidR="00CB6727">
        <w:t xml:space="preserve"> different roots or different cyclic shifts</w:t>
      </w:r>
      <w:r w:rsidR="00A767D3">
        <w:t xml:space="preserve"> </w:t>
      </w:r>
      <w:r w:rsidR="00694EA4">
        <w:t xml:space="preserve">which are </w:t>
      </w:r>
      <w:r w:rsidR="006613A1">
        <w:t xml:space="preserve">sufficiently separated (e.g., </w:t>
      </w:r>
      <w:r w:rsidR="00232401">
        <w:t>CS separation &gt;5</w:t>
      </w:r>
      <w:r w:rsidR="006613A1">
        <w:t>)</w:t>
      </w:r>
      <w:r w:rsidR="002650CC">
        <w:t>.</w:t>
      </w:r>
    </w:p>
    <w:p w14:paraId="4CD0C268" w14:textId="77777777" w:rsidR="002210EC" w:rsidRDefault="002210EC" w:rsidP="008D2436">
      <w:pPr>
        <w:pStyle w:val="BodyText"/>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77"/>
      </w:tblGrid>
      <w:tr w:rsidR="002210EC" w14:paraId="0139B955" w14:textId="77777777" w:rsidTr="00014DC0">
        <w:trPr>
          <w:trHeight w:val="3440"/>
          <w:jc w:val="center"/>
        </w:trPr>
        <w:tc>
          <w:tcPr>
            <w:tcW w:w="8977" w:type="dxa"/>
          </w:tcPr>
          <w:p w14:paraId="298F804C" w14:textId="77777777" w:rsidR="002210EC" w:rsidRDefault="002210EC" w:rsidP="005C4642">
            <w:pPr>
              <w:pStyle w:val="BodyText"/>
              <w:keepNext/>
            </w:pPr>
            <w:r w:rsidRPr="00431868">
              <w:rPr>
                <w:noProof/>
              </w:rPr>
              <w:drawing>
                <wp:inline distT="0" distB="0" distL="0" distR="0" wp14:anchorId="53B4732E" wp14:editId="4CB39732">
                  <wp:extent cx="2692400" cy="2147557"/>
                  <wp:effectExtent l="0" t="0" r="0" b="5715"/>
                  <wp:docPr id="796274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6750" cy="2159003"/>
                          </a:xfrm>
                          <a:prstGeom prst="rect">
                            <a:avLst/>
                          </a:prstGeom>
                          <a:noFill/>
                          <a:ln>
                            <a:noFill/>
                          </a:ln>
                        </pic:spPr>
                      </pic:pic>
                    </a:graphicData>
                  </a:graphic>
                </wp:inline>
              </w:drawing>
            </w:r>
            <w:r w:rsidRPr="00FB607A">
              <w:rPr>
                <w:noProof/>
              </w:rPr>
              <w:drawing>
                <wp:inline distT="0" distB="0" distL="0" distR="0" wp14:anchorId="20BC357A" wp14:editId="6F5C5AC4">
                  <wp:extent cx="2832380" cy="2086610"/>
                  <wp:effectExtent l="0" t="0" r="6350" b="8890"/>
                  <wp:docPr id="10432785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6803" cy="2104603"/>
                          </a:xfrm>
                          <a:prstGeom prst="rect">
                            <a:avLst/>
                          </a:prstGeom>
                          <a:noFill/>
                          <a:ln>
                            <a:noFill/>
                          </a:ln>
                        </pic:spPr>
                      </pic:pic>
                    </a:graphicData>
                  </a:graphic>
                </wp:inline>
              </w:drawing>
            </w:r>
          </w:p>
        </w:tc>
      </w:tr>
    </w:tbl>
    <w:p w14:paraId="1E879D91" w14:textId="2F4D589A" w:rsidR="002210EC" w:rsidRDefault="002210EC" w:rsidP="002210EC">
      <w:pPr>
        <w:pStyle w:val="Caption"/>
      </w:pPr>
      <w:bookmarkStart w:id="77" w:name="_Ref189080346"/>
      <w:r>
        <w:t xml:space="preserve">Figure </w:t>
      </w:r>
      <w:r>
        <w:fldChar w:fldCharType="begin"/>
      </w:r>
      <w:r>
        <w:instrText xml:space="preserve"> SEQ Figure \* ARABIC </w:instrText>
      </w:r>
      <w:r>
        <w:fldChar w:fldCharType="separate"/>
      </w:r>
      <w:r w:rsidR="00370C7D">
        <w:rPr>
          <w:noProof/>
        </w:rPr>
        <w:t>5</w:t>
      </w:r>
      <w:r>
        <w:fldChar w:fldCharType="end"/>
      </w:r>
      <w:bookmarkEnd w:id="77"/>
      <w:r>
        <w:t xml:space="preserve">: </w:t>
      </w:r>
      <w:r w:rsidRPr="008D306C">
        <w:t>FAR due to other sequence transmissions (two sequences with different roots or different cyclic shifts)</w:t>
      </w:r>
      <w:r w:rsidR="00E508DD">
        <w:t>.</w:t>
      </w:r>
    </w:p>
    <w:p w14:paraId="751E23A4" w14:textId="77777777" w:rsidR="00331E1E" w:rsidRDefault="00331E1E" w:rsidP="00331E1E">
      <w:pPr>
        <w:rPr>
          <w:lang w:eastAsia="en-GB"/>
        </w:rPr>
      </w:pPr>
    </w:p>
    <w:p w14:paraId="4A137786" w14:textId="3C04A9C2" w:rsidR="009144B2" w:rsidRDefault="00331E1E" w:rsidP="00331E1E">
      <w:pPr>
        <w:rPr>
          <w:lang w:eastAsia="en-GB"/>
        </w:rPr>
      </w:pPr>
      <w:r>
        <w:rPr>
          <w:lang w:eastAsia="en-GB"/>
        </w:rPr>
        <w:t xml:space="preserve">To limit the UE complexity in terms of memory size, </w:t>
      </w:r>
      <w:r w:rsidR="00E37F0D">
        <w:rPr>
          <w:lang w:eastAsia="en-GB"/>
        </w:rPr>
        <w:t>the number of sequences with different roots can be limited.</w:t>
      </w:r>
      <w:r w:rsidR="00A749FB">
        <w:rPr>
          <w:lang w:eastAsia="en-GB"/>
        </w:rPr>
        <w:t xml:space="preserve"> However, </w:t>
      </w:r>
      <w:r w:rsidR="0040521A">
        <w:rPr>
          <w:lang w:eastAsia="en-GB"/>
        </w:rPr>
        <w:t xml:space="preserve">sequences with </w:t>
      </w:r>
      <w:r w:rsidR="00A749FB">
        <w:rPr>
          <w:lang w:eastAsia="en-GB"/>
        </w:rPr>
        <w:t>different roots are more robust against timing error</w:t>
      </w:r>
      <w:r w:rsidR="00DC7327">
        <w:rPr>
          <w:lang w:eastAsia="en-GB"/>
        </w:rPr>
        <w:t>/uncertainty</w:t>
      </w:r>
      <w:r w:rsidR="00E37F0D">
        <w:rPr>
          <w:lang w:eastAsia="en-GB"/>
        </w:rPr>
        <w:t xml:space="preserve"> </w:t>
      </w:r>
      <w:r w:rsidR="0040521A">
        <w:rPr>
          <w:lang w:eastAsia="en-GB"/>
        </w:rPr>
        <w:t xml:space="preserve">compared to different cyclic shifts. </w:t>
      </w:r>
      <w:r w:rsidR="00DC7327">
        <w:rPr>
          <w:lang w:eastAsia="en-GB"/>
        </w:rPr>
        <w:t xml:space="preserve">Hence, multiple </w:t>
      </w:r>
      <w:r w:rsidR="000827BF">
        <w:rPr>
          <w:lang w:eastAsia="en-GB"/>
        </w:rPr>
        <w:t xml:space="preserve">roots need to be considered for OFDM sequences. </w:t>
      </w:r>
      <w:r w:rsidR="00894124">
        <w:rPr>
          <w:lang w:eastAsia="en-GB"/>
        </w:rPr>
        <w:t>With 2</w:t>
      </w:r>
      <w:r w:rsidR="00315DB2">
        <w:rPr>
          <w:lang w:eastAsia="en-GB"/>
        </w:rPr>
        <w:t xml:space="preserve"> roots </w:t>
      </w:r>
      <w:r w:rsidR="00DB620D">
        <w:rPr>
          <w:lang w:eastAsia="en-GB"/>
        </w:rPr>
        <w:t>for each M value</w:t>
      </w:r>
      <w:r w:rsidR="009144B2">
        <w:rPr>
          <w:lang w:eastAsia="en-GB"/>
        </w:rPr>
        <w:t>:</w:t>
      </w:r>
    </w:p>
    <w:p w14:paraId="74695E6C" w14:textId="2822D322" w:rsidR="00051C0A" w:rsidRPr="00A761AD" w:rsidRDefault="009144B2" w:rsidP="00EE7B6A">
      <w:pPr>
        <w:pStyle w:val="ListParagraph"/>
        <w:numPr>
          <w:ilvl w:val="0"/>
          <w:numId w:val="19"/>
        </w:numPr>
        <w:rPr>
          <w:rFonts w:asciiTheme="minorBidi" w:hAnsiTheme="minorBidi"/>
          <w:sz w:val="20"/>
          <w:szCs w:val="20"/>
          <w:lang w:eastAsia="en-GB"/>
        </w:rPr>
      </w:pPr>
      <w:r w:rsidRPr="00051C0A">
        <w:rPr>
          <w:rFonts w:asciiTheme="minorBidi" w:hAnsiTheme="minorBidi"/>
          <w:sz w:val="20"/>
          <w:szCs w:val="20"/>
          <w:lang w:eastAsia="en-GB"/>
        </w:rPr>
        <w:t xml:space="preserve">M=4: four sequence </w:t>
      </w:r>
      <w:r w:rsidR="00A15F2A" w:rsidRPr="00051C0A">
        <w:rPr>
          <w:rFonts w:asciiTheme="minorBidi" w:hAnsiTheme="minorBidi"/>
          <w:sz w:val="20"/>
          <w:szCs w:val="20"/>
          <w:lang w:eastAsia="en-GB"/>
        </w:rPr>
        <w:t xml:space="preserve">candidates are created using </w:t>
      </w:r>
      <w:r w:rsidR="00FB448D" w:rsidRPr="00051C0A">
        <w:rPr>
          <w:rFonts w:asciiTheme="minorBidi" w:hAnsiTheme="minorBidi"/>
          <w:sz w:val="20"/>
          <w:szCs w:val="20"/>
          <w:lang w:eastAsia="en-GB"/>
        </w:rPr>
        <w:t>two</w:t>
      </w:r>
      <w:r w:rsidR="00A15F2A" w:rsidRPr="00051C0A">
        <w:rPr>
          <w:rFonts w:asciiTheme="minorBidi" w:hAnsiTheme="minorBidi"/>
          <w:sz w:val="20"/>
          <w:szCs w:val="20"/>
          <w:lang w:eastAsia="en-GB"/>
        </w:rPr>
        <w:t xml:space="preserve"> different roots</w:t>
      </w:r>
      <w:r w:rsidR="00FB448D" w:rsidRPr="00051C0A">
        <w:rPr>
          <w:rFonts w:asciiTheme="minorBidi" w:hAnsiTheme="minorBidi"/>
          <w:sz w:val="20"/>
          <w:szCs w:val="20"/>
          <w:lang w:eastAsia="en-GB"/>
        </w:rPr>
        <w:t xml:space="preserve"> and two cyclic shifts per root</w:t>
      </w:r>
      <w:r w:rsidR="004A1B1C" w:rsidRPr="00051C0A">
        <w:rPr>
          <w:rFonts w:asciiTheme="minorBidi" w:hAnsiTheme="minorBidi"/>
          <w:sz w:val="20"/>
          <w:szCs w:val="20"/>
          <w:lang w:eastAsia="en-GB"/>
        </w:rPr>
        <w:t>.</w:t>
      </w:r>
      <w:r w:rsidR="007018FA" w:rsidRPr="00051C0A">
        <w:rPr>
          <w:rFonts w:asciiTheme="minorBidi" w:hAnsiTheme="minorBidi"/>
          <w:sz w:val="20"/>
          <w:szCs w:val="20"/>
          <w:lang w:eastAsia="en-GB"/>
        </w:rPr>
        <w:t xml:space="preserve"> Considering ZC sequence length 31</w:t>
      </w:r>
      <w:r w:rsidR="00DC1BBA" w:rsidRPr="00051C0A">
        <w:rPr>
          <w:rFonts w:asciiTheme="minorBidi" w:hAnsiTheme="minorBidi"/>
          <w:sz w:val="20"/>
          <w:szCs w:val="20"/>
          <w:lang w:eastAsia="en-GB"/>
        </w:rPr>
        <w:t xml:space="preserve"> for M=4, </w:t>
      </w:r>
      <w:r w:rsidR="00051C0A">
        <w:rPr>
          <w:rFonts w:asciiTheme="minorBidi" w:hAnsiTheme="minorBidi"/>
          <w:sz w:val="20"/>
          <w:szCs w:val="20"/>
          <w:lang w:eastAsia="en-GB"/>
        </w:rPr>
        <w:t>the maximum separation of 15 can be ensured for two cyclic shifts</w:t>
      </w:r>
      <w:r w:rsidR="00B41FD5">
        <w:rPr>
          <w:rFonts w:asciiTheme="minorBidi" w:hAnsiTheme="minorBidi"/>
          <w:sz w:val="20"/>
          <w:szCs w:val="20"/>
          <w:lang w:eastAsia="en-GB"/>
        </w:rPr>
        <w:t xml:space="preserve"> (</w:t>
      </w:r>
      <w:r w:rsidR="00B41FD5" w:rsidRPr="000D2048">
        <w:rPr>
          <w:rFonts w:asciiTheme="minorBidi" w:hAnsiTheme="minorBidi"/>
          <w:sz w:val="20"/>
          <w:szCs w:val="20"/>
          <w:lang w:eastAsia="en-GB"/>
        </w:rPr>
        <w:t xml:space="preserve">as </w:t>
      </w:r>
      <w:r w:rsidR="000D2048">
        <w:rPr>
          <w:rFonts w:asciiTheme="minorBidi" w:hAnsiTheme="minorBidi"/>
          <w:sz w:val="20"/>
          <w:szCs w:val="20"/>
          <w:lang w:eastAsia="en-GB"/>
        </w:rPr>
        <w:t>provided</w:t>
      </w:r>
      <w:r w:rsidR="00B41FD5" w:rsidRPr="000D2048">
        <w:rPr>
          <w:rFonts w:asciiTheme="minorBidi" w:hAnsiTheme="minorBidi"/>
          <w:sz w:val="20"/>
          <w:szCs w:val="20"/>
          <w:lang w:eastAsia="en-GB"/>
        </w:rPr>
        <w:t xml:space="preserve"> in </w:t>
      </w:r>
      <w:r w:rsidR="000D2048" w:rsidRPr="000D2048">
        <w:rPr>
          <w:rFonts w:asciiTheme="minorBidi" w:hAnsiTheme="minorBidi"/>
          <w:sz w:val="20"/>
          <w:szCs w:val="20"/>
          <w:lang w:eastAsia="en-GB"/>
        </w:rPr>
        <w:fldChar w:fldCharType="begin"/>
      </w:r>
      <w:r w:rsidR="000D2048" w:rsidRPr="000D2048">
        <w:rPr>
          <w:rFonts w:asciiTheme="minorBidi" w:hAnsiTheme="minorBidi"/>
          <w:sz w:val="20"/>
          <w:szCs w:val="20"/>
          <w:lang w:eastAsia="en-GB"/>
        </w:rPr>
        <w:instrText xml:space="preserve"> REF _Ref193192971 \h  \* MERGEFORMAT </w:instrText>
      </w:r>
      <w:r w:rsidR="000D2048" w:rsidRPr="000D2048">
        <w:rPr>
          <w:rFonts w:asciiTheme="minorBidi" w:hAnsiTheme="minorBidi"/>
          <w:sz w:val="20"/>
          <w:szCs w:val="20"/>
          <w:lang w:eastAsia="en-GB"/>
        </w:rPr>
      </w:r>
      <w:r w:rsidR="000D2048" w:rsidRPr="000D2048">
        <w:rPr>
          <w:rFonts w:asciiTheme="minorBidi" w:hAnsiTheme="minorBidi"/>
          <w:sz w:val="20"/>
          <w:szCs w:val="20"/>
          <w:lang w:eastAsia="en-GB"/>
        </w:rPr>
        <w:fldChar w:fldCharType="separate"/>
      </w:r>
      <w:r w:rsidR="00370C7D" w:rsidRPr="00370C7D">
        <w:rPr>
          <w:rFonts w:asciiTheme="minorBidi" w:hAnsiTheme="minorBidi"/>
          <w:sz w:val="20"/>
          <w:szCs w:val="20"/>
        </w:rPr>
        <w:t xml:space="preserve">Table </w:t>
      </w:r>
      <w:r w:rsidR="00370C7D" w:rsidRPr="00370C7D">
        <w:rPr>
          <w:rFonts w:asciiTheme="minorBidi" w:hAnsiTheme="minorBidi"/>
          <w:noProof/>
          <w:sz w:val="20"/>
          <w:szCs w:val="20"/>
        </w:rPr>
        <w:t>3</w:t>
      </w:r>
      <w:r w:rsidR="000D2048" w:rsidRPr="000D2048">
        <w:rPr>
          <w:rFonts w:asciiTheme="minorBidi" w:hAnsiTheme="minorBidi"/>
          <w:sz w:val="20"/>
          <w:szCs w:val="20"/>
          <w:lang w:eastAsia="en-GB"/>
        </w:rPr>
        <w:fldChar w:fldCharType="end"/>
      </w:r>
      <w:r w:rsidR="00B41FD5">
        <w:rPr>
          <w:rFonts w:asciiTheme="minorBidi" w:hAnsiTheme="minorBidi"/>
          <w:sz w:val="20"/>
          <w:szCs w:val="20"/>
          <w:lang w:eastAsia="en-GB"/>
        </w:rPr>
        <w:t>)</w:t>
      </w:r>
      <w:r w:rsidR="00051C0A">
        <w:rPr>
          <w:rFonts w:asciiTheme="minorBidi" w:hAnsiTheme="minorBidi"/>
          <w:sz w:val="20"/>
          <w:szCs w:val="20"/>
          <w:lang w:eastAsia="en-GB"/>
        </w:rPr>
        <w:t xml:space="preserve">. </w:t>
      </w:r>
    </w:p>
    <w:p w14:paraId="77B4E07A" w14:textId="031E697A" w:rsidR="00A15F2A" w:rsidRPr="00051C0A" w:rsidRDefault="009144B2" w:rsidP="00EE7B6A">
      <w:pPr>
        <w:pStyle w:val="ListParagraph"/>
        <w:numPr>
          <w:ilvl w:val="0"/>
          <w:numId w:val="19"/>
        </w:numPr>
        <w:rPr>
          <w:rFonts w:asciiTheme="minorBidi" w:hAnsiTheme="minorBidi"/>
          <w:sz w:val="20"/>
          <w:szCs w:val="20"/>
          <w:lang w:eastAsia="en-GB"/>
        </w:rPr>
      </w:pPr>
      <w:r w:rsidRPr="00051C0A">
        <w:rPr>
          <w:rFonts w:asciiTheme="minorBidi" w:hAnsiTheme="minorBidi"/>
          <w:sz w:val="20"/>
          <w:szCs w:val="20"/>
          <w:lang w:eastAsia="en-GB"/>
        </w:rPr>
        <w:t>M=2</w:t>
      </w:r>
      <w:r w:rsidR="00A15F2A" w:rsidRPr="00051C0A">
        <w:rPr>
          <w:rFonts w:asciiTheme="minorBidi" w:hAnsiTheme="minorBidi"/>
          <w:sz w:val="20"/>
          <w:szCs w:val="20"/>
          <w:lang w:eastAsia="en-GB"/>
        </w:rPr>
        <w:t xml:space="preserve">: </w:t>
      </w:r>
      <w:r w:rsidR="00284815" w:rsidRPr="00051C0A">
        <w:rPr>
          <w:rFonts w:asciiTheme="minorBidi" w:hAnsiTheme="minorBidi"/>
          <w:sz w:val="20"/>
          <w:szCs w:val="20"/>
          <w:lang w:eastAsia="en-GB"/>
        </w:rPr>
        <w:t xml:space="preserve">eight </w:t>
      </w:r>
      <w:r w:rsidR="00A15F2A" w:rsidRPr="00051C0A">
        <w:rPr>
          <w:rFonts w:asciiTheme="minorBidi" w:hAnsiTheme="minorBidi"/>
          <w:sz w:val="20"/>
          <w:szCs w:val="20"/>
          <w:lang w:eastAsia="en-GB"/>
        </w:rPr>
        <w:t xml:space="preserve">sequence candidates are created using </w:t>
      </w:r>
      <w:r w:rsidR="00824CB2" w:rsidRPr="00051C0A">
        <w:rPr>
          <w:rFonts w:asciiTheme="minorBidi" w:hAnsiTheme="minorBidi"/>
          <w:sz w:val="20"/>
          <w:szCs w:val="20"/>
          <w:lang w:eastAsia="en-GB"/>
        </w:rPr>
        <w:t>two</w:t>
      </w:r>
      <w:r w:rsidR="00A15F2A" w:rsidRPr="00051C0A">
        <w:rPr>
          <w:rFonts w:asciiTheme="minorBidi" w:hAnsiTheme="minorBidi"/>
          <w:sz w:val="20"/>
          <w:szCs w:val="20"/>
          <w:lang w:eastAsia="en-GB"/>
        </w:rPr>
        <w:t xml:space="preserve"> different roots</w:t>
      </w:r>
      <w:r w:rsidR="00284815" w:rsidRPr="00051C0A">
        <w:rPr>
          <w:rFonts w:asciiTheme="minorBidi" w:hAnsiTheme="minorBidi"/>
          <w:sz w:val="20"/>
          <w:szCs w:val="20"/>
          <w:lang w:eastAsia="en-GB"/>
        </w:rPr>
        <w:t xml:space="preserve"> and </w:t>
      </w:r>
      <w:r w:rsidR="00824CB2" w:rsidRPr="00051C0A">
        <w:rPr>
          <w:rFonts w:asciiTheme="minorBidi" w:hAnsiTheme="minorBidi"/>
          <w:sz w:val="20"/>
          <w:szCs w:val="20"/>
          <w:lang w:eastAsia="en-GB"/>
        </w:rPr>
        <w:t>four</w:t>
      </w:r>
      <w:r w:rsidR="00284815" w:rsidRPr="00051C0A">
        <w:rPr>
          <w:rFonts w:asciiTheme="minorBidi" w:hAnsiTheme="minorBidi"/>
          <w:sz w:val="20"/>
          <w:szCs w:val="20"/>
          <w:lang w:eastAsia="en-GB"/>
        </w:rPr>
        <w:t xml:space="preserve"> cyclic shifts per root</w:t>
      </w:r>
      <w:r w:rsidR="004A1B1C" w:rsidRPr="00051C0A">
        <w:rPr>
          <w:rFonts w:asciiTheme="minorBidi" w:hAnsiTheme="minorBidi"/>
          <w:sz w:val="20"/>
          <w:szCs w:val="20"/>
          <w:lang w:eastAsia="en-GB"/>
        </w:rPr>
        <w:t>.</w:t>
      </w:r>
      <w:r w:rsidR="00042B3E" w:rsidRPr="00051C0A">
        <w:rPr>
          <w:rFonts w:asciiTheme="minorBidi" w:hAnsiTheme="minorBidi"/>
          <w:sz w:val="20"/>
          <w:szCs w:val="20"/>
          <w:lang w:eastAsia="en-GB"/>
        </w:rPr>
        <w:t xml:space="preserve"> Considering ZC sequence length 61 for M=</w:t>
      </w:r>
      <w:r w:rsidR="00051C0A">
        <w:rPr>
          <w:rFonts w:asciiTheme="minorBidi" w:hAnsiTheme="minorBidi"/>
          <w:sz w:val="20"/>
          <w:szCs w:val="20"/>
          <w:lang w:eastAsia="en-GB"/>
        </w:rPr>
        <w:t>2</w:t>
      </w:r>
      <w:r w:rsidR="00042B3E" w:rsidRPr="00051C0A">
        <w:rPr>
          <w:rFonts w:asciiTheme="minorBidi" w:hAnsiTheme="minorBidi"/>
          <w:sz w:val="20"/>
          <w:szCs w:val="20"/>
          <w:lang w:eastAsia="en-GB"/>
        </w:rPr>
        <w:t>, the maximum separation</w:t>
      </w:r>
      <w:r w:rsidR="00D13D77" w:rsidRPr="00051C0A">
        <w:rPr>
          <w:rFonts w:asciiTheme="minorBidi" w:hAnsiTheme="minorBidi"/>
          <w:sz w:val="20"/>
          <w:szCs w:val="20"/>
          <w:lang w:eastAsia="en-GB"/>
        </w:rPr>
        <w:t xml:space="preserve"> of 15</w:t>
      </w:r>
      <w:r w:rsidR="00051C0A" w:rsidRPr="00051C0A">
        <w:rPr>
          <w:rFonts w:asciiTheme="minorBidi" w:hAnsiTheme="minorBidi"/>
          <w:sz w:val="20"/>
          <w:szCs w:val="20"/>
          <w:lang w:eastAsia="en-GB"/>
        </w:rPr>
        <w:t xml:space="preserve"> can be ensured</w:t>
      </w:r>
      <w:r w:rsidR="00042B3E" w:rsidRPr="00051C0A">
        <w:rPr>
          <w:rFonts w:asciiTheme="minorBidi" w:hAnsiTheme="minorBidi"/>
          <w:sz w:val="20"/>
          <w:szCs w:val="20"/>
          <w:lang w:eastAsia="en-GB"/>
        </w:rPr>
        <w:t xml:space="preserve"> </w:t>
      </w:r>
      <w:r w:rsidR="00051C0A" w:rsidRPr="00051C0A">
        <w:rPr>
          <w:rFonts w:asciiTheme="minorBidi" w:hAnsiTheme="minorBidi"/>
          <w:sz w:val="20"/>
          <w:szCs w:val="20"/>
          <w:lang w:eastAsia="en-GB"/>
        </w:rPr>
        <w:t>for</w:t>
      </w:r>
      <w:r w:rsidR="00042B3E" w:rsidRPr="00051C0A">
        <w:rPr>
          <w:rFonts w:asciiTheme="minorBidi" w:hAnsiTheme="minorBidi"/>
          <w:sz w:val="20"/>
          <w:szCs w:val="20"/>
          <w:lang w:eastAsia="en-GB"/>
        </w:rPr>
        <w:t xml:space="preserve"> </w:t>
      </w:r>
      <w:r w:rsidR="007B79B7">
        <w:rPr>
          <w:rFonts w:asciiTheme="minorBidi" w:hAnsiTheme="minorBidi"/>
          <w:sz w:val="20"/>
          <w:szCs w:val="20"/>
          <w:lang w:eastAsia="en-GB"/>
        </w:rPr>
        <w:t xml:space="preserve">each </w:t>
      </w:r>
      <w:r w:rsidR="00042B3E" w:rsidRPr="00051C0A">
        <w:rPr>
          <w:rFonts w:asciiTheme="minorBidi" w:hAnsiTheme="minorBidi"/>
          <w:sz w:val="20"/>
          <w:szCs w:val="20"/>
          <w:lang w:eastAsia="en-GB"/>
        </w:rPr>
        <w:t xml:space="preserve">two cyclic shifts. </w:t>
      </w:r>
    </w:p>
    <w:p w14:paraId="2E742A31" w14:textId="52450A6C" w:rsidR="00284815" w:rsidRPr="007B79B7" w:rsidRDefault="00284815" w:rsidP="00EE7B6A">
      <w:pPr>
        <w:pStyle w:val="ListParagraph"/>
        <w:numPr>
          <w:ilvl w:val="0"/>
          <w:numId w:val="19"/>
        </w:numPr>
        <w:rPr>
          <w:rFonts w:asciiTheme="minorBidi" w:hAnsiTheme="minorBidi"/>
          <w:sz w:val="20"/>
          <w:szCs w:val="20"/>
          <w:lang w:eastAsia="en-GB"/>
        </w:rPr>
      </w:pPr>
      <w:r w:rsidRPr="00A761AD">
        <w:rPr>
          <w:rFonts w:asciiTheme="minorBidi" w:hAnsiTheme="minorBidi"/>
          <w:sz w:val="20"/>
          <w:szCs w:val="20"/>
          <w:lang w:eastAsia="en-GB"/>
        </w:rPr>
        <w:t>M=</w:t>
      </w:r>
      <w:r w:rsidR="00726F84">
        <w:rPr>
          <w:rFonts w:asciiTheme="minorBidi" w:hAnsiTheme="minorBidi"/>
          <w:sz w:val="20"/>
          <w:szCs w:val="20"/>
          <w:lang w:eastAsia="en-GB"/>
        </w:rPr>
        <w:t>1</w:t>
      </w:r>
      <w:r w:rsidRPr="00A761AD">
        <w:rPr>
          <w:rFonts w:asciiTheme="minorBidi" w:hAnsiTheme="minorBidi"/>
          <w:sz w:val="20"/>
          <w:szCs w:val="20"/>
          <w:lang w:eastAsia="en-GB"/>
        </w:rPr>
        <w:t xml:space="preserve">: sixteen sequence candidates are created using </w:t>
      </w:r>
      <w:r w:rsidR="00824CB2">
        <w:rPr>
          <w:rFonts w:asciiTheme="minorBidi" w:hAnsiTheme="minorBidi"/>
          <w:sz w:val="20"/>
          <w:szCs w:val="20"/>
          <w:lang w:eastAsia="en-GB"/>
        </w:rPr>
        <w:t>two</w:t>
      </w:r>
      <w:r w:rsidRPr="00A761AD">
        <w:rPr>
          <w:rFonts w:asciiTheme="minorBidi" w:hAnsiTheme="minorBidi"/>
          <w:sz w:val="20"/>
          <w:szCs w:val="20"/>
          <w:lang w:eastAsia="en-GB"/>
        </w:rPr>
        <w:t xml:space="preserve"> different roots and </w:t>
      </w:r>
      <w:r w:rsidR="00824CB2">
        <w:rPr>
          <w:rFonts w:asciiTheme="minorBidi" w:hAnsiTheme="minorBidi"/>
          <w:sz w:val="20"/>
          <w:szCs w:val="20"/>
          <w:lang w:eastAsia="en-GB"/>
        </w:rPr>
        <w:t>eight</w:t>
      </w:r>
      <w:r w:rsidRPr="00A761AD">
        <w:rPr>
          <w:rFonts w:asciiTheme="minorBidi" w:hAnsiTheme="minorBidi"/>
          <w:sz w:val="20"/>
          <w:szCs w:val="20"/>
          <w:lang w:eastAsia="en-GB"/>
        </w:rPr>
        <w:t xml:space="preserve"> cyclic shifts per root</w:t>
      </w:r>
      <w:r w:rsidR="004A1B1C">
        <w:rPr>
          <w:rFonts w:asciiTheme="minorBidi" w:hAnsiTheme="minorBidi"/>
          <w:sz w:val="20"/>
          <w:szCs w:val="20"/>
          <w:lang w:eastAsia="en-GB"/>
        </w:rPr>
        <w:t>.</w:t>
      </w:r>
      <w:r w:rsidR="00051C0A">
        <w:rPr>
          <w:rFonts w:asciiTheme="minorBidi" w:hAnsiTheme="minorBidi"/>
          <w:sz w:val="20"/>
          <w:szCs w:val="20"/>
          <w:lang w:eastAsia="en-GB"/>
        </w:rPr>
        <w:t xml:space="preserve"> </w:t>
      </w:r>
      <w:r w:rsidR="00051C0A" w:rsidRPr="00051C0A">
        <w:rPr>
          <w:rFonts w:asciiTheme="minorBidi" w:hAnsiTheme="minorBidi"/>
          <w:sz w:val="20"/>
          <w:szCs w:val="20"/>
          <w:lang w:eastAsia="en-GB"/>
        </w:rPr>
        <w:t xml:space="preserve">Considering ZC sequence length </w:t>
      </w:r>
      <w:r w:rsidR="00051C0A">
        <w:rPr>
          <w:rFonts w:asciiTheme="minorBidi" w:hAnsiTheme="minorBidi"/>
          <w:sz w:val="20"/>
          <w:szCs w:val="20"/>
          <w:lang w:eastAsia="en-GB"/>
        </w:rPr>
        <w:t>13</w:t>
      </w:r>
      <w:r w:rsidR="00051C0A" w:rsidRPr="00051C0A">
        <w:rPr>
          <w:rFonts w:asciiTheme="minorBidi" w:hAnsiTheme="minorBidi"/>
          <w:sz w:val="20"/>
          <w:szCs w:val="20"/>
          <w:lang w:eastAsia="en-GB"/>
        </w:rPr>
        <w:t>1 for M=</w:t>
      </w:r>
      <w:r w:rsidR="00051C0A">
        <w:rPr>
          <w:rFonts w:asciiTheme="minorBidi" w:hAnsiTheme="minorBidi"/>
          <w:sz w:val="20"/>
          <w:szCs w:val="20"/>
          <w:lang w:eastAsia="en-GB"/>
        </w:rPr>
        <w:t>1</w:t>
      </w:r>
      <w:r w:rsidR="00051C0A" w:rsidRPr="00051C0A">
        <w:rPr>
          <w:rFonts w:asciiTheme="minorBidi" w:hAnsiTheme="minorBidi"/>
          <w:sz w:val="20"/>
          <w:szCs w:val="20"/>
          <w:lang w:eastAsia="en-GB"/>
        </w:rPr>
        <w:t xml:space="preserve">, </w:t>
      </w:r>
      <w:r w:rsidR="00051C0A">
        <w:rPr>
          <w:rFonts w:asciiTheme="minorBidi" w:hAnsiTheme="minorBidi"/>
          <w:sz w:val="20"/>
          <w:szCs w:val="20"/>
          <w:lang w:eastAsia="en-GB"/>
        </w:rPr>
        <w:t>the maximum separation of 1</w:t>
      </w:r>
      <w:r w:rsidR="007B79B7">
        <w:rPr>
          <w:rFonts w:asciiTheme="minorBidi" w:hAnsiTheme="minorBidi"/>
          <w:sz w:val="20"/>
          <w:szCs w:val="20"/>
          <w:lang w:eastAsia="en-GB"/>
        </w:rPr>
        <w:t>6</w:t>
      </w:r>
      <w:r w:rsidR="00051C0A">
        <w:rPr>
          <w:rFonts w:asciiTheme="minorBidi" w:hAnsiTheme="minorBidi"/>
          <w:sz w:val="20"/>
          <w:szCs w:val="20"/>
          <w:lang w:eastAsia="en-GB"/>
        </w:rPr>
        <w:t xml:space="preserve"> can be ensured for </w:t>
      </w:r>
      <w:r w:rsidR="007B79B7">
        <w:rPr>
          <w:rFonts w:asciiTheme="minorBidi" w:hAnsiTheme="minorBidi"/>
          <w:sz w:val="20"/>
          <w:szCs w:val="20"/>
          <w:lang w:eastAsia="en-GB"/>
        </w:rPr>
        <w:t xml:space="preserve">each </w:t>
      </w:r>
      <w:r w:rsidR="00051C0A">
        <w:rPr>
          <w:rFonts w:asciiTheme="minorBidi" w:hAnsiTheme="minorBidi"/>
          <w:sz w:val="20"/>
          <w:szCs w:val="20"/>
          <w:lang w:eastAsia="en-GB"/>
        </w:rPr>
        <w:t xml:space="preserve">two cyclic shifts. </w:t>
      </w:r>
    </w:p>
    <w:p w14:paraId="1B2CD5E8" w14:textId="7A9A2013" w:rsidR="009144B2" w:rsidRDefault="009144B2" w:rsidP="004A1B1C">
      <w:pPr>
        <w:rPr>
          <w:lang w:eastAsia="en-GB"/>
        </w:rPr>
      </w:pPr>
    </w:p>
    <w:p w14:paraId="4E800E78" w14:textId="2DD1C1E7" w:rsidR="00BD1BEE" w:rsidRDefault="003F2522" w:rsidP="004A1B1C">
      <w:pPr>
        <w:rPr>
          <w:lang w:eastAsia="en-GB"/>
        </w:rPr>
      </w:pPr>
      <w:r>
        <w:rPr>
          <w:lang w:eastAsia="en-GB"/>
        </w:rPr>
        <w:t>Based on the above discussions</w:t>
      </w:r>
      <w:r w:rsidR="00BD1BEE">
        <w:rPr>
          <w:lang w:eastAsia="en-GB"/>
        </w:rPr>
        <w:t>, with 2 roots</w:t>
      </w:r>
      <w:r>
        <w:rPr>
          <w:lang w:eastAsia="en-GB"/>
        </w:rPr>
        <w:t xml:space="preserve"> for each M value</w:t>
      </w:r>
      <w:r w:rsidR="00BD1BEE">
        <w:rPr>
          <w:lang w:eastAsia="en-GB"/>
        </w:rPr>
        <w:t xml:space="preserve">, </w:t>
      </w:r>
      <w:r>
        <w:rPr>
          <w:lang w:eastAsia="en-GB"/>
        </w:rPr>
        <w:t>sufficient separation between cyclic shifts of ZC sequences can be ensured.</w:t>
      </w:r>
      <w:r w:rsidR="00BF12A3">
        <w:rPr>
          <w:lang w:eastAsia="en-GB"/>
        </w:rPr>
        <w:t xml:space="preserve"> </w:t>
      </w:r>
      <w:r w:rsidR="00A73085">
        <w:rPr>
          <w:lang w:eastAsia="en-GB"/>
        </w:rPr>
        <w:t>Therefore, the working assumption from RAN1#120bis should be confirmed.</w:t>
      </w:r>
    </w:p>
    <w:p w14:paraId="7FFD9FDD" w14:textId="7231665C" w:rsidR="007F2F11" w:rsidRDefault="007F2F11" w:rsidP="007F2F11">
      <w:r>
        <w:rPr>
          <w:lang w:eastAsia="en-GB"/>
        </w:rPr>
        <w:t xml:space="preserve">Meanwhile, </w:t>
      </w:r>
      <w:r>
        <w:t>it is desired that the cyclic shifts be configurable by the network to have more flexibility for sequence generation. That is, for sequence length P, the network can configure any cyclic shift from 0 to P-</w:t>
      </w:r>
      <w:r>
        <w:lastRenderedPageBreak/>
        <w:t xml:space="preserve">1. In general, by increasing the separation of the cyclic shifts, sequences become more robust against timing uncertainty. Examples of different cyclic shifts are provided in </w:t>
      </w:r>
      <w:r>
        <w:fldChar w:fldCharType="begin"/>
      </w:r>
      <w:r>
        <w:instrText xml:space="preserve"> REF _Ref193192971 \h </w:instrText>
      </w:r>
      <w:r>
        <w:fldChar w:fldCharType="separate"/>
      </w:r>
      <w:r w:rsidR="00370C7D">
        <w:t xml:space="preserve">Table </w:t>
      </w:r>
      <w:r w:rsidR="00370C7D">
        <w:rPr>
          <w:noProof/>
        </w:rPr>
        <w:t>3</w:t>
      </w:r>
      <w:r>
        <w:fldChar w:fldCharType="end"/>
      </w:r>
      <w:r>
        <w:t xml:space="preserve">.  </w:t>
      </w:r>
      <w:r w:rsidRPr="00CD50E0">
        <w:t>Regarding whether the same or different set</w:t>
      </w:r>
      <w:r>
        <w:t>s</w:t>
      </w:r>
      <w:r w:rsidRPr="00CD50E0">
        <w:t xml:space="preserve"> of candidate overlaid sequences are used for different cells, </w:t>
      </w:r>
      <w:r>
        <w:t>our view is that it can be left to gNB implementation</w:t>
      </w:r>
      <w:r w:rsidRPr="00CD50E0">
        <w:t xml:space="preserve">. </w:t>
      </w:r>
    </w:p>
    <w:p w14:paraId="4F7B7162" w14:textId="24D8C84D" w:rsidR="007F2F11" w:rsidRDefault="007F2F11" w:rsidP="007F2F11">
      <w:pPr>
        <w:pStyle w:val="Caption"/>
        <w:keepNext/>
        <w:jc w:val="center"/>
      </w:pPr>
      <w:bookmarkStart w:id="78" w:name="_Ref193192971"/>
      <w:r>
        <w:t xml:space="preserve">Table </w:t>
      </w:r>
      <w:r>
        <w:fldChar w:fldCharType="begin"/>
      </w:r>
      <w:r>
        <w:instrText xml:space="preserve"> SEQ Table \* ARABIC </w:instrText>
      </w:r>
      <w:r>
        <w:fldChar w:fldCharType="separate"/>
      </w:r>
      <w:r w:rsidR="00370C7D">
        <w:rPr>
          <w:noProof/>
        </w:rPr>
        <w:t>3</w:t>
      </w:r>
      <w:r>
        <w:fldChar w:fldCharType="end"/>
      </w:r>
      <w:bookmarkEnd w:id="78"/>
      <w:r>
        <w:t xml:space="preserve">: </w:t>
      </w:r>
      <w:r w:rsidRPr="008E5628">
        <w:t xml:space="preserve">Examples of different ZC </w:t>
      </w:r>
      <w:r>
        <w:t>cyclic shifts</w:t>
      </w:r>
      <w:r w:rsidRPr="008E5628">
        <w:t xml:space="preserve"> (four </w:t>
      </w:r>
      <w:r>
        <w:t>values are considered</w:t>
      </w:r>
      <w:r w:rsidRPr="008E5628">
        <w:t>).</w:t>
      </w:r>
    </w:p>
    <w:tbl>
      <w:tblPr>
        <w:tblStyle w:val="TableGrid"/>
        <w:tblW w:w="0" w:type="auto"/>
        <w:jc w:val="center"/>
        <w:tblLook w:val="04A0" w:firstRow="1" w:lastRow="0" w:firstColumn="1" w:lastColumn="0" w:noHBand="0" w:noVBand="1"/>
      </w:tblPr>
      <w:tblGrid>
        <w:gridCol w:w="4590"/>
        <w:gridCol w:w="2762"/>
      </w:tblGrid>
      <w:tr w:rsidR="007F2F11" w:rsidRPr="00DA2A3E" w14:paraId="0F2ADE71" w14:textId="77777777" w:rsidTr="006A3722">
        <w:trPr>
          <w:trHeight w:val="482"/>
          <w:jc w:val="center"/>
        </w:trPr>
        <w:tc>
          <w:tcPr>
            <w:tcW w:w="4590" w:type="dxa"/>
          </w:tcPr>
          <w:p w14:paraId="4DB98FB2" w14:textId="77777777" w:rsidR="007F2F11" w:rsidRPr="00DA2A3E" w:rsidRDefault="007F2F11" w:rsidP="006A3722">
            <w:pPr>
              <w:rPr>
                <w:b/>
                <w:sz w:val="18"/>
                <w:szCs w:val="18"/>
                <w:lang w:eastAsia="en-GB"/>
              </w:rPr>
            </w:pPr>
            <w:r w:rsidRPr="00DA2A3E">
              <w:rPr>
                <w:b/>
                <w:sz w:val="18"/>
                <w:szCs w:val="18"/>
                <w:lang w:eastAsia="en-GB"/>
              </w:rPr>
              <w:t>M value and sequence length</w:t>
            </w:r>
          </w:p>
        </w:tc>
        <w:tc>
          <w:tcPr>
            <w:tcW w:w="2762" w:type="dxa"/>
          </w:tcPr>
          <w:p w14:paraId="62CA8A5C" w14:textId="77777777" w:rsidR="007F2F11" w:rsidRPr="00DA2A3E" w:rsidRDefault="007F2F11" w:rsidP="006A3722">
            <w:pPr>
              <w:rPr>
                <w:b/>
                <w:sz w:val="18"/>
                <w:szCs w:val="18"/>
                <w:lang w:eastAsia="en-GB"/>
              </w:rPr>
            </w:pPr>
            <w:r w:rsidRPr="00DA2A3E">
              <w:rPr>
                <w:b/>
                <w:sz w:val="18"/>
                <w:szCs w:val="18"/>
                <w:lang w:eastAsia="en-GB"/>
              </w:rPr>
              <w:t>Cyclic shifts with maximum separation</w:t>
            </w:r>
          </w:p>
        </w:tc>
      </w:tr>
      <w:tr w:rsidR="007F2F11" w:rsidRPr="00DA2A3E" w14:paraId="1A81B21E" w14:textId="77777777" w:rsidTr="006A3722">
        <w:trPr>
          <w:trHeight w:val="496"/>
          <w:jc w:val="center"/>
        </w:trPr>
        <w:tc>
          <w:tcPr>
            <w:tcW w:w="4590" w:type="dxa"/>
          </w:tcPr>
          <w:p w14:paraId="7AA4418E" w14:textId="77777777" w:rsidR="007F2F11" w:rsidRPr="00DA2A3E" w:rsidRDefault="007F2F11" w:rsidP="006A3722">
            <w:pPr>
              <w:rPr>
                <w:sz w:val="18"/>
                <w:szCs w:val="18"/>
                <w:lang w:eastAsia="en-GB"/>
              </w:rPr>
            </w:pPr>
            <w:r w:rsidRPr="00DA2A3E">
              <w:rPr>
                <w:sz w:val="18"/>
                <w:szCs w:val="18"/>
                <w:lang w:eastAsia="en-GB"/>
              </w:rPr>
              <w:t>M=1 (ZC sequence length: 131), 2 roots, 8 cyclic shifts per root</w:t>
            </w:r>
          </w:p>
        </w:tc>
        <w:tc>
          <w:tcPr>
            <w:tcW w:w="2762" w:type="dxa"/>
          </w:tcPr>
          <w:p w14:paraId="0A73E0BF" w14:textId="77777777" w:rsidR="007F2F11" w:rsidRPr="00DA2A3E" w:rsidRDefault="007F2F11" w:rsidP="006A3722">
            <w:pPr>
              <w:rPr>
                <w:sz w:val="18"/>
                <w:szCs w:val="18"/>
                <w:lang w:eastAsia="en-GB"/>
              </w:rPr>
            </w:pPr>
            <w:r w:rsidRPr="00DA2A3E">
              <w:rPr>
                <w:rFonts w:hint="eastAsia"/>
                <w:sz w:val="18"/>
                <w:szCs w:val="18"/>
              </w:rPr>
              <w:t>{0,16,32,49,65,81,98,114}</w:t>
            </w:r>
          </w:p>
        </w:tc>
      </w:tr>
      <w:tr w:rsidR="007F2F11" w:rsidRPr="00DA2A3E" w14:paraId="559E3FF6" w14:textId="77777777" w:rsidTr="006A3722">
        <w:trPr>
          <w:trHeight w:val="482"/>
          <w:jc w:val="center"/>
        </w:trPr>
        <w:tc>
          <w:tcPr>
            <w:tcW w:w="4590" w:type="dxa"/>
          </w:tcPr>
          <w:p w14:paraId="7C9ADB3F" w14:textId="77777777" w:rsidR="007F2F11" w:rsidRPr="00DA2A3E" w:rsidRDefault="007F2F11" w:rsidP="006A3722">
            <w:pPr>
              <w:rPr>
                <w:sz w:val="18"/>
                <w:szCs w:val="18"/>
                <w:lang w:eastAsia="en-GB"/>
              </w:rPr>
            </w:pPr>
            <w:r w:rsidRPr="00DA2A3E">
              <w:rPr>
                <w:sz w:val="18"/>
                <w:szCs w:val="18"/>
                <w:lang w:eastAsia="en-GB"/>
              </w:rPr>
              <w:t>M=2 (ZC sequence length: 61), 2 roots, 4 cyclic shifts per root</w:t>
            </w:r>
          </w:p>
        </w:tc>
        <w:tc>
          <w:tcPr>
            <w:tcW w:w="2762" w:type="dxa"/>
          </w:tcPr>
          <w:p w14:paraId="5BDA027C" w14:textId="77777777" w:rsidR="007F2F11" w:rsidRPr="00DA2A3E" w:rsidRDefault="007F2F11" w:rsidP="006A3722">
            <w:pPr>
              <w:rPr>
                <w:sz w:val="18"/>
                <w:szCs w:val="18"/>
                <w:lang w:eastAsia="en-GB"/>
              </w:rPr>
            </w:pPr>
            <w:r w:rsidRPr="00DA2A3E">
              <w:rPr>
                <w:rFonts w:hint="eastAsia"/>
                <w:sz w:val="18"/>
                <w:szCs w:val="18"/>
              </w:rPr>
              <w:t>{0,15,30,45}</w:t>
            </w:r>
          </w:p>
        </w:tc>
      </w:tr>
      <w:tr w:rsidR="007F2F11" w:rsidRPr="00DA2A3E" w14:paraId="611EDE7C" w14:textId="77777777" w:rsidTr="006A3722">
        <w:trPr>
          <w:trHeight w:val="482"/>
          <w:jc w:val="center"/>
        </w:trPr>
        <w:tc>
          <w:tcPr>
            <w:tcW w:w="4590" w:type="dxa"/>
          </w:tcPr>
          <w:p w14:paraId="3308B64E" w14:textId="77777777" w:rsidR="007F2F11" w:rsidRPr="00DA2A3E" w:rsidRDefault="007F2F11" w:rsidP="006A3722">
            <w:pPr>
              <w:rPr>
                <w:sz w:val="18"/>
                <w:szCs w:val="18"/>
                <w:lang w:eastAsia="en-GB"/>
              </w:rPr>
            </w:pPr>
            <w:r w:rsidRPr="00DA2A3E">
              <w:rPr>
                <w:sz w:val="18"/>
                <w:szCs w:val="18"/>
                <w:lang w:eastAsia="en-GB"/>
              </w:rPr>
              <w:t>M=4 (ZC sequence length: 31), 2 roots, 2 cyclic shifts per root</w:t>
            </w:r>
          </w:p>
        </w:tc>
        <w:tc>
          <w:tcPr>
            <w:tcW w:w="2762" w:type="dxa"/>
          </w:tcPr>
          <w:p w14:paraId="7046A46D" w14:textId="77777777" w:rsidR="007F2F11" w:rsidRPr="00DA2A3E" w:rsidRDefault="007F2F11" w:rsidP="006A3722">
            <w:pPr>
              <w:rPr>
                <w:sz w:val="18"/>
                <w:szCs w:val="18"/>
                <w:lang w:eastAsia="en-GB"/>
              </w:rPr>
            </w:pPr>
            <w:r w:rsidRPr="00DA2A3E">
              <w:rPr>
                <w:rFonts w:hint="eastAsia"/>
                <w:sz w:val="18"/>
                <w:szCs w:val="18"/>
              </w:rPr>
              <w:t>{0,15}</w:t>
            </w:r>
          </w:p>
        </w:tc>
      </w:tr>
    </w:tbl>
    <w:p w14:paraId="0C45F2C8" w14:textId="77777777" w:rsidR="007F2F11" w:rsidRDefault="007F2F11" w:rsidP="004A1B1C">
      <w:pPr>
        <w:rPr>
          <w:lang w:eastAsia="en-GB"/>
        </w:rPr>
      </w:pPr>
    </w:p>
    <w:p w14:paraId="6149907A" w14:textId="2C60560A" w:rsidR="00C50D84" w:rsidRDefault="00750106" w:rsidP="001D4F1C">
      <w:pPr>
        <w:rPr>
          <w:rFonts w:eastAsiaTheme="minorEastAsia"/>
          <w:lang w:eastAsia="en-GB"/>
        </w:rPr>
      </w:pPr>
      <w:r>
        <w:rPr>
          <w:lang w:eastAsia="en-GB"/>
        </w:rPr>
        <w:t xml:space="preserve">In the last version of CR 38.211, it is mentioned that the CSs and root indices (if more than one configured) are derived from the sequence number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m</m:t>
            </m:r>
          </m:sub>
        </m:sSub>
      </m:oMath>
      <w:r>
        <w:rPr>
          <w:rFonts w:eastAsiaTheme="minorEastAsia"/>
          <w:lang w:eastAsia="en-GB"/>
        </w:rPr>
        <w:t xml:space="preserve">. </w:t>
      </w:r>
      <w:r w:rsidR="004526F6">
        <w:rPr>
          <w:rFonts w:eastAsiaTheme="minorEastAsia"/>
          <w:lang w:eastAsia="en-GB"/>
        </w:rPr>
        <w:t xml:space="preserve">Thus, the relation between CSs/roots and sequence numbers needs to be determined. Let </w:t>
      </w:r>
      <m:oMath>
        <m:r>
          <w:rPr>
            <w:rFonts w:ascii="Cambria Math" w:eastAsiaTheme="minorEastAsia" w:hAnsi="Cambria Math"/>
            <w:lang w:eastAsia="en-GB"/>
          </w:rPr>
          <m:t>L</m:t>
        </m:r>
      </m:oMath>
      <w:r w:rsidR="004526F6">
        <w:rPr>
          <w:rFonts w:eastAsiaTheme="minorEastAsia"/>
          <w:lang w:eastAsia="en-GB"/>
        </w:rPr>
        <w:t xml:space="preserve"> be the number of overlaid OFDM sequences.</w:t>
      </w:r>
      <w:r w:rsidR="00140A1C">
        <w:rPr>
          <w:rFonts w:eastAsiaTheme="minorEastAsia"/>
          <w:lang w:eastAsia="en-GB"/>
        </w:rPr>
        <w:t xml:space="preserve"> </w:t>
      </w:r>
      <w:r w:rsidR="00C50D84">
        <w:rPr>
          <w:rFonts w:eastAsiaTheme="minorEastAsia"/>
          <w:lang w:eastAsia="en-GB"/>
        </w:rPr>
        <w:t>Let</w:t>
      </w:r>
      <w:r w:rsidR="001D4F1C">
        <w:rPr>
          <w:rFonts w:eastAsiaTheme="minorEastAsia"/>
          <w:lang w:eastAsia="en-GB"/>
        </w:rPr>
        <w:t xml:space="preserve"> also</w:t>
      </w:r>
      <w:r w:rsidR="00C50D84">
        <w:rPr>
          <w:rFonts w:eastAsiaTheme="minorEastAsia"/>
          <w:lang w:eastAsia="en-GB"/>
        </w:rPr>
        <w:t xml:space="preserve"> </w:t>
      </w:r>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root</m:t>
            </m:r>
          </m:sub>
        </m:sSub>
      </m:oMath>
      <w:r w:rsidR="009602AB">
        <w:rPr>
          <w:rFonts w:eastAsiaTheme="minorEastAsia"/>
          <w:lang w:eastAsia="en-GB"/>
        </w:rPr>
        <w:t xml:space="preserve"> </w:t>
      </w:r>
      <w:r w:rsidR="00C50D84">
        <w:rPr>
          <w:rFonts w:eastAsiaTheme="minorEastAsia"/>
          <w:lang w:eastAsia="en-GB"/>
        </w:rPr>
        <w:t>be</w:t>
      </w:r>
      <w:r w:rsidR="009602AB">
        <w:rPr>
          <w:rFonts w:eastAsiaTheme="minorEastAsia"/>
          <w:lang w:eastAsia="en-GB"/>
        </w:rPr>
        <w:t xml:space="preserve"> the number of configured roots (</w:t>
      </w:r>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root</m:t>
            </m:r>
          </m:sub>
        </m:sSub>
        <m:r>
          <w:rPr>
            <w:rFonts w:ascii="Cambria Math" w:eastAsiaTheme="minorEastAsia" w:hAnsi="Cambria Math"/>
            <w:lang w:eastAsia="en-GB"/>
          </w:rPr>
          <m:t>=1 or 2</m:t>
        </m:r>
      </m:oMath>
      <w:r w:rsidR="009602AB">
        <w:rPr>
          <w:rFonts w:eastAsiaTheme="minorEastAsia"/>
          <w:lang w:eastAsia="en-GB"/>
        </w:rPr>
        <w:t>)</w:t>
      </w:r>
      <w:r w:rsidR="00BA672D">
        <w:rPr>
          <w:rFonts w:eastAsiaTheme="minorEastAsia"/>
          <w:lang w:eastAsia="en-GB"/>
        </w:rPr>
        <w:t xml:space="preserve">, with </w:t>
      </w:r>
      <m:oMath>
        <m:sSub>
          <m:sSubPr>
            <m:ctrlPr>
              <w:rPr>
                <w:rFonts w:ascii="Cambria Math" w:eastAsiaTheme="minorEastAsia" w:hAnsi="Cambria Math"/>
                <w:i/>
                <w:lang w:eastAsia="en-GB"/>
              </w:rPr>
            </m:ctrlPr>
          </m:sSubPr>
          <m:e>
            <m:r>
              <w:rPr>
                <w:rFonts w:ascii="Cambria Math" w:eastAsiaTheme="minorEastAsia" w:hAnsi="Cambria Math"/>
                <w:lang w:eastAsia="en-GB"/>
              </w:rPr>
              <m:t>q</m:t>
            </m:r>
          </m:e>
          <m:sub>
            <m:r>
              <w:rPr>
                <w:rFonts w:ascii="Cambria Math" w:eastAsiaTheme="minorEastAsia" w:hAnsi="Cambria Math"/>
                <w:lang w:eastAsia="en-GB"/>
              </w:rPr>
              <m:t>i</m:t>
            </m:r>
          </m:sub>
        </m:sSub>
      </m:oMath>
      <w:r w:rsidR="00BA672D">
        <w:rPr>
          <w:rFonts w:eastAsiaTheme="minorEastAsia"/>
          <w:lang w:eastAsia="en-GB"/>
        </w:rPr>
        <w:t xml:space="preserve">, </w:t>
      </w:r>
      <m:oMath>
        <m:r>
          <w:rPr>
            <w:rFonts w:ascii="Cambria Math" w:eastAsiaTheme="minorEastAsia" w:hAnsi="Cambria Math"/>
            <w:lang w:eastAsia="en-GB"/>
          </w:rPr>
          <m:t>i∈{0,1}</m:t>
        </m:r>
      </m:oMath>
      <w:r w:rsidR="00BA672D">
        <w:rPr>
          <w:rFonts w:eastAsiaTheme="minorEastAsia"/>
          <w:lang w:eastAsia="en-GB"/>
        </w:rPr>
        <w:t xml:space="preserve"> being the root value</w:t>
      </w:r>
      <w:r w:rsidR="00C50D84">
        <w:rPr>
          <w:rFonts w:eastAsiaTheme="minorEastAsia"/>
          <w:lang w:eastAsia="en-GB"/>
        </w:rPr>
        <w:t>.</w:t>
      </w:r>
    </w:p>
    <w:p w14:paraId="75A81CBE" w14:textId="7D50DCA8" w:rsidR="00C50D84" w:rsidRDefault="001D4F1C" w:rsidP="004A1B1C">
      <w:pPr>
        <w:rPr>
          <w:rFonts w:eastAsiaTheme="minorEastAsia"/>
          <w:lang w:eastAsia="en-GB"/>
        </w:rPr>
      </w:pPr>
      <w:r>
        <w:rPr>
          <w:lang w:eastAsia="en-GB"/>
        </w:rPr>
        <w:t xml:space="preserve">For sequence number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m</m:t>
            </m:r>
          </m:sub>
        </m:sSub>
      </m:oMath>
      <w:r>
        <w:rPr>
          <w:rFonts w:eastAsiaTheme="minorEastAsia"/>
          <w:lang w:eastAsia="en-GB"/>
        </w:rPr>
        <w:t>, the root and CS can be given by:</w:t>
      </w:r>
    </w:p>
    <w:p w14:paraId="4E7B54B3" w14:textId="03314E8A" w:rsidR="00C50D84" w:rsidRDefault="00CC5F43" w:rsidP="008B3A44">
      <w:pPr>
        <w:rPr>
          <w:rFonts w:eastAsiaTheme="minorEastAsia"/>
          <w:lang w:eastAsia="en-GB"/>
        </w:rPr>
      </w:pPr>
      <m:oMathPara>
        <m:oMath>
          <m:sSub>
            <m:sSubPr>
              <m:ctrlPr>
                <w:rPr>
                  <w:rFonts w:ascii="Cambria Math" w:eastAsiaTheme="minorEastAsia" w:hAnsi="Cambria Math"/>
                  <w:i/>
                  <w:lang w:eastAsia="en-GB"/>
                </w:rPr>
              </m:ctrlPr>
            </m:sSubPr>
            <m:e>
              <m:r>
                <w:rPr>
                  <w:rFonts w:ascii="Cambria Math" w:eastAsiaTheme="minorEastAsia" w:hAnsi="Cambria Math"/>
                  <w:lang w:eastAsia="en-GB"/>
                </w:rPr>
                <m:t>q</m:t>
              </m:r>
            </m:e>
            <m:sub>
              <m:sSub>
                <m:sSubPr>
                  <m:ctrlPr>
                    <w:rPr>
                      <w:rFonts w:ascii="Cambria Math" w:eastAsiaTheme="minorEastAsia" w:hAnsi="Cambria Math"/>
                      <w:i/>
                      <w:lang w:eastAsia="en-GB"/>
                    </w:rPr>
                  </m:ctrlPr>
                </m:sSubPr>
                <m:e>
                  <m:r>
                    <w:rPr>
                      <w:rFonts w:ascii="Cambria Math" w:eastAsiaTheme="minorEastAsia" w:hAnsi="Cambria Math"/>
                      <w:lang w:eastAsia="en-GB"/>
                    </w:rPr>
                    <m:t>c</m:t>
                  </m:r>
                </m:e>
                <m:sub>
                  <m:r>
                    <w:rPr>
                      <w:rFonts w:ascii="Cambria Math" w:eastAsiaTheme="minorEastAsia" w:hAnsi="Cambria Math"/>
                      <w:lang w:eastAsia="en-GB"/>
                    </w:rPr>
                    <m:t>m</m:t>
                  </m:r>
                </m:sub>
              </m:sSub>
            </m:sub>
          </m:sSub>
          <m:r>
            <w:rPr>
              <w:rFonts w:ascii="Cambria Math" w:eastAsiaTheme="minorEastAsia" w:hAnsi="Cambria Math"/>
              <w:lang w:eastAsia="en-GB"/>
            </w:rPr>
            <m:t>=</m:t>
          </m:r>
          <m:sSub>
            <m:sSubPr>
              <m:ctrlPr>
                <w:rPr>
                  <w:rFonts w:ascii="Cambria Math" w:eastAsiaTheme="minorEastAsia" w:hAnsi="Cambria Math"/>
                  <w:i/>
                  <w:lang w:eastAsia="en-GB"/>
                </w:rPr>
              </m:ctrlPr>
            </m:sSubPr>
            <m:e>
              <m:r>
                <w:rPr>
                  <w:rFonts w:ascii="Cambria Math" w:eastAsiaTheme="minorEastAsia" w:hAnsi="Cambria Math"/>
                  <w:lang w:eastAsia="en-GB"/>
                </w:rPr>
                <m:t>q</m:t>
              </m:r>
            </m:e>
            <m:sub>
              <m:r>
                <w:rPr>
                  <w:rFonts w:ascii="Cambria Math" w:eastAsiaTheme="minorEastAsia" w:hAnsi="Cambria Math"/>
                  <w:lang w:eastAsia="en-GB"/>
                </w:rPr>
                <m:t>i</m:t>
              </m:r>
            </m:sub>
          </m:sSub>
          <m:r>
            <w:rPr>
              <w:rFonts w:ascii="Cambria Math" w:eastAsiaTheme="minorEastAsia" w:hAnsi="Cambria Math"/>
              <w:lang w:eastAsia="en-GB"/>
            </w:rPr>
            <m:t xml:space="preserve"> ,   i=floor(</m:t>
          </m:r>
          <m:f>
            <m:fPr>
              <m:ctrlPr>
                <w:rPr>
                  <w:rFonts w:ascii="Cambria Math" w:eastAsiaTheme="minorEastAsia" w:hAnsi="Cambria Math"/>
                  <w:i/>
                  <w:lang w:eastAsia="en-GB"/>
                </w:rPr>
              </m:ctrlPr>
            </m:fPr>
            <m:num>
              <m:sSub>
                <m:sSubPr>
                  <m:ctrlPr>
                    <w:rPr>
                      <w:rFonts w:ascii="Cambria Math" w:eastAsiaTheme="minorEastAsia" w:hAnsi="Cambria Math"/>
                      <w:i/>
                      <w:lang w:eastAsia="en-GB"/>
                    </w:rPr>
                  </m:ctrlPr>
                </m:sSubPr>
                <m:e>
                  <m:r>
                    <w:rPr>
                      <w:rFonts w:ascii="Cambria Math" w:eastAsiaTheme="minorEastAsia" w:hAnsi="Cambria Math"/>
                      <w:lang w:eastAsia="en-GB"/>
                    </w:rPr>
                    <m:t>c</m:t>
                  </m:r>
                </m:e>
                <m:sub>
                  <m:r>
                    <w:rPr>
                      <w:rFonts w:ascii="Cambria Math" w:eastAsiaTheme="minorEastAsia" w:hAnsi="Cambria Math"/>
                      <w:lang w:eastAsia="en-GB"/>
                    </w:rPr>
                    <m:t>m</m:t>
                  </m:r>
                </m:sub>
              </m:sSub>
            </m:num>
            <m:den>
              <m:sSub>
                <m:sSubPr>
                  <m:ctrlPr>
                    <w:rPr>
                      <w:rFonts w:ascii="Cambria Math" w:eastAsiaTheme="minorEastAsia" w:hAnsi="Cambria Math"/>
                      <w:i/>
                      <w:lang w:eastAsia="en-GB"/>
                    </w:rPr>
                  </m:ctrlPr>
                </m:sSubPr>
                <m:e>
                  <m:r>
                    <w:rPr>
                      <w:rFonts w:ascii="Cambria Math" w:eastAsiaTheme="minorEastAsia" w:hAnsi="Cambria Math"/>
                      <w:lang w:eastAsia="en-GB"/>
                    </w:rPr>
                    <m:t>L/n</m:t>
                  </m:r>
                </m:e>
                <m:sub>
                  <m:r>
                    <w:rPr>
                      <w:rFonts w:ascii="Cambria Math" w:eastAsiaTheme="minorEastAsia" w:hAnsi="Cambria Math"/>
                      <w:lang w:eastAsia="en-GB"/>
                    </w:rPr>
                    <m:t>root</m:t>
                  </m:r>
                </m:sub>
              </m:sSub>
            </m:den>
          </m:f>
          <m:r>
            <w:rPr>
              <w:rFonts w:ascii="Cambria Math" w:eastAsiaTheme="minorEastAsia" w:hAnsi="Cambria Math"/>
              <w:lang w:eastAsia="en-GB"/>
            </w:rPr>
            <m:t>)</m:t>
          </m:r>
        </m:oMath>
      </m:oMathPara>
    </w:p>
    <w:p w14:paraId="68DB8CAD" w14:textId="29B9087A" w:rsidR="00C50D84" w:rsidRPr="005A6D5E" w:rsidRDefault="00CC5F43" w:rsidP="008B3A44">
      <w:pPr>
        <w:rPr>
          <w:rFonts w:eastAsiaTheme="minorEastAsia"/>
          <w:lang w:eastAsia="en-GB"/>
        </w:rPr>
      </w:pPr>
      <m:oMathPara>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 xml:space="preserve">cs, </m:t>
              </m:r>
              <m:sSub>
                <m:sSubPr>
                  <m:ctrlPr>
                    <w:rPr>
                      <w:rFonts w:ascii="Cambria Math" w:eastAsiaTheme="minorEastAsia" w:hAnsi="Cambria Math"/>
                      <w:i/>
                      <w:lang w:eastAsia="en-GB"/>
                    </w:rPr>
                  </m:ctrlPr>
                </m:sSubPr>
                <m:e>
                  <m:r>
                    <w:rPr>
                      <w:rFonts w:ascii="Cambria Math" w:eastAsiaTheme="minorEastAsia" w:hAnsi="Cambria Math"/>
                      <w:lang w:eastAsia="en-GB"/>
                    </w:rPr>
                    <m:t>c</m:t>
                  </m:r>
                </m:e>
                <m:sub>
                  <m:r>
                    <w:rPr>
                      <w:rFonts w:ascii="Cambria Math" w:eastAsiaTheme="minorEastAsia" w:hAnsi="Cambria Math"/>
                      <w:lang w:eastAsia="en-GB"/>
                    </w:rPr>
                    <m:t>m</m:t>
                  </m:r>
                </m:sub>
              </m:sSub>
            </m:sub>
          </m:sSub>
          <m:r>
            <w:rPr>
              <w:rFonts w:ascii="Cambria Math" w:eastAsiaTheme="minorEastAsia" w:hAnsi="Cambria Math"/>
              <w:lang w:eastAsia="en-GB"/>
            </w:rPr>
            <m:t>=</m:t>
          </m:r>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i</m:t>
              </m:r>
            </m:sub>
          </m:sSub>
          <m:r>
            <w:rPr>
              <w:rFonts w:ascii="Cambria Math" w:eastAsiaTheme="minorEastAsia" w:hAnsi="Cambria Math"/>
              <w:lang w:eastAsia="en-GB"/>
            </w:rPr>
            <m:t xml:space="preserve">,     </m:t>
          </m:r>
          <m:r>
            <m:rPr>
              <m:sty m:val="p"/>
            </m:rPr>
            <w:rPr>
              <w:rFonts w:ascii="Cambria Math" w:eastAsiaTheme="minorEastAsia" w:hAnsi="Cambria Math"/>
              <w:lang w:eastAsia="en-GB"/>
            </w:rPr>
            <m:t>where</m:t>
          </m:r>
          <m:r>
            <w:rPr>
              <w:rFonts w:ascii="Cambria Math" w:eastAsiaTheme="minorEastAsia" w:hAnsi="Cambria Math"/>
              <w:lang w:eastAsia="en-GB"/>
            </w:rPr>
            <m:t xml:space="preserve"> i=mod(</m:t>
          </m:r>
          <m:sSub>
            <m:sSubPr>
              <m:ctrlPr>
                <w:rPr>
                  <w:rFonts w:ascii="Cambria Math" w:eastAsiaTheme="minorEastAsia" w:hAnsi="Cambria Math"/>
                  <w:i/>
                  <w:lang w:eastAsia="en-GB"/>
                </w:rPr>
              </m:ctrlPr>
            </m:sSubPr>
            <m:e>
              <m:r>
                <w:rPr>
                  <w:rFonts w:ascii="Cambria Math" w:eastAsiaTheme="minorEastAsia" w:hAnsi="Cambria Math"/>
                  <w:lang w:eastAsia="en-GB"/>
                </w:rPr>
                <m:t>c</m:t>
              </m:r>
            </m:e>
            <m:sub>
              <m:r>
                <w:rPr>
                  <w:rFonts w:ascii="Cambria Math" w:eastAsiaTheme="minorEastAsia" w:hAnsi="Cambria Math"/>
                  <w:lang w:eastAsia="en-GB"/>
                </w:rPr>
                <m:t>m</m:t>
              </m:r>
            </m:sub>
          </m:sSub>
          <m:r>
            <w:rPr>
              <w:rFonts w:ascii="Cambria Math" w:eastAsiaTheme="minorEastAsia" w:hAnsi="Cambria Math"/>
              <w:lang w:eastAsia="en-GB"/>
            </w:rPr>
            <m:t xml:space="preserve">, </m:t>
          </m:r>
          <m:sSub>
            <m:sSubPr>
              <m:ctrlPr>
                <w:rPr>
                  <w:rFonts w:ascii="Cambria Math" w:eastAsiaTheme="minorEastAsia" w:hAnsi="Cambria Math"/>
                  <w:i/>
                  <w:lang w:eastAsia="en-GB"/>
                </w:rPr>
              </m:ctrlPr>
            </m:sSubPr>
            <m:e>
              <m:r>
                <w:rPr>
                  <w:rFonts w:ascii="Cambria Math" w:eastAsiaTheme="minorEastAsia" w:hAnsi="Cambria Math"/>
                  <w:lang w:eastAsia="en-GB"/>
                </w:rPr>
                <m:t>L/n</m:t>
              </m:r>
            </m:e>
            <m:sub>
              <m:r>
                <w:rPr>
                  <w:rFonts w:ascii="Cambria Math" w:eastAsiaTheme="minorEastAsia" w:hAnsi="Cambria Math"/>
                  <w:lang w:eastAsia="en-GB"/>
                </w:rPr>
                <m:t>root</m:t>
              </m:r>
            </m:sub>
          </m:sSub>
          <m:r>
            <w:rPr>
              <w:rFonts w:ascii="Cambria Math" w:eastAsiaTheme="minorEastAsia" w:hAnsi="Cambria Math"/>
              <w:lang w:eastAsia="en-GB"/>
            </w:rPr>
            <m:t xml:space="preserve">)   </m:t>
          </m:r>
        </m:oMath>
      </m:oMathPara>
    </w:p>
    <w:p w14:paraId="51C9FA81" w14:textId="2D180862" w:rsidR="005A6D5E" w:rsidRDefault="009602AB" w:rsidP="004A1B1C">
      <w:pPr>
        <w:rPr>
          <w:rFonts w:eastAsiaTheme="minorEastAsia"/>
          <w:lang w:eastAsia="en-GB"/>
        </w:rPr>
      </w:pPr>
      <w:r>
        <w:rPr>
          <w:rFonts w:eastAsiaTheme="minorEastAsia"/>
          <w:lang w:eastAsia="en-GB"/>
        </w:rPr>
        <w:t>CSs</w:t>
      </w:r>
      <w:r w:rsidR="005747F7">
        <w:rPr>
          <w:rFonts w:eastAsiaTheme="minorEastAsia"/>
          <w:lang w:eastAsia="en-GB"/>
        </w:rPr>
        <w:t xml:space="preserve"> (</w:t>
      </w:r>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oMath>
      <w:r w:rsidR="005747F7">
        <w:rPr>
          <w:rFonts w:eastAsiaTheme="minorEastAsia"/>
          <w:lang w:eastAsia="en-GB"/>
        </w:rPr>
        <w:t>)</w:t>
      </w:r>
      <w:r>
        <w:rPr>
          <w:rFonts w:eastAsiaTheme="minorEastAsia"/>
          <w:lang w:eastAsia="en-GB"/>
        </w:rPr>
        <w:t xml:space="preserve"> are determined </w:t>
      </w:r>
      <w:r w:rsidR="00D340FD">
        <w:rPr>
          <w:rFonts w:eastAsiaTheme="minorEastAsia"/>
          <w:lang w:eastAsia="en-GB"/>
        </w:rPr>
        <w:t>as follows</w:t>
      </w:r>
      <w:r w:rsidR="00C50D84">
        <w:rPr>
          <w:rFonts w:eastAsiaTheme="minorEastAsia"/>
          <w:lang w:eastAsia="en-GB"/>
        </w:rPr>
        <w:t xml:space="preserve">: </w:t>
      </w:r>
      <w:r w:rsidR="005747F7">
        <w:rPr>
          <w:rFonts w:eastAsiaTheme="minorEastAsia"/>
          <w:lang w:eastAsia="en-GB"/>
        </w:rPr>
        <w:t xml:space="preserve"> </w:t>
      </w:r>
    </w:p>
    <w:p w14:paraId="01AB3C3C" w14:textId="05634D4A" w:rsidR="003C08AB" w:rsidRPr="00C50D84" w:rsidRDefault="00CC5F43" w:rsidP="004A1B1C">
      <w:pPr>
        <w:rPr>
          <w:rFonts w:eastAsiaTheme="minorEastAsia"/>
        </w:rPr>
      </w:pPr>
      <m:oMathPara>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r>
            <w:rPr>
              <w:rFonts w:ascii="Cambria Math" w:eastAsiaTheme="minorEastAsia" w:hAnsi="Cambria Math"/>
              <w:lang w:eastAsia="en-GB"/>
            </w:rPr>
            <m:t xml:space="preserve">=floor </m:t>
          </m:r>
          <m:d>
            <m:dPr>
              <m:ctrlPr>
                <w:rPr>
                  <w:rFonts w:ascii="Cambria Math" w:eastAsiaTheme="minorEastAsia" w:hAnsi="Cambria Math"/>
                  <w:i/>
                  <w:lang w:eastAsia="en-GB"/>
                </w:rPr>
              </m:ctrlPr>
            </m:dPr>
            <m:e>
              <m:f>
                <m:fPr>
                  <m:ctrlPr>
                    <w:rPr>
                      <w:rFonts w:ascii="Cambria Math" w:eastAsiaTheme="minorEastAsia" w:hAnsi="Cambria Math"/>
                      <w:i/>
                      <w:lang w:eastAsia="en-GB"/>
                    </w:rPr>
                  </m:ctrlPr>
                </m:fPr>
                <m:num>
                  <m:r>
                    <w:rPr>
                      <w:rFonts w:ascii="Cambria Math" w:eastAsiaTheme="minorEastAsia" w:hAnsi="Cambria Math"/>
                      <w:lang w:eastAsia="en-GB"/>
                    </w:rPr>
                    <m:t>k</m:t>
                  </m:r>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ZC</m:t>
                      </m:r>
                    </m:sub>
                  </m:sSub>
                  <m:r>
                    <m:rPr>
                      <m:sty m:val="p"/>
                    </m:rPr>
                    <w:rPr>
                      <w:rFonts w:ascii="Cambria Math" w:eastAsiaTheme="minorEastAsia" w:hAnsi="Cambria Math"/>
                      <w:lang w:eastAsia="en-GB"/>
                    </w:rPr>
                    <m:t xml:space="preserve"> </m:t>
                  </m:r>
                </m:num>
                <m:den>
                  <m:r>
                    <w:rPr>
                      <w:rFonts w:ascii="Cambria Math" w:eastAsiaTheme="minorEastAsia" w:hAnsi="Cambria Math"/>
                      <w:lang w:eastAsia="en-GB"/>
                    </w:rPr>
                    <m:t>P</m:t>
                  </m:r>
                </m:den>
              </m:f>
            </m:e>
          </m:d>
          <m:r>
            <m:rPr>
              <m:sty m:val="p"/>
            </m:rPr>
            <w:rPr>
              <w:rFonts w:ascii="Cambria Math" w:hAnsi="Cambria Math"/>
            </w:rPr>
            <m:t xml:space="preserve">, where </m:t>
          </m:r>
          <m:r>
            <w:rPr>
              <w:rFonts w:ascii="Cambria Math" w:hAnsi="Cambria Math"/>
            </w:rPr>
            <m:t>k</m:t>
          </m:r>
          <m:r>
            <m:rPr>
              <m:sty m:val="p"/>
            </m:rPr>
            <w:rPr>
              <w:rFonts w:ascii="Cambria Math" w:hAnsi="Cambria Math"/>
            </w:rPr>
            <m:t xml:space="preserve">=0,…, </m:t>
          </m:r>
          <m:r>
            <w:rPr>
              <w:rFonts w:ascii="Cambria Math" w:eastAsiaTheme="minorEastAsia" w:hAnsi="Cambria Math"/>
              <w:lang w:eastAsia="en-GB"/>
            </w:rPr>
            <m:t>P-1,  P</m:t>
          </m:r>
          <m:r>
            <m:rPr>
              <m:sty m:val="p"/>
            </m:rPr>
            <w:rPr>
              <w:rFonts w:ascii="Cambria Math" w:hAnsi="Cambria Math"/>
            </w:rPr>
            <m:t>=</m:t>
          </m:r>
          <m:f>
            <m:fPr>
              <m:ctrlPr>
                <w:rPr>
                  <w:rFonts w:ascii="Cambria Math" w:eastAsiaTheme="minorEastAsia" w:hAnsi="Cambria Math"/>
                  <w:i/>
                  <w:lang w:eastAsia="en-GB"/>
                </w:rPr>
              </m:ctrlPr>
            </m:fPr>
            <m:num>
              <m:r>
                <w:rPr>
                  <w:rFonts w:ascii="Cambria Math" w:eastAsiaTheme="minorEastAsia" w:hAnsi="Cambria Math"/>
                  <w:lang w:eastAsia="en-GB"/>
                </w:rPr>
                <m:t>L</m:t>
              </m:r>
              <m:ctrlPr>
                <w:rPr>
                  <w:rFonts w:ascii="Cambria Math" w:hAnsi="Cambria Math"/>
                </w:rPr>
              </m:ctrlPr>
            </m:num>
            <m:den>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root</m:t>
                  </m:r>
                </m:sub>
              </m:sSub>
            </m:den>
          </m:f>
          <m:r>
            <m:rPr>
              <m:sty m:val="p"/>
            </m:rPr>
            <w:rPr>
              <w:rFonts w:ascii="Cambria Math" w:hAnsi="Cambria Math"/>
            </w:rPr>
            <m:t xml:space="preserve">   </m:t>
          </m:r>
        </m:oMath>
      </m:oMathPara>
    </w:p>
    <w:p w14:paraId="559CFDD3" w14:textId="70BCCCA7" w:rsidR="00C50D84" w:rsidRPr="005A6D5E" w:rsidRDefault="00CC5F43" w:rsidP="004A1B1C">
      <w:pPr>
        <w:rPr>
          <w:rFonts w:eastAsiaTheme="minorEastAsia"/>
          <w:lang w:eastAsia="en-GB"/>
        </w:rPr>
      </w:pPr>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ZC</m:t>
            </m:r>
          </m:sub>
        </m:sSub>
      </m:oMath>
      <w:r w:rsidR="00C50D84">
        <w:rPr>
          <w:rFonts w:eastAsiaTheme="minorEastAsia"/>
          <w:lang w:eastAsia="en-GB"/>
        </w:rPr>
        <w:t xml:space="preserve"> is the sequence length.</w:t>
      </w:r>
    </w:p>
    <w:p w14:paraId="2D54D5A9" w14:textId="471E8849" w:rsidR="0094275C" w:rsidRDefault="00750106" w:rsidP="0094275C">
      <w:pPr>
        <w:jc w:val="both"/>
      </w:pPr>
      <w:r>
        <w:rPr>
          <w:lang w:eastAsia="en-GB"/>
        </w:rPr>
        <w:t xml:space="preserve"> </w:t>
      </w:r>
      <w:r w:rsidR="0094275C">
        <w:t xml:space="preserve"> </w:t>
      </w:r>
    </w:p>
    <w:p w14:paraId="3B140CED" w14:textId="6385D54A" w:rsidR="00BD1BEE" w:rsidRDefault="00A4712B" w:rsidP="007D3718">
      <w:pPr>
        <w:pStyle w:val="Observation"/>
        <w:ind w:left="1584" w:hanging="1584"/>
      </w:pPr>
      <w:bookmarkStart w:id="79" w:name="_Toc197699912"/>
      <w:r>
        <w:t>S</w:t>
      </w:r>
      <w:r w:rsidRPr="000827BF">
        <w:t>equences with different roots are more robust against timing error/uncertainty compared to different cyclic shifts. Hence, multiple roots need to be considered for OFDM sequences.</w:t>
      </w:r>
      <w:bookmarkEnd w:id="79"/>
    </w:p>
    <w:p w14:paraId="1EA9BF07" w14:textId="2CAB899D" w:rsidR="00C8333E" w:rsidRDefault="00C8333E" w:rsidP="007D3718">
      <w:pPr>
        <w:pStyle w:val="Observation"/>
        <w:ind w:left="1584" w:hanging="1584"/>
      </w:pPr>
      <w:bookmarkStart w:id="80" w:name="_Toc197699913"/>
      <w:r>
        <w:t>If the ZC sequences are generated with different roots and/or cyclic shifts (with sufficient separation), the cross correlations between them are low and do not increase the FAR.</w:t>
      </w:r>
      <w:bookmarkEnd w:id="80"/>
    </w:p>
    <w:p w14:paraId="13891D9E" w14:textId="1277E338" w:rsidR="004343C0" w:rsidRDefault="00E86F88" w:rsidP="00A4712B">
      <w:pPr>
        <w:pStyle w:val="Proposal"/>
      </w:pPr>
      <w:bookmarkStart w:id="81" w:name="_Toc197699628"/>
      <w:r>
        <w:t xml:space="preserve">Confirm the working assumption from RAN1#120bis </w:t>
      </w:r>
      <w:r w:rsidR="00752031">
        <w:t>that “At least for FR1, support maximum 2 roots to be used for overlaid OFDM sequences for M=1/2/4 (max 2 for each M value). Different roots can be picked for different M values.”</w:t>
      </w:r>
      <w:bookmarkEnd w:id="81"/>
    </w:p>
    <w:p w14:paraId="57456D1D" w14:textId="186C0CBD" w:rsidR="009B5CBD" w:rsidRPr="003C3280" w:rsidRDefault="009B5CBD" w:rsidP="009B5CBD">
      <w:pPr>
        <w:pStyle w:val="Proposal"/>
      </w:pPr>
      <w:bookmarkStart w:id="82" w:name="_Toc197699629"/>
      <w:r w:rsidRPr="003C3280">
        <w:t>The cyclic shifts of the OFDM sequences CSs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cs, k</m:t>
            </m:r>
          </m:sub>
        </m:sSub>
      </m:oMath>
      <w:r w:rsidRPr="003C3280">
        <w:t>) are determined as follows:</w:t>
      </w:r>
      <w:bookmarkEnd w:id="82"/>
      <w:r w:rsidRPr="003C3280">
        <w:t xml:space="preserve">  </w:t>
      </w:r>
    </w:p>
    <w:bookmarkStart w:id="83" w:name="_Toc197690952"/>
    <w:bookmarkStart w:id="84" w:name="_Toc197699630"/>
    <w:p w14:paraId="4AC3BC32" w14:textId="059AFC33" w:rsidR="00C8333E" w:rsidRDefault="00CC5F43" w:rsidP="00230218">
      <w:pPr>
        <w:pStyle w:val="Proposal"/>
        <w:numPr>
          <w:ilvl w:val="0"/>
          <w:numId w:val="0"/>
        </w:numPr>
        <w:ind w:left="1304"/>
      </w:pP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cs</m:t>
            </m:r>
            <m:r>
              <m:rPr>
                <m:sty m:val="b"/>
              </m:rPr>
              <w:rPr>
                <w:rFonts w:ascii="Cambria Math" w:hAnsi="Cambria Math"/>
              </w:rPr>
              <m:t xml:space="preserve">, </m:t>
            </m:r>
            <m:r>
              <m:rPr>
                <m:sty m:val="bi"/>
              </m:rPr>
              <w:rPr>
                <w:rFonts w:ascii="Cambria Math" w:hAnsi="Cambria Math"/>
              </w:rPr>
              <m:t>k</m:t>
            </m:r>
          </m:sub>
        </m:sSub>
        <m:r>
          <m:rPr>
            <m:sty m:val="b"/>
          </m:rPr>
          <w:rPr>
            <w:rFonts w:ascii="Cambria Math" w:hAnsi="Cambria Math"/>
          </w:rPr>
          <m:t>=</m:t>
        </m:r>
        <m:r>
          <m:rPr>
            <m:sty m:val="bi"/>
          </m:rPr>
          <w:rPr>
            <w:rFonts w:ascii="Cambria Math" w:hAnsi="Cambria Math"/>
          </w:rPr>
          <m:t>floor</m:t>
        </m:r>
        <m:r>
          <m:rPr>
            <m:sty m:val="b"/>
          </m:rPr>
          <w:rPr>
            <w:rFonts w:ascii="Cambria Math" w:hAnsi="Cambria Math"/>
          </w:rPr>
          <m:t xml:space="preserve"> </m:t>
        </m:r>
        <m:d>
          <m:dPr>
            <m:ctrlPr>
              <w:rPr>
                <w:rFonts w:ascii="Cambria Math" w:hAnsi="Cambria Math"/>
              </w:rPr>
            </m:ctrlPr>
          </m:dPr>
          <m:e>
            <m:f>
              <m:fPr>
                <m:ctrlPr>
                  <w:rPr>
                    <w:rFonts w:ascii="Cambria Math" w:hAnsi="Cambria Math"/>
                  </w:rPr>
                </m:ctrlPr>
              </m:fPr>
              <m:num>
                <m:r>
                  <m:rPr>
                    <m:sty m:val="bi"/>
                  </m:rP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ZC</m:t>
                    </m:r>
                  </m:sub>
                </m:sSub>
                <m:r>
                  <m:rPr>
                    <m:sty m:val="b"/>
                  </m:rPr>
                  <w:rPr>
                    <w:rFonts w:ascii="Cambria Math" w:hAnsi="Cambria Math"/>
                  </w:rPr>
                  <m:t xml:space="preserve"> </m:t>
                </m:r>
              </m:num>
              <m:den>
                <m:r>
                  <m:rPr>
                    <m:sty m:val="bi"/>
                  </m:rPr>
                  <w:rPr>
                    <w:rFonts w:ascii="Cambria Math" w:hAnsi="Cambria Math"/>
                  </w:rPr>
                  <m:t>P</m:t>
                </m:r>
              </m:den>
            </m:f>
          </m:e>
        </m:d>
        <m:r>
          <m:rPr>
            <m:sty m:val="b"/>
          </m:rPr>
          <w:rPr>
            <w:rFonts w:ascii="Cambria Math" w:hAnsi="Cambria Math"/>
          </w:rPr>
          <m:t xml:space="preserve">, where </m:t>
        </m:r>
        <m:r>
          <m:rPr>
            <m:sty m:val="bi"/>
          </m:rPr>
          <w:rPr>
            <w:rFonts w:ascii="Cambria Math" w:hAnsi="Cambria Math"/>
          </w:rPr>
          <m:t>k</m:t>
        </m:r>
        <m:r>
          <m:rPr>
            <m:sty m:val="b"/>
          </m:rPr>
          <w:rPr>
            <w:rFonts w:ascii="Cambria Math" w:hAnsi="Cambria Math"/>
          </w:rPr>
          <m:t xml:space="preserve">=0,…, </m:t>
        </m:r>
        <m:r>
          <m:rPr>
            <m:sty m:val="bi"/>
          </m:rPr>
          <w:rPr>
            <w:rFonts w:ascii="Cambria Math" w:hAnsi="Cambria Math"/>
          </w:rPr>
          <m:t>P</m:t>
        </m:r>
        <m:r>
          <m:rPr>
            <m:sty m:val="b"/>
          </m:rPr>
          <w:rPr>
            <w:rFonts w:ascii="Cambria Math" w:hAnsi="Cambria Math"/>
          </w:rPr>
          <m:t xml:space="preserve">-1,  </m:t>
        </m:r>
        <m:r>
          <m:rPr>
            <m:sty m:val="bi"/>
          </m:rPr>
          <w:rPr>
            <w:rFonts w:ascii="Cambria Math" w:hAnsi="Cambria Math"/>
          </w:rPr>
          <m:t>P</m:t>
        </m:r>
        <m:r>
          <m:rPr>
            <m:sty m:val="b"/>
          </m:rPr>
          <w:rPr>
            <w:rFonts w:ascii="Cambria Math" w:hAnsi="Cambria Math"/>
          </w:rPr>
          <m:t>=</m:t>
        </m:r>
        <m:f>
          <m:fPr>
            <m:ctrlPr>
              <w:rPr>
                <w:rFonts w:ascii="Cambria Math" w:hAnsi="Cambria Math"/>
              </w:rPr>
            </m:ctrlPr>
          </m:fPr>
          <m:num>
            <m:r>
              <m:rPr>
                <m:sty m:val="bi"/>
              </m:rPr>
              <w:rPr>
                <w:rFonts w:ascii="Cambria Math" w:hAnsi="Cambria Math"/>
              </w:rPr>
              <m:t>L</m:t>
            </m:r>
          </m:num>
          <m:den>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root</m:t>
                </m:r>
              </m:sub>
            </m:sSub>
          </m:den>
        </m:f>
        <m:r>
          <m:rPr>
            <m:sty m:val="b"/>
          </m:rPr>
          <w:rPr>
            <w:rFonts w:ascii="Cambria Math" w:hAnsi="Cambria Math"/>
          </w:rPr>
          <m:t xml:space="preserve"> , </m:t>
        </m:r>
        <m:r>
          <m:rPr>
            <m:sty m:val="bi"/>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ZC</m:t>
            </m:r>
          </m:sub>
        </m:sSub>
      </m:oMath>
      <w:r w:rsidR="009B5CBD" w:rsidRPr="00230218">
        <w:t xml:space="preserve"> is the sequence length.</w:t>
      </w:r>
      <w:bookmarkEnd w:id="83"/>
      <w:bookmarkEnd w:id="84"/>
    </w:p>
    <w:p w14:paraId="51CCAB07" w14:textId="77777777" w:rsidR="00095AFE" w:rsidRDefault="00095AFE" w:rsidP="00230218">
      <w:pPr>
        <w:pStyle w:val="Proposal"/>
        <w:numPr>
          <w:ilvl w:val="0"/>
          <w:numId w:val="0"/>
        </w:numPr>
        <w:ind w:left="1304"/>
      </w:pPr>
    </w:p>
    <w:p w14:paraId="20D9D76A" w14:textId="3505FA38" w:rsidR="003A1E08" w:rsidRDefault="008868AD" w:rsidP="00095AFE">
      <w:pPr>
        <w:pStyle w:val="Heading1"/>
      </w:pPr>
      <w:r>
        <w:lastRenderedPageBreak/>
        <w:t>LP-SS</w:t>
      </w:r>
      <w:r w:rsidR="00A85DCE">
        <w:t xml:space="preserve"> overlaid sequence</w:t>
      </w:r>
    </w:p>
    <w:tbl>
      <w:tblPr>
        <w:tblStyle w:val="TableGrid"/>
        <w:tblW w:w="0" w:type="auto"/>
        <w:tblLook w:val="04A0" w:firstRow="1" w:lastRow="0" w:firstColumn="1" w:lastColumn="0" w:noHBand="0" w:noVBand="1"/>
      </w:tblPr>
      <w:tblGrid>
        <w:gridCol w:w="9629"/>
      </w:tblGrid>
      <w:tr w:rsidR="008468FC" w:rsidRPr="008468FC" w14:paraId="6590C183" w14:textId="77777777" w:rsidTr="008468FC">
        <w:tc>
          <w:tcPr>
            <w:tcW w:w="9629" w:type="dxa"/>
          </w:tcPr>
          <w:p w14:paraId="39E4BC2C" w14:textId="77777777" w:rsidR="008468FC" w:rsidRPr="008468FC" w:rsidRDefault="008468FC" w:rsidP="008468FC">
            <w:pPr>
              <w:spacing w:after="0" w:line="240" w:lineRule="auto"/>
              <w:ind w:leftChars="200" w:left="400"/>
              <w:rPr>
                <w:rFonts w:ascii="Times New Roman" w:eastAsia="Batang" w:hAnsi="Times New Roman" w:cs="Times"/>
                <w:b/>
                <w:bCs/>
                <w:sz w:val="20"/>
                <w:szCs w:val="18"/>
                <w:lang w:val="en-GB" w:eastAsia="ko-KR" w:bidi="ar"/>
              </w:rPr>
            </w:pPr>
            <w:r w:rsidRPr="008468FC">
              <w:rPr>
                <w:rFonts w:ascii="Times New Roman" w:eastAsia="Batang" w:hAnsi="Times New Roman" w:cs="Times"/>
                <w:b/>
                <w:bCs/>
                <w:sz w:val="20"/>
                <w:szCs w:val="18"/>
                <w:highlight w:val="green"/>
                <w:lang w:val="en-GB" w:eastAsia="ko-KR" w:bidi="ar"/>
              </w:rPr>
              <w:t>Agreement</w:t>
            </w:r>
          </w:p>
          <w:p w14:paraId="1713C997" w14:textId="77777777" w:rsidR="008468FC" w:rsidRPr="008468FC" w:rsidRDefault="008468FC" w:rsidP="008468FC">
            <w:pPr>
              <w:overflowPunct w:val="0"/>
              <w:autoSpaceDE w:val="0"/>
              <w:autoSpaceDN w:val="0"/>
              <w:adjustRightInd w:val="0"/>
              <w:spacing w:after="0" w:line="240" w:lineRule="auto"/>
              <w:ind w:leftChars="200" w:left="400"/>
              <w:contextualSpacing/>
              <w:jc w:val="both"/>
              <w:textAlignment w:val="baseline"/>
              <w:rPr>
                <w:rFonts w:ascii="Times New Roman" w:eastAsia="Microsoft YaHei" w:hAnsi="Times New Roman" w:cs="Times"/>
                <w:sz w:val="20"/>
                <w:szCs w:val="18"/>
                <w:lang w:val="en-GB" w:eastAsia="zh-CN"/>
              </w:rPr>
            </w:pPr>
            <w:r w:rsidRPr="008468FC">
              <w:rPr>
                <w:rFonts w:ascii="Times New Roman" w:eastAsia="Microsoft YaHei" w:hAnsi="Times New Roman" w:cs="Times"/>
                <w:sz w:val="20"/>
                <w:szCs w:val="18"/>
                <w:lang w:val="en-GB" w:eastAsia="zh-CN"/>
              </w:rPr>
              <w:t>Support overlaid OFDM sequence(s) for LP-SS:</w:t>
            </w:r>
          </w:p>
          <w:p w14:paraId="6D296505" w14:textId="77777777" w:rsidR="008468FC" w:rsidRPr="008468FC" w:rsidRDefault="008468FC" w:rsidP="00EE7B6A">
            <w:pPr>
              <w:numPr>
                <w:ilvl w:val="0"/>
                <w:numId w:val="16"/>
              </w:numPr>
              <w:overflowPunct w:val="0"/>
              <w:autoSpaceDE w:val="0"/>
              <w:autoSpaceDN w:val="0"/>
              <w:adjustRightInd w:val="0"/>
              <w:spacing w:after="0" w:line="240" w:lineRule="auto"/>
              <w:ind w:leftChars="378" w:left="1113" w:hanging="357"/>
              <w:contextualSpacing/>
              <w:jc w:val="both"/>
              <w:textAlignment w:val="baseline"/>
              <w:rPr>
                <w:rFonts w:ascii="Times New Roman" w:eastAsia="Microsoft YaHei" w:hAnsi="Times New Roman" w:cs="Times New Roman"/>
                <w:color w:val="000000" w:themeColor="text1"/>
                <w:sz w:val="20"/>
                <w:szCs w:val="18"/>
                <w:lang w:val="en-GB" w:eastAsia="zh-CN"/>
              </w:rPr>
            </w:pPr>
            <w:r w:rsidRPr="008468FC">
              <w:rPr>
                <w:rFonts w:ascii="Times New Roman" w:eastAsia="Microsoft YaHei" w:hAnsi="Times New Roman" w:cs="Times New Roman"/>
                <w:color w:val="000000" w:themeColor="text1"/>
                <w:sz w:val="20"/>
                <w:szCs w:val="18"/>
                <w:lang w:val="en-GB" w:eastAsia="zh-CN"/>
              </w:rPr>
              <w:t>LP-SS reuses the overlaid OFDM sequence(s) specified for LP-WUS. The design on overlaid OFDM sequence(s) specified for LP-WUS doesn’t target for sync and RRM measurement performance based on overlaid OFDM sequence for LP-SS.</w:t>
            </w:r>
          </w:p>
          <w:p w14:paraId="68154F60" w14:textId="77777777" w:rsidR="008468FC" w:rsidRPr="008468FC" w:rsidRDefault="008468FC" w:rsidP="00EE7B6A">
            <w:pPr>
              <w:numPr>
                <w:ilvl w:val="1"/>
                <w:numId w:val="16"/>
              </w:numPr>
              <w:overflowPunct w:val="0"/>
              <w:autoSpaceDE w:val="0"/>
              <w:autoSpaceDN w:val="0"/>
              <w:adjustRightInd w:val="0"/>
              <w:spacing w:after="0" w:line="240" w:lineRule="auto"/>
              <w:ind w:leftChars="740" w:left="1840"/>
              <w:contextualSpacing/>
              <w:jc w:val="both"/>
              <w:textAlignment w:val="baseline"/>
              <w:rPr>
                <w:rFonts w:ascii="Times New Roman" w:eastAsia="Microsoft YaHei" w:hAnsi="Times New Roman" w:cs="Times New Roman"/>
                <w:sz w:val="20"/>
                <w:szCs w:val="18"/>
                <w:lang w:val="en-GB" w:eastAsia="zh-CN"/>
              </w:rPr>
            </w:pPr>
            <w:r w:rsidRPr="008468FC">
              <w:rPr>
                <w:rFonts w:ascii="Times New Roman" w:eastAsia="Microsoft YaHei" w:hAnsi="Times New Roman" w:cs="Times New Roman"/>
                <w:sz w:val="20"/>
                <w:szCs w:val="18"/>
                <w:lang w:val="en-GB" w:eastAsia="zh-CN"/>
              </w:rPr>
              <w:t>Applicable to both OOK-1 and OOK-4</w:t>
            </w:r>
          </w:p>
          <w:p w14:paraId="1492F8B5" w14:textId="77777777" w:rsidR="008468FC" w:rsidRPr="008468FC" w:rsidRDefault="008468FC" w:rsidP="00EE7B6A">
            <w:pPr>
              <w:numPr>
                <w:ilvl w:val="0"/>
                <w:numId w:val="16"/>
              </w:numPr>
              <w:overflowPunct w:val="0"/>
              <w:autoSpaceDE w:val="0"/>
              <w:autoSpaceDN w:val="0"/>
              <w:adjustRightInd w:val="0"/>
              <w:spacing w:after="0" w:line="240" w:lineRule="auto"/>
              <w:ind w:leftChars="378" w:left="1113" w:hanging="357"/>
              <w:contextualSpacing/>
              <w:jc w:val="both"/>
              <w:textAlignment w:val="baseline"/>
              <w:rPr>
                <w:rFonts w:ascii="Times New Roman" w:eastAsia="Microsoft YaHei" w:hAnsi="Times New Roman" w:cs="Times New Roman"/>
                <w:sz w:val="20"/>
                <w:szCs w:val="18"/>
                <w:lang w:val="en-GB" w:eastAsia="zh-CN"/>
              </w:rPr>
            </w:pPr>
            <w:r w:rsidRPr="008468FC">
              <w:rPr>
                <w:rFonts w:ascii="Times New Roman" w:eastAsia="Microsoft YaHei" w:hAnsi="Times New Roman" w:cs="Times New Roman"/>
                <w:sz w:val="20"/>
                <w:szCs w:val="18"/>
                <w:lang w:val="en-GB" w:eastAsia="zh-CN"/>
              </w:rPr>
              <w:t>Whether to transmit LP-SS by using a specified overlaid OFDM sequence is configurable.</w:t>
            </w:r>
          </w:p>
          <w:p w14:paraId="3957E214" w14:textId="77777777" w:rsidR="00860CCF" w:rsidRPr="00860CCF" w:rsidRDefault="008468FC" w:rsidP="00EE7B6A">
            <w:pPr>
              <w:numPr>
                <w:ilvl w:val="1"/>
                <w:numId w:val="16"/>
              </w:numPr>
              <w:overflowPunct w:val="0"/>
              <w:autoSpaceDE w:val="0"/>
              <w:autoSpaceDN w:val="0"/>
              <w:adjustRightInd w:val="0"/>
              <w:spacing w:after="0" w:line="240" w:lineRule="auto"/>
              <w:ind w:leftChars="740" w:left="1840"/>
              <w:contextualSpacing/>
              <w:jc w:val="both"/>
              <w:textAlignment w:val="baseline"/>
              <w:rPr>
                <w:rFonts w:ascii="Times New Roman" w:eastAsia="Microsoft YaHei" w:hAnsi="Times New Roman" w:cs="Times New Roman"/>
                <w:sz w:val="20"/>
                <w:szCs w:val="18"/>
                <w:lang w:val="en-GB" w:eastAsia="zh-CN"/>
              </w:rPr>
            </w:pPr>
            <w:r w:rsidRPr="008468FC">
              <w:rPr>
                <w:rFonts w:ascii="Times New Roman" w:eastAsia="Microsoft YaHei" w:hAnsi="Times New Roman" w:cs="Times New Roman"/>
                <w:sz w:val="20"/>
                <w:szCs w:val="18"/>
                <w:lang w:val="en-GB" w:eastAsia="zh-CN"/>
              </w:rPr>
              <w:t xml:space="preserve">Applicable for OOK-1 only </w:t>
            </w:r>
          </w:p>
          <w:p w14:paraId="70DCE6D7" w14:textId="3D3BC741" w:rsidR="008468FC" w:rsidRPr="008468FC" w:rsidRDefault="008468FC" w:rsidP="00EE7B6A">
            <w:pPr>
              <w:numPr>
                <w:ilvl w:val="1"/>
                <w:numId w:val="16"/>
              </w:numPr>
              <w:overflowPunct w:val="0"/>
              <w:autoSpaceDE w:val="0"/>
              <w:autoSpaceDN w:val="0"/>
              <w:adjustRightInd w:val="0"/>
              <w:spacing w:after="0" w:line="240" w:lineRule="auto"/>
              <w:ind w:leftChars="740" w:left="1840"/>
              <w:contextualSpacing/>
              <w:jc w:val="both"/>
              <w:textAlignment w:val="baseline"/>
              <w:rPr>
                <w:rFonts w:ascii="Times New Roman" w:eastAsia="Microsoft YaHei" w:hAnsi="Times New Roman" w:cs="Times New Roman"/>
                <w:sz w:val="20"/>
                <w:szCs w:val="18"/>
                <w:lang w:val="en-GB" w:eastAsia="zh-CN"/>
              </w:rPr>
            </w:pPr>
            <w:r w:rsidRPr="008468FC">
              <w:rPr>
                <w:rFonts w:ascii="Times New Roman" w:eastAsia="Microsoft YaHei" w:hAnsi="Times New Roman" w:cs="Times New Roman"/>
                <w:sz w:val="20"/>
                <w:szCs w:val="18"/>
                <w:lang w:val="en-GB" w:eastAsia="zh-CN"/>
              </w:rPr>
              <w:t>From RAN1 perspective, it is not intended to introduce new RAN4 requirements specific to overlaid sequences</w:t>
            </w:r>
          </w:p>
        </w:tc>
      </w:tr>
    </w:tbl>
    <w:p w14:paraId="73A3AB63" w14:textId="77777777" w:rsidR="008468FC" w:rsidRDefault="008468FC" w:rsidP="003A1E08">
      <w:pPr>
        <w:pStyle w:val="ArialText"/>
      </w:pPr>
    </w:p>
    <w:p w14:paraId="779E6C8F" w14:textId="7A8F0878" w:rsidR="00766A73" w:rsidRDefault="00766A73" w:rsidP="00AB17B4">
      <w:pPr>
        <w:pStyle w:val="ArialText"/>
      </w:pPr>
      <w:r>
        <w:t>Given above agreement in RAN1#120</w:t>
      </w:r>
      <w:r w:rsidR="00DF096A">
        <w:t xml:space="preserve">, when the overlaid OFDM sequences is not configured for M=1 LP-SS, the type of sequence for ON OOK symbols should be up to the gNB. In particular, </w:t>
      </w:r>
      <w:r w:rsidR="00DF096A" w:rsidRPr="004B16BE">
        <w:t xml:space="preserve">the gNB should have the flexibility </w:t>
      </w:r>
      <w:r w:rsidR="00DF096A">
        <w:t>for</w:t>
      </w:r>
      <w:r w:rsidR="00DF096A" w:rsidRPr="004B16BE">
        <w:t xml:space="preserve"> reusing existing DL signals</w:t>
      </w:r>
      <w:r w:rsidR="00DF096A">
        <w:t xml:space="preserve"> </w:t>
      </w:r>
      <w:r w:rsidR="00DF096A" w:rsidRPr="004B16BE">
        <w:t>(e.g., parts of SSB, TRS etc.)</w:t>
      </w:r>
      <w:r w:rsidR="00DF096A">
        <w:t xml:space="preserve"> for OOK ON symbols</w:t>
      </w:r>
      <w:r w:rsidR="00DF096A" w:rsidRPr="004B16BE">
        <w:t xml:space="preserve"> to make the transmission of LP-SS</w:t>
      </w:r>
      <w:r w:rsidR="00DF096A">
        <w:t xml:space="preserve"> energy efficient as possible</w:t>
      </w:r>
      <w:r w:rsidR="00DF096A" w:rsidRPr="004B16BE">
        <w:t>.</w:t>
      </w:r>
      <w:r w:rsidR="00DF096A">
        <w:t xml:space="preserve"> </w:t>
      </w:r>
    </w:p>
    <w:p w14:paraId="6935686A" w14:textId="600006F2" w:rsidR="00766A73" w:rsidRDefault="00766A73" w:rsidP="00766A73">
      <w:pPr>
        <w:pStyle w:val="ArialText"/>
      </w:pPr>
      <w:r>
        <w:t>In the latest CR for TS 38.211, it is noted that the case of M=1 will be further updated based on RAN1 progress. To ensure that LP-SS transmission during ON OOK symbols have a constant envelope in the frequency domain (input of IFFT) which can include any BPSK (e.g., sequences used for SSB), QPSK (e.g., sequences used for TRS), or ZC, we propose the following updates to the CR:</w:t>
      </w:r>
    </w:p>
    <w:p w14:paraId="40F39FB2" w14:textId="77777777" w:rsidR="00766A73" w:rsidRDefault="00766A73" w:rsidP="00766A73">
      <w:pPr>
        <w:pStyle w:val="ArialText"/>
      </w:pPr>
    </w:p>
    <w:tbl>
      <w:tblPr>
        <w:tblStyle w:val="TableGrid"/>
        <w:tblW w:w="0" w:type="auto"/>
        <w:tblLook w:val="04A0" w:firstRow="1" w:lastRow="0" w:firstColumn="1" w:lastColumn="0" w:noHBand="0" w:noVBand="1"/>
      </w:tblPr>
      <w:tblGrid>
        <w:gridCol w:w="9629"/>
      </w:tblGrid>
      <w:tr w:rsidR="00766A73" w14:paraId="16AA0B86" w14:textId="77777777" w:rsidTr="00E34E3C">
        <w:tc>
          <w:tcPr>
            <w:tcW w:w="9629" w:type="dxa"/>
          </w:tcPr>
          <w:p w14:paraId="5D424CCC" w14:textId="77777777" w:rsidR="00766A73" w:rsidRPr="00B55C64" w:rsidRDefault="00766A73" w:rsidP="00E34E3C">
            <w:pPr>
              <w:pStyle w:val="Heading5"/>
              <w:numPr>
                <w:ilvl w:val="0"/>
                <w:numId w:val="0"/>
              </w:numPr>
              <w:ind w:left="1008" w:hanging="1008"/>
            </w:pPr>
            <w:r w:rsidRPr="00B55C64">
              <w:lastRenderedPageBreak/>
              <w:t>7.4.</w:t>
            </w:r>
            <w:r>
              <w:t>5</w:t>
            </w:r>
            <w:r w:rsidRPr="00B55C64">
              <w:t>.1.2</w:t>
            </w:r>
            <w:r w:rsidRPr="00B55C64">
              <w:tab/>
              <w:t>Generation of</w:t>
            </w:r>
            <w:r w:rsidRPr="005B5101">
              <w:t xml:space="preserve"> </w:t>
            </w:r>
            <m:oMath>
              <m:sSub>
                <m:sSubPr>
                  <m:ctrlPr>
                    <w:rPr>
                      <w:rFonts w:ascii="Cambria Math" w:hAnsi="Cambria Math"/>
                      <w:i/>
                      <w:sz w:val="20"/>
                    </w:rPr>
                  </m:ctrlPr>
                </m:sSubPr>
                <m:e>
                  <m:r>
                    <w:rPr>
                      <w:rFonts w:ascii="Cambria Math" w:hAnsi="Cambria Math"/>
                      <w:sz w:val="20"/>
                    </w:rPr>
                    <m:t>r</m:t>
                  </m:r>
                </m:e>
                <m:sub>
                  <m:r>
                    <m:rPr>
                      <m:nor/>
                    </m:rPr>
                    <w:rPr>
                      <w:rFonts w:ascii="Cambria Math" w:hAnsi="Cambria Math"/>
                      <w:sz w:val="20"/>
                    </w:rPr>
                    <m:t>ZC</m:t>
                  </m:r>
                  <m:r>
                    <w:rPr>
                      <w:rFonts w:ascii="Cambria Math" w:hAnsi="Cambria Math"/>
                      <w:strike/>
                      <w:color w:val="FF0000"/>
                      <w:sz w:val="20"/>
                    </w:rPr>
                    <m:t>,m</m:t>
                  </m:r>
                </m:sub>
              </m:sSub>
              <m:r>
                <m:rPr>
                  <m:sty m:val="p"/>
                </m:rPr>
                <w:rPr>
                  <w:rFonts w:ascii="Cambria Math" w:hAnsi="Cambria Math"/>
                  <w:sz w:val="20"/>
                  <w:lang w:val="en-US"/>
                </w:rPr>
                <m:t>(</m:t>
              </m:r>
              <m:r>
                <w:rPr>
                  <w:rFonts w:ascii="Cambria Math" w:hAnsi="Cambria Math"/>
                  <w:sz w:val="20"/>
                </w:rPr>
                <m:t>n</m:t>
              </m:r>
              <m:r>
                <m:rPr>
                  <m:sty m:val="p"/>
                </m:rPr>
                <w:rPr>
                  <w:rFonts w:ascii="Cambria Math" w:hAnsi="Cambria Math"/>
                  <w:sz w:val="20"/>
                  <w:lang w:val="en-US"/>
                </w:rPr>
                <m:t>)</m:t>
              </m:r>
            </m:oMath>
          </w:p>
          <w:p w14:paraId="538925D8" w14:textId="77777777" w:rsidR="00766A73" w:rsidRPr="008868AD" w:rsidRDefault="00766A73" w:rsidP="00E34E3C">
            <w:pPr>
              <w:rPr>
                <w:rFonts w:ascii="Times New Roman" w:hAnsi="Times New Roman" w:cs="Times New Roman"/>
                <w:strike/>
                <w:color w:val="FF0000"/>
                <w:sz w:val="20"/>
                <w:szCs w:val="20"/>
              </w:rPr>
            </w:pPr>
            <w:r w:rsidRPr="008868AD">
              <w:rPr>
                <w:rFonts w:ascii="Times New Roman" w:hAnsi="Times New Roman" w:cs="Times New Roman"/>
                <w:strike/>
                <w:color w:val="FF0000"/>
                <w:szCs w:val="20"/>
              </w:rPr>
              <w:t xml:space="preserve">If the quantity </w:t>
            </w:r>
            <m:oMath>
              <m:r>
                <w:rPr>
                  <w:rFonts w:ascii="Cambria Math" w:hAnsi="Cambria Math" w:cs="Times New Roman"/>
                  <w:strike/>
                  <w:color w:val="FF0000"/>
                  <w:szCs w:val="20"/>
                </w:rPr>
                <m:t>q</m:t>
              </m:r>
            </m:oMath>
            <w:r w:rsidRPr="008868AD">
              <w:rPr>
                <w:rFonts w:ascii="Times New Roman" w:hAnsi="Times New Roman" w:cs="Times New Roman"/>
                <w:strike/>
                <w:color w:val="FF0000"/>
                <w:szCs w:val="20"/>
              </w:rPr>
              <w:t xml:space="preserve"> is not configured by the higher-layer parameter XXX for </w:t>
            </w:r>
            <m:oMath>
              <m:sSub>
                <m:sSubPr>
                  <m:ctrlPr>
                    <w:rPr>
                      <w:rFonts w:ascii="Cambria Math" w:hAnsi="Cambria Math" w:cs="Times New Roman"/>
                      <w:i/>
                      <w:strike/>
                      <w:color w:val="FF0000"/>
                      <w:sz w:val="20"/>
                      <w:szCs w:val="20"/>
                    </w:rPr>
                  </m:ctrlPr>
                </m:sSubPr>
                <m:e>
                  <m:r>
                    <w:rPr>
                      <w:rFonts w:ascii="Cambria Math" w:hAnsi="Cambria Math" w:cs="Times New Roman"/>
                      <w:strike/>
                      <w:color w:val="FF0000"/>
                      <w:szCs w:val="20"/>
                    </w:rPr>
                    <m:t>M</m:t>
                  </m:r>
                </m:e>
                <m:sub>
                  <m:r>
                    <m:rPr>
                      <m:nor/>
                    </m:rPr>
                    <w:rPr>
                      <w:rFonts w:ascii="Times New Roman" w:hAnsi="Times New Roman" w:cs="Times New Roman"/>
                      <w:strike/>
                      <w:color w:val="FF0000"/>
                      <w:szCs w:val="20"/>
                    </w:rPr>
                    <m:t>LPSS</m:t>
                  </m:r>
                </m:sub>
              </m:sSub>
              <m:r>
                <w:rPr>
                  <w:rFonts w:ascii="Cambria Math" w:hAnsi="Cambria Math" w:cs="Times New Roman"/>
                  <w:strike/>
                  <w:color w:val="FF0000"/>
                  <w:szCs w:val="20"/>
                </w:rPr>
                <m:t>=1</m:t>
              </m:r>
            </m:oMath>
            <w:r w:rsidRPr="008868AD">
              <w:rPr>
                <w:rFonts w:ascii="Times New Roman" w:hAnsi="Times New Roman" w:cs="Times New Roman"/>
                <w:strike/>
                <w:color w:val="FF0000"/>
                <w:szCs w:val="20"/>
              </w:rPr>
              <w:t xml:space="preserve">, the sequence </w:t>
            </w:r>
            <m:oMath>
              <m:sSub>
                <m:sSubPr>
                  <m:ctrlPr>
                    <w:rPr>
                      <w:rFonts w:ascii="Cambria Math" w:hAnsi="Cambria Math" w:cs="Times New Roman"/>
                      <w:i/>
                      <w:strike/>
                      <w:color w:val="FF0000"/>
                      <w:sz w:val="20"/>
                      <w:szCs w:val="20"/>
                    </w:rPr>
                  </m:ctrlPr>
                </m:sSubPr>
                <m:e>
                  <m:r>
                    <w:rPr>
                      <w:rFonts w:ascii="Cambria Math" w:hAnsi="Cambria Math" w:cs="Times New Roman"/>
                      <w:strike/>
                      <w:color w:val="FF0000"/>
                      <w:szCs w:val="20"/>
                    </w:rPr>
                    <m:t>r</m:t>
                  </m:r>
                </m:e>
                <m:sub>
                  <m:r>
                    <m:rPr>
                      <m:nor/>
                    </m:rPr>
                    <w:rPr>
                      <w:rFonts w:ascii="Times New Roman" w:hAnsi="Times New Roman" w:cs="Times New Roman"/>
                      <w:strike/>
                      <w:color w:val="FF0000"/>
                      <w:szCs w:val="20"/>
                    </w:rPr>
                    <m:t>ZC</m:t>
                  </m:r>
                  <m:r>
                    <w:rPr>
                      <w:rFonts w:ascii="Cambria Math" w:hAnsi="Cambria Math" w:cs="Times New Roman"/>
                      <w:strike/>
                      <w:color w:val="FF0000"/>
                      <w:szCs w:val="20"/>
                    </w:rPr>
                    <m:t>,m</m:t>
                  </m:r>
                </m:sub>
              </m:sSub>
              <m:d>
                <m:dPr>
                  <m:ctrlPr>
                    <w:rPr>
                      <w:rFonts w:ascii="Cambria Math" w:hAnsi="Cambria Math" w:cs="Times New Roman"/>
                      <w:strike/>
                      <w:color w:val="FF0000"/>
                      <w:sz w:val="20"/>
                      <w:szCs w:val="20"/>
                    </w:rPr>
                  </m:ctrlPr>
                </m:dPr>
                <m:e>
                  <m:r>
                    <w:rPr>
                      <w:rFonts w:ascii="Cambria Math" w:hAnsi="Cambria Math" w:cs="Times New Roman"/>
                      <w:strike/>
                      <w:color w:val="FF0000"/>
                      <w:szCs w:val="20"/>
                    </w:rPr>
                    <m:t>n</m:t>
                  </m:r>
                </m:e>
              </m:d>
            </m:oMath>
            <w:r w:rsidRPr="008868AD">
              <w:rPr>
                <w:rFonts w:ascii="Times New Roman" w:hAnsi="Times New Roman" w:cs="Times New Roman"/>
                <w:strike/>
                <w:color w:val="FF0000"/>
                <w:szCs w:val="20"/>
              </w:rPr>
              <w:t xml:space="preserve"> is such that .</w:t>
            </w:r>
          </w:p>
          <w:p w14:paraId="4F7DB359" w14:textId="799EC85E" w:rsidR="00766A73" w:rsidRPr="008868AD" w:rsidRDefault="00766A73" w:rsidP="00E34E3C">
            <w:pPr>
              <w:rPr>
                <w:rFonts w:ascii="Times New Roman" w:hAnsi="Times New Roman" w:cs="Times New Roman"/>
                <w:sz w:val="20"/>
                <w:szCs w:val="20"/>
              </w:rPr>
            </w:pPr>
            <w:r w:rsidRPr="008868AD">
              <w:rPr>
                <w:rFonts w:ascii="Times New Roman" w:hAnsi="Times New Roman" w:cs="Times New Roman"/>
                <w:szCs w:val="20"/>
              </w:rPr>
              <w:t>If the quanti</w:t>
            </w:r>
            <w:r w:rsidRPr="008868AD">
              <w:rPr>
                <w:rFonts w:ascii="Times New Roman" w:hAnsi="Times New Roman" w:cs="Times New Roman"/>
                <w:color w:val="FF0000"/>
                <w:szCs w:val="20"/>
              </w:rPr>
              <w:t>t</w:t>
            </w:r>
            <w:r w:rsidRPr="008868AD">
              <w:rPr>
                <w:rFonts w:ascii="Times New Roman" w:hAnsi="Times New Roman" w:cs="Times New Roman"/>
                <w:szCs w:val="20"/>
              </w:rPr>
              <w:t>y</w:t>
            </w:r>
            <w:r w:rsidRPr="008868AD">
              <w:rPr>
                <w:rFonts w:ascii="Times New Roman" w:hAnsi="Times New Roman" w:cs="Times New Roman"/>
                <w:color w:val="FF0000"/>
                <w:szCs w:val="20"/>
              </w:rPr>
              <w:t xml:space="preserve"> </w:t>
            </w:r>
            <m:oMath>
              <m:r>
                <w:rPr>
                  <w:rFonts w:ascii="Cambria Math" w:hAnsi="Cambria Math" w:cs="Times New Roman"/>
                  <w:szCs w:val="20"/>
                </w:rPr>
                <m:t>q</m:t>
              </m:r>
            </m:oMath>
            <w:r w:rsidRPr="008868AD">
              <w:rPr>
                <w:rFonts w:ascii="Times New Roman" w:hAnsi="Times New Roman" w:cs="Times New Roman"/>
                <w:szCs w:val="20"/>
              </w:rPr>
              <w:t xml:space="preserve"> is configured by the higher-layer parameter XXX, the sequence </w:t>
            </w:r>
            <m:oMath>
              <m:sSub>
                <m:sSubPr>
                  <m:ctrlPr>
                    <w:rPr>
                      <w:rFonts w:ascii="Cambria Math" w:hAnsi="Cambria Math" w:cs="Times New Roman"/>
                      <w:i/>
                      <w:sz w:val="20"/>
                      <w:szCs w:val="20"/>
                    </w:rPr>
                  </m:ctrlPr>
                </m:sSubPr>
                <m:e>
                  <m:r>
                    <w:rPr>
                      <w:rFonts w:ascii="Cambria Math" w:hAnsi="Cambria Math" w:cs="Times New Roman"/>
                      <w:szCs w:val="20"/>
                    </w:rPr>
                    <m:t>r</m:t>
                  </m:r>
                </m:e>
                <m:sub>
                  <m:r>
                    <m:rPr>
                      <m:nor/>
                    </m:rPr>
                    <w:rPr>
                      <w:rFonts w:ascii="Times New Roman" w:hAnsi="Times New Roman" w:cs="Times New Roman"/>
                      <w:szCs w:val="20"/>
                    </w:rPr>
                    <m:t>ZC</m:t>
                  </m:r>
                  <m:r>
                    <w:rPr>
                      <w:rFonts w:ascii="Cambria Math" w:hAnsi="Cambria Math" w:cs="Times New Roman"/>
                      <w:strike/>
                      <w:color w:val="FF0000"/>
                      <w:szCs w:val="20"/>
                    </w:rPr>
                    <m:t>,m</m:t>
                  </m:r>
                </m:sub>
              </m:sSub>
              <m:r>
                <m:rPr>
                  <m:sty m:val="p"/>
                </m:rPr>
                <w:rPr>
                  <w:rFonts w:ascii="Cambria Math" w:hAnsi="Cambria Math" w:cs="Times New Roman"/>
                  <w:szCs w:val="20"/>
                </w:rPr>
                <m:t>(</m:t>
              </m:r>
              <m:r>
                <w:rPr>
                  <w:rFonts w:ascii="Cambria Math" w:hAnsi="Cambria Math" w:cs="Times New Roman"/>
                  <w:szCs w:val="20"/>
                </w:rPr>
                <m:t>n</m:t>
              </m:r>
              <m:r>
                <m:rPr>
                  <m:sty m:val="p"/>
                </m:rPr>
                <w:rPr>
                  <w:rFonts w:ascii="Cambria Math" w:hAnsi="Cambria Math" w:cs="Times New Roman"/>
                  <w:szCs w:val="20"/>
                </w:rPr>
                <m:t>)</m:t>
              </m:r>
            </m:oMath>
            <w:r w:rsidRPr="008868AD">
              <w:rPr>
                <w:rFonts w:ascii="Times New Roman" w:hAnsi="Times New Roman" w:cs="Times New Roman"/>
                <w:szCs w:val="20"/>
              </w:rPr>
              <w:t xml:space="preserve"> is defined by</w:t>
            </w:r>
          </w:p>
          <w:p w14:paraId="24563C0B" w14:textId="77777777" w:rsidR="00766A73" w:rsidRPr="008868AD" w:rsidRDefault="00CC5F43" w:rsidP="00E34E3C">
            <w:pPr>
              <w:rPr>
                <w:rFonts w:ascii="Times New Roman" w:eastAsiaTheme="minorEastAsia"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Cs w:val="20"/>
                      </w:rPr>
                      <m:t>r</m:t>
                    </m:r>
                  </m:e>
                  <m:sub>
                    <m:r>
                      <m:rPr>
                        <m:nor/>
                      </m:rPr>
                      <w:rPr>
                        <w:rFonts w:ascii="Times New Roman" w:hAnsi="Times New Roman" w:cs="Times New Roman"/>
                        <w:szCs w:val="20"/>
                      </w:rPr>
                      <m:t>ZC</m:t>
                    </m:r>
                    <m:r>
                      <w:rPr>
                        <w:rFonts w:ascii="Cambria Math" w:hAnsi="Cambria Math" w:cs="Times New Roman"/>
                        <w:strike/>
                        <w:color w:val="FF0000"/>
                        <w:szCs w:val="20"/>
                      </w:rPr>
                      <m:t>,m</m:t>
                    </m:r>
                  </m:sub>
                </m:sSub>
                <m:r>
                  <m:rPr>
                    <m:sty m:val="p"/>
                  </m:rPr>
                  <w:rPr>
                    <w:rFonts w:ascii="Cambria Math" w:hAnsi="Cambria Math" w:cs="Times New Roman"/>
                    <w:szCs w:val="20"/>
                  </w:rPr>
                  <m:t>(</m:t>
                </m:r>
                <m:r>
                  <w:rPr>
                    <w:rFonts w:ascii="Cambria Math" w:hAnsi="Cambria Math" w:cs="Times New Roman"/>
                    <w:szCs w:val="20"/>
                  </w:rPr>
                  <m:t>n</m:t>
                </m:r>
                <m:r>
                  <m:rPr>
                    <m:sty m:val="p"/>
                  </m:rPr>
                  <w:rPr>
                    <w:rFonts w:ascii="Cambria Math" w:hAnsi="Cambria Math" w:cs="Times New Roman"/>
                    <w:szCs w:val="20"/>
                  </w:rPr>
                  <m:t>)</m:t>
                </m:r>
                <m:r>
                  <w:rPr>
                    <w:rFonts w:ascii="Cambria Math" w:hAnsi="Cambria Math" w:cs="Times New Roman"/>
                    <w:szCs w:val="20"/>
                  </w:rPr>
                  <m:t>=</m:t>
                </m:r>
                <m:sSub>
                  <m:sSubPr>
                    <m:ctrlPr>
                      <w:rPr>
                        <w:rFonts w:ascii="Cambria Math" w:hAnsi="Cambria Math" w:cs="Times New Roman"/>
                        <w:i/>
                        <w:kern w:val="2"/>
                        <w:sz w:val="20"/>
                        <w:szCs w:val="20"/>
                        <w14:ligatures w14:val="standardContextual"/>
                      </w:rPr>
                    </m:ctrlPr>
                  </m:sSubPr>
                  <m:e>
                    <m:r>
                      <w:rPr>
                        <w:rFonts w:ascii="Cambria Math" w:hAnsi="Cambria Math" w:cs="Times New Roman"/>
                        <w:szCs w:val="20"/>
                      </w:rPr>
                      <m:t>x</m:t>
                    </m:r>
                  </m:e>
                  <m:sub>
                    <m:sSub>
                      <m:sSubPr>
                        <m:ctrlPr>
                          <w:rPr>
                            <w:rFonts w:ascii="Cambria Math" w:hAnsi="Cambria Math" w:cs="Times New Roman"/>
                            <w:i/>
                            <w:kern w:val="2"/>
                            <w:sz w:val="20"/>
                            <w:szCs w:val="20"/>
                            <w14:ligatures w14:val="standardContextual"/>
                          </w:rPr>
                        </m:ctrlPr>
                      </m:sSubPr>
                      <m:e>
                        <m:r>
                          <w:rPr>
                            <w:rFonts w:ascii="Cambria Math" w:hAnsi="Cambria Math" w:cs="Times New Roman"/>
                            <w:kern w:val="2"/>
                            <w:szCs w:val="20"/>
                            <w14:ligatures w14:val="standardContextual"/>
                          </w:rPr>
                          <m:t>q</m:t>
                        </m:r>
                      </m:e>
                      <m:sub>
                        <m:r>
                          <w:rPr>
                            <w:rFonts w:ascii="Cambria Math" w:hAnsi="Cambria Math" w:cs="Times New Roman"/>
                            <w:strike/>
                            <w:color w:val="FF0000"/>
                            <w:kern w:val="2"/>
                            <w:szCs w:val="20"/>
                            <w14:ligatures w14:val="standardContextual"/>
                          </w:rPr>
                          <m:t>m</m:t>
                        </m:r>
                      </m:sub>
                    </m:sSub>
                  </m:sub>
                </m:sSub>
                <m:d>
                  <m:dPr>
                    <m:ctrlPr>
                      <w:rPr>
                        <w:rFonts w:ascii="Cambria Math" w:hAnsi="Cambria Math" w:cs="Times New Roman"/>
                        <w:i/>
                        <w:kern w:val="2"/>
                        <w:sz w:val="20"/>
                        <w:szCs w:val="20"/>
                        <w14:ligatures w14:val="standardContextual"/>
                      </w:rPr>
                    </m:ctrlPr>
                  </m:dPr>
                  <m:e>
                    <m:r>
                      <w:rPr>
                        <w:rFonts w:ascii="Cambria Math" w:hAnsi="Cambria Math" w:cs="Times New Roman"/>
                        <w:szCs w:val="20"/>
                      </w:rPr>
                      <m:t>(n+</m:t>
                    </m:r>
                    <m:sSub>
                      <m:sSubPr>
                        <m:ctrlPr>
                          <w:rPr>
                            <w:rFonts w:ascii="Cambria Math" w:hAnsi="Cambria Math" w:cs="Times New Roman"/>
                            <w:i/>
                            <w:kern w:val="2"/>
                            <w:sz w:val="20"/>
                            <w:szCs w:val="20"/>
                            <w14:ligatures w14:val="standardContextual"/>
                          </w:rPr>
                        </m:ctrlPr>
                      </m:sSubPr>
                      <m:e>
                        <m:r>
                          <w:rPr>
                            <w:rFonts w:ascii="Cambria Math" w:hAnsi="Cambria Math" w:cs="Times New Roman"/>
                            <w:szCs w:val="20"/>
                          </w:rPr>
                          <m:t>n</m:t>
                        </m:r>
                      </m:e>
                      <m:sub>
                        <m:r>
                          <m:rPr>
                            <m:nor/>
                          </m:rPr>
                          <w:rPr>
                            <w:rFonts w:ascii="Times New Roman" w:hAnsi="Times New Roman" w:cs="Times New Roman"/>
                            <w:szCs w:val="20"/>
                          </w:rPr>
                          <m:t>cs</m:t>
                        </m:r>
                      </m:sub>
                    </m:sSub>
                    <m:r>
                      <w:rPr>
                        <w:rFonts w:ascii="Cambria Math" w:hAnsi="Cambria Math" w:cs="Times New Roman"/>
                        <w:szCs w:val="20"/>
                      </w:rPr>
                      <m:t>)</m:t>
                    </m:r>
                    <m:r>
                      <m:rPr>
                        <m:nor/>
                      </m:rPr>
                      <w:rPr>
                        <w:rFonts w:ascii="Times New Roman" w:hAnsi="Times New Roman" w:cs="Times New Roman"/>
                        <w:szCs w:val="20"/>
                      </w:rPr>
                      <m:t xml:space="preserve"> mod </m:t>
                    </m:r>
                    <m:sSub>
                      <m:sSubPr>
                        <m:ctrlPr>
                          <w:rPr>
                            <w:rFonts w:ascii="Cambria Math" w:hAnsi="Cambria Math" w:cs="Times New Roman"/>
                            <w:i/>
                            <w:kern w:val="2"/>
                            <w:sz w:val="20"/>
                            <w:szCs w:val="20"/>
                            <w14:ligatures w14:val="standardContextual"/>
                          </w:rPr>
                        </m:ctrlPr>
                      </m:sSubPr>
                      <m:e>
                        <m:r>
                          <w:rPr>
                            <w:rFonts w:ascii="Cambria Math" w:hAnsi="Cambria Math" w:cs="Times New Roman"/>
                            <w:szCs w:val="20"/>
                          </w:rPr>
                          <m:t>N</m:t>
                        </m:r>
                      </m:e>
                      <m:sub>
                        <m:r>
                          <m:rPr>
                            <m:nor/>
                          </m:rPr>
                          <w:rPr>
                            <w:rFonts w:ascii="Times New Roman" w:hAnsi="Times New Roman" w:cs="Times New Roman"/>
                            <w:szCs w:val="20"/>
                          </w:rPr>
                          <m:t>ZC</m:t>
                        </m:r>
                      </m:sub>
                    </m:sSub>
                  </m:e>
                </m:d>
              </m:oMath>
            </m:oMathPara>
          </w:p>
          <w:p w14:paraId="1B4A3C41" w14:textId="77777777" w:rsidR="00766A73" w:rsidRPr="008868AD" w:rsidRDefault="00CC5F43" w:rsidP="00E34E3C">
            <w:pPr>
              <w:rPr>
                <w:rFonts w:ascii="Times New Roman" w:hAnsi="Times New Roman" w:cs="Times New Roman"/>
                <w:kern w:val="2"/>
                <w:sz w:val="20"/>
                <w:szCs w:val="20"/>
                <w14:ligatures w14:val="standardContextual"/>
              </w:rPr>
            </w:pPr>
            <m:oMathPara>
              <m:oMath>
                <m:sSub>
                  <m:sSubPr>
                    <m:ctrlPr>
                      <w:rPr>
                        <w:rFonts w:ascii="Cambria Math" w:hAnsi="Cambria Math" w:cs="Times New Roman"/>
                        <w:i/>
                        <w:kern w:val="2"/>
                        <w:sz w:val="20"/>
                        <w:szCs w:val="20"/>
                        <w14:ligatures w14:val="standardContextual"/>
                      </w:rPr>
                    </m:ctrlPr>
                  </m:sSubPr>
                  <m:e>
                    <m:r>
                      <w:rPr>
                        <w:rFonts w:ascii="Cambria Math" w:hAnsi="Cambria Math" w:cs="Times New Roman"/>
                        <w:szCs w:val="20"/>
                      </w:rPr>
                      <m:t>x</m:t>
                    </m:r>
                  </m:e>
                  <m:sub>
                    <m:sSub>
                      <m:sSubPr>
                        <m:ctrlPr>
                          <w:rPr>
                            <w:rFonts w:ascii="Cambria Math" w:hAnsi="Cambria Math" w:cs="Times New Roman"/>
                            <w:i/>
                            <w:sz w:val="20"/>
                            <w:szCs w:val="20"/>
                          </w:rPr>
                        </m:ctrlPr>
                      </m:sSubPr>
                      <m:e>
                        <m:r>
                          <w:rPr>
                            <w:rFonts w:ascii="Cambria Math" w:hAnsi="Cambria Math" w:cs="Times New Roman"/>
                            <w:szCs w:val="20"/>
                          </w:rPr>
                          <m:t>q</m:t>
                        </m:r>
                      </m:e>
                      <m:sub>
                        <m:r>
                          <w:rPr>
                            <w:rFonts w:ascii="Cambria Math" w:hAnsi="Cambria Math" w:cs="Times New Roman"/>
                            <w:strike/>
                            <w:color w:val="FF0000"/>
                            <w:szCs w:val="20"/>
                          </w:rPr>
                          <m:t>m</m:t>
                        </m:r>
                      </m:sub>
                    </m:sSub>
                  </m:sub>
                </m:sSub>
                <m:d>
                  <m:dPr>
                    <m:ctrlPr>
                      <w:rPr>
                        <w:rFonts w:ascii="Cambria Math" w:hAnsi="Cambria Math" w:cs="Times New Roman"/>
                        <w:i/>
                        <w:kern w:val="2"/>
                        <w:sz w:val="20"/>
                        <w:szCs w:val="20"/>
                        <w:lang w:val="sv-SE"/>
                        <w14:ligatures w14:val="standardContextual"/>
                      </w:rPr>
                    </m:ctrlPr>
                  </m:dPr>
                  <m:e>
                    <m:r>
                      <w:rPr>
                        <w:rFonts w:ascii="Cambria Math" w:hAnsi="Cambria Math" w:cs="Times New Roman"/>
                        <w:szCs w:val="20"/>
                      </w:rPr>
                      <m:t>i</m:t>
                    </m:r>
                  </m:e>
                </m:d>
                <m:r>
                  <w:rPr>
                    <w:rFonts w:ascii="Cambria Math" w:eastAsiaTheme="minorEastAsia" w:hAnsi="Cambria Math" w:cs="Times New Roman"/>
                    <w:szCs w:val="20"/>
                  </w:rPr>
                  <m:t>=</m:t>
                </m:r>
                <m:sSup>
                  <m:sSupPr>
                    <m:ctrlPr>
                      <w:rPr>
                        <w:rFonts w:ascii="Cambria Math" w:eastAsiaTheme="minorEastAsia" w:hAnsi="Cambria Math" w:cs="Times New Roman"/>
                        <w:i/>
                        <w:kern w:val="2"/>
                        <w:sz w:val="20"/>
                        <w:szCs w:val="20"/>
                        <w:lang w:val="sv-SE"/>
                        <w14:ligatures w14:val="standardContextual"/>
                      </w:rPr>
                    </m:ctrlPr>
                  </m:sSupPr>
                  <m:e>
                    <m:r>
                      <w:rPr>
                        <w:rFonts w:ascii="Cambria Math" w:eastAsiaTheme="minorEastAsia" w:hAnsi="Cambria Math" w:cs="Times New Roman"/>
                        <w:szCs w:val="20"/>
                        <w:lang w:val="sv-SE"/>
                      </w:rPr>
                      <m:t>e</m:t>
                    </m:r>
                  </m:e>
                  <m:sup>
                    <m:r>
                      <w:rPr>
                        <w:rFonts w:ascii="Cambria Math" w:eastAsiaTheme="minorEastAsia" w:hAnsi="Cambria Math" w:cs="Times New Roman"/>
                        <w:szCs w:val="20"/>
                      </w:rPr>
                      <m:t>-</m:t>
                    </m:r>
                    <m:r>
                      <w:rPr>
                        <w:rFonts w:ascii="Cambria Math" w:eastAsiaTheme="minorEastAsia" w:hAnsi="Cambria Math" w:cs="Times New Roman"/>
                        <w:szCs w:val="20"/>
                        <w:lang w:val="sv-SE"/>
                      </w:rPr>
                      <m:t>j</m:t>
                    </m:r>
                    <m:f>
                      <m:fPr>
                        <m:ctrlPr>
                          <w:rPr>
                            <w:rFonts w:ascii="Cambria Math" w:eastAsiaTheme="minorEastAsia" w:hAnsi="Cambria Math" w:cs="Times New Roman"/>
                            <w:i/>
                            <w:kern w:val="2"/>
                            <w:sz w:val="20"/>
                            <w:szCs w:val="20"/>
                            <w:lang w:val="sv-SE"/>
                            <w14:ligatures w14:val="standardContextual"/>
                          </w:rPr>
                        </m:ctrlPr>
                      </m:fPr>
                      <m:num>
                        <m:r>
                          <w:rPr>
                            <w:rFonts w:ascii="Cambria Math" w:eastAsiaTheme="minorEastAsia" w:hAnsi="Cambria Math" w:cs="Times New Roman"/>
                            <w:szCs w:val="20"/>
                            <w:lang w:val="sv-SE"/>
                          </w:rPr>
                          <m:t>π</m:t>
                        </m:r>
                        <m:sSub>
                          <m:sSubPr>
                            <m:ctrlPr>
                              <w:rPr>
                                <w:rFonts w:ascii="Cambria Math" w:eastAsiaTheme="minorEastAsia" w:hAnsi="Cambria Math" w:cs="Times New Roman"/>
                                <w:i/>
                                <w:sz w:val="20"/>
                                <w:szCs w:val="20"/>
                                <w:lang w:val="sv-SE"/>
                              </w:rPr>
                            </m:ctrlPr>
                          </m:sSubPr>
                          <m:e>
                            <m:r>
                              <w:rPr>
                                <w:rFonts w:ascii="Cambria Math" w:eastAsiaTheme="minorEastAsia" w:hAnsi="Cambria Math" w:cs="Times New Roman"/>
                                <w:szCs w:val="20"/>
                                <w:lang w:val="sv-SE"/>
                              </w:rPr>
                              <m:t>q</m:t>
                            </m:r>
                          </m:e>
                          <m:sub>
                            <m:r>
                              <w:rPr>
                                <w:rFonts w:ascii="Cambria Math" w:eastAsiaTheme="minorEastAsia" w:hAnsi="Cambria Math" w:cs="Times New Roman"/>
                                <w:strike/>
                                <w:color w:val="FF0000"/>
                                <w:szCs w:val="20"/>
                                <w:lang w:val="sv-SE"/>
                              </w:rPr>
                              <m:t>m</m:t>
                            </m:r>
                          </m:sub>
                        </m:sSub>
                        <m:r>
                          <w:rPr>
                            <w:rFonts w:ascii="Cambria Math" w:eastAsiaTheme="minorEastAsia" w:hAnsi="Cambria Math" w:cs="Times New Roman"/>
                            <w:szCs w:val="20"/>
                            <w:lang w:val="sv-SE"/>
                          </w:rPr>
                          <m:t>i</m:t>
                        </m:r>
                        <m:r>
                          <w:rPr>
                            <w:rFonts w:ascii="Cambria Math" w:eastAsiaTheme="minorEastAsia" w:hAnsi="Cambria Math" w:cs="Times New Roman"/>
                            <w:szCs w:val="20"/>
                          </w:rPr>
                          <m:t>(</m:t>
                        </m:r>
                        <m:r>
                          <w:rPr>
                            <w:rFonts w:ascii="Cambria Math" w:eastAsiaTheme="minorEastAsia" w:hAnsi="Cambria Math" w:cs="Times New Roman"/>
                            <w:szCs w:val="20"/>
                            <w:lang w:val="sv-SE"/>
                          </w:rPr>
                          <m:t>i</m:t>
                        </m:r>
                        <m:r>
                          <w:rPr>
                            <w:rFonts w:ascii="Cambria Math" w:eastAsiaTheme="minorEastAsia" w:hAnsi="Cambria Math" w:cs="Times New Roman"/>
                            <w:szCs w:val="20"/>
                          </w:rPr>
                          <m:t>+1)</m:t>
                        </m:r>
                      </m:num>
                      <m:den>
                        <m:sSub>
                          <m:sSubPr>
                            <m:ctrlPr>
                              <w:rPr>
                                <w:rFonts w:ascii="Cambria Math" w:hAnsi="Cambria Math" w:cs="Times New Roman"/>
                                <w:i/>
                                <w:kern w:val="2"/>
                                <w:sz w:val="20"/>
                                <w:szCs w:val="20"/>
                                <w14:ligatures w14:val="standardContextual"/>
                              </w:rPr>
                            </m:ctrlPr>
                          </m:sSubPr>
                          <m:e>
                            <m:r>
                              <w:rPr>
                                <w:rFonts w:ascii="Cambria Math" w:hAnsi="Cambria Math" w:cs="Times New Roman"/>
                                <w:szCs w:val="20"/>
                              </w:rPr>
                              <m:t>N</m:t>
                            </m:r>
                          </m:e>
                          <m:sub>
                            <m:r>
                              <m:rPr>
                                <m:nor/>
                              </m:rPr>
                              <w:rPr>
                                <w:rFonts w:ascii="Times New Roman" w:hAnsi="Times New Roman" w:cs="Times New Roman"/>
                                <w:szCs w:val="20"/>
                              </w:rPr>
                              <m:t>ZC</m:t>
                            </m:r>
                          </m:sub>
                        </m:sSub>
                      </m:den>
                    </m:f>
                  </m:sup>
                </m:sSup>
              </m:oMath>
            </m:oMathPara>
          </w:p>
          <w:p w14:paraId="09F63D51" w14:textId="77777777" w:rsidR="00766A73" w:rsidRPr="008868AD" w:rsidRDefault="0013404B" w:rsidP="00E34E3C">
            <w:pPr>
              <w:rPr>
                <w:rFonts w:ascii="Times New Roman" w:hAnsi="Times New Roman" w:cs="Times New Roman"/>
                <w:sz w:val="20"/>
                <w:szCs w:val="20"/>
              </w:rPr>
            </w:pPr>
            <m:oMathPara>
              <m:oMath>
                <m:r>
                  <w:rPr>
                    <w:rFonts w:ascii="Cambria Math" w:hAnsi="Cambria Math" w:cs="Times New Roman"/>
                    <w:szCs w:val="20"/>
                    <w:lang w:val="sv-SE"/>
                  </w:rPr>
                  <m:t>n</m:t>
                </m:r>
                <m:r>
                  <w:rPr>
                    <w:rFonts w:ascii="Cambria Math" w:hAnsi="Cambria Math" w:cs="Times New Roman"/>
                    <w:szCs w:val="20"/>
                  </w:rPr>
                  <m:t>=0,1,…,</m:t>
                </m:r>
                <m:sSub>
                  <m:sSubPr>
                    <m:ctrlPr>
                      <w:rPr>
                        <w:rFonts w:ascii="Cambria Math" w:hAnsi="Cambria Math" w:cs="Times New Roman"/>
                        <w:i/>
                        <w:kern w:val="2"/>
                        <w:sz w:val="20"/>
                        <w:szCs w:val="20"/>
                        <w14:ligatures w14:val="standardContextual"/>
                      </w:rPr>
                    </m:ctrlPr>
                  </m:sSubPr>
                  <m:e>
                    <m:r>
                      <w:rPr>
                        <w:rFonts w:ascii="Cambria Math" w:hAnsi="Cambria Math" w:cs="Times New Roman"/>
                        <w:szCs w:val="20"/>
                      </w:rPr>
                      <m:t>M</m:t>
                    </m:r>
                  </m:e>
                  <m:sub>
                    <m:r>
                      <m:rPr>
                        <m:nor/>
                      </m:rPr>
                      <w:rPr>
                        <w:rFonts w:ascii="Times New Roman" w:hAnsi="Times New Roman" w:cs="Times New Roman"/>
                        <w:szCs w:val="20"/>
                      </w:rPr>
                      <m:t>ZC</m:t>
                    </m:r>
                  </m:sub>
                </m:sSub>
                <m:r>
                  <w:rPr>
                    <w:rFonts w:ascii="Cambria Math" w:hAnsi="Cambria Math" w:cs="Times New Roman"/>
                    <w:szCs w:val="20"/>
                  </w:rPr>
                  <m:t>-1</m:t>
                </m:r>
              </m:oMath>
            </m:oMathPara>
          </w:p>
          <w:p w14:paraId="469B0CA4" w14:textId="77777777" w:rsidR="00766A73" w:rsidRPr="008868AD" w:rsidRDefault="00766A73" w:rsidP="00E34E3C">
            <w:pPr>
              <w:rPr>
                <w:rFonts w:ascii="Times New Roman" w:hAnsi="Times New Roman" w:cs="Times New Roman"/>
                <w:sz w:val="20"/>
                <w:szCs w:val="20"/>
              </w:rPr>
            </w:pPr>
            <w:r w:rsidRPr="008868AD">
              <w:rPr>
                <w:rFonts w:ascii="Times New Roman" w:hAnsi="Times New Roman" w:cs="Times New Roman"/>
                <w:szCs w:val="20"/>
              </w:rPr>
              <w:t>where</w:t>
            </w:r>
          </w:p>
          <w:p w14:paraId="4540BC9B" w14:textId="77777777" w:rsidR="00766A73" w:rsidRPr="008868AD" w:rsidRDefault="00766A73" w:rsidP="00E34E3C">
            <w:pPr>
              <w:pStyle w:val="B1"/>
              <w:rPr>
                <w:rFonts w:cs="Times New Roman"/>
                <w:sz w:val="20"/>
                <w:szCs w:val="20"/>
              </w:rPr>
            </w:pPr>
            <w:r w:rsidRPr="008868AD">
              <w:rPr>
                <w:rFonts w:cs="Times New Roman"/>
                <w:szCs w:val="20"/>
              </w:rPr>
              <w:t>-</w:t>
            </w:r>
            <w:r w:rsidRPr="008868AD">
              <w:rPr>
                <w:rFonts w:cs="Times New Roman"/>
                <w:szCs w:val="20"/>
              </w:rPr>
              <w:tab/>
            </w:r>
            <m:oMath>
              <m:sSub>
                <m:sSubPr>
                  <m:ctrlPr>
                    <w:rPr>
                      <w:rFonts w:ascii="Cambria Math" w:hAnsi="Cambria Math" w:cs="Times New Roman"/>
                      <w:sz w:val="20"/>
                      <w:szCs w:val="20"/>
                    </w:rPr>
                  </m:ctrlPr>
                </m:sSubPr>
                <m:e>
                  <m:r>
                    <w:rPr>
                      <w:rFonts w:ascii="Cambria Math" w:hAnsi="Cambria Math" w:cs="Times New Roman"/>
                      <w:szCs w:val="20"/>
                    </w:rPr>
                    <m:t>N</m:t>
                  </m:r>
                </m:e>
                <m:sub>
                  <m:r>
                    <m:rPr>
                      <m:nor/>
                    </m:rPr>
                    <w:rPr>
                      <w:rFonts w:cs="Times New Roman"/>
                      <w:szCs w:val="20"/>
                    </w:rPr>
                    <m:t>ZC</m:t>
                  </m:r>
                </m:sub>
              </m:sSub>
            </m:oMath>
            <w:r w:rsidRPr="008868AD">
              <w:rPr>
                <w:rFonts w:cs="Times New Roman"/>
                <w:szCs w:val="20"/>
              </w:rPr>
              <w:t xml:space="preserve"> is the largest prime number such that </w:t>
            </w:r>
            <m:oMath>
              <m:sSub>
                <m:sSubPr>
                  <m:ctrlPr>
                    <w:rPr>
                      <w:rFonts w:ascii="Cambria Math" w:hAnsi="Cambria Math" w:cs="Times New Roman"/>
                      <w:sz w:val="20"/>
                      <w:szCs w:val="20"/>
                    </w:rPr>
                  </m:ctrlPr>
                </m:sSubPr>
                <m:e>
                  <m:r>
                    <w:rPr>
                      <w:rFonts w:ascii="Cambria Math" w:hAnsi="Cambria Math" w:cs="Times New Roman"/>
                      <w:szCs w:val="20"/>
                    </w:rPr>
                    <m:t>N</m:t>
                  </m:r>
                </m:e>
                <m:sub>
                  <m:r>
                    <m:rPr>
                      <m:nor/>
                    </m:rPr>
                    <w:rPr>
                      <w:rFonts w:cs="Times New Roman"/>
                      <w:szCs w:val="20"/>
                    </w:rPr>
                    <m:t>ZC</m:t>
                  </m:r>
                </m:sub>
              </m:sSub>
              <m:r>
                <m:rPr>
                  <m:sty m:val="p"/>
                </m:rPr>
                <w:rPr>
                  <w:rFonts w:ascii="Cambria Math" w:hAnsi="Cambria Math" w:cs="Times New Roman"/>
                  <w:szCs w:val="20"/>
                </w:rPr>
                <m:t>&lt;</m:t>
              </m:r>
              <m:sSub>
                <m:sSubPr>
                  <m:ctrlPr>
                    <w:rPr>
                      <w:rFonts w:ascii="Cambria Math" w:hAnsi="Cambria Math" w:cs="Times New Roman"/>
                      <w:sz w:val="20"/>
                      <w:szCs w:val="20"/>
                    </w:rPr>
                  </m:ctrlPr>
                </m:sSubPr>
                <m:e>
                  <m:r>
                    <w:rPr>
                      <w:rFonts w:ascii="Cambria Math" w:hAnsi="Cambria Math" w:cs="Times New Roman"/>
                      <w:szCs w:val="20"/>
                    </w:rPr>
                    <m:t>M</m:t>
                  </m:r>
                </m:e>
                <m:sub>
                  <m:r>
                    <m:rPr>
                      <m:nor/>
                    </m:rPr>
                    <w:rPr>
                      <w:rFonts w:cs="Times New Roman"/>
                      <w:szCs w:val="20"/>
                    </w:rPr>
                    <m:t>ZC</m:t>
                  </m:r>
                </m:sub>
              </m:sSub>
            </m:oMath>
          </w:p>
          <w:p w14:paraId="5F9055A8" w14:textId="77777777" w:rsidR="00766A73" w:rsidRPr="008868AD" w:rsidRDefault="00766A73" w:rsidP="00E34E3C">
            <w:pPr>
              <w:pStyle w:val="B1"/>
              <w:rPr>
                <w:rFonts w:cs="Times New Roman"/>
                <w:sz w:val="20"/>
                <w:szCs w:val="20"/>
              </w:rPr>
            </w:pPr>
            <w:r w:rsidRPr="008868AD">
              <w:rPr>
                <w:rFonts w:cs="Times New Roman"/>
                <w:szCs w:val="20"/>
              </w:rPr>
              <w:t>-</w:t>
            </w:r>
            <w:r w:rsidRPr="008868AD">
              <w:rPr>
                <w:rFonts w:cs="Times New Roman"/>
                <w:szCs w:val="20"/>
              </w:rPr>
              <w:tab/>
            </w:r>
            <m:oMath>
              <m:sSub>
                <m:sSubPr>
                  <m:ctrlPr>
                    <w:rPr>
                      <w:rFonts w:ascii="Cambria Math" w:hAnsi="Cambria Math" w:cs="Times New Roman"/>
                      <w:sz w:val="20"/>
                      <w:szCs w:val="20"/>
                    </w:rPr>
                  </m:ctrlPr>
                </m:sSubPr>
                <m:e>
                  <m:r>
                    <w:rPr>
                      <w:rFonts w:ascii="Cambria Math" w:hAnsi="Cambria Math" w:cs="Times New Roman"/>
                      <w:szCs w:val="20"/>
                    </w:rPr>
                    <m:t>M</m:t>
                  </m:r>
                </m:e>
                <m:sub>
                  <m:r>
                    <m:rPr>
                      <m:nor/>
                    </m:rPr>
                    <w:rPr>
                      <w:rFonts w:cs="Times New Roman"/>
                      <w:szCs w:val="20"/>
                    </w:rPr>
                    <m:t>ZC</m:t>
                  </m:r>
                </m:sub>
              </m:sSub>
              <m:r>
                <w:rPr>
                  <w:rFonts w:ascii="Cambria Math" w:hAnsi="Cambria Math" w:cs="Times New Roman"/>
                  <w:szCs w:val="20"/>
                </w:rPr>
                <m:t>=</m:t>
              </m:r>
              <m:f>
                <m:fPr>
                  <m:type m:val="lin"/>
                  <m:ctrlPr>
                    <w:rPr>
                      <w:rFonts w:ascii="Cambria Math" w:hAnsi="Cambria Math" w:cs="Times New Roman"/>
                      <w:sz w:val="20"/>
                      <w:szCs w:val="20"/>
                    </w:rPr>
                  </m:ctrlPr>
                </m:fPr>
                <m:num>
                  <m:sSubSup>
                    <m:sSubSupPr>
                      <m:ctrlPr>
                        <w:rPr>
                          <w:rFonts w:ascii="Cambria Math" w:hAnsi="Cambria Math" w:cs="Times New Roman"/>
                          <w:sz w:val="20"/>
                          <w:szCs w:val="20"/>
                        </w:rPr>
                      </m:ctrlPr>
                    </m:sSubSupPr>
                    <m:e>
                      <m:r>
                        <w:rPr>
                          <w:rFonts w:ascii="Cambria Math" w:hAnsi="Cambria Math" w:cs="Times New Roman"/>
                          <w:szCs w:val="20"/>
                        </w:rPr>
                        <m:t>N</m:t>
                      </m:r>
                    </m:e>
                    <m:sub>
                      <m:r>
                        <m:rPr>
                          <m:nor/>
                        </m:rPr>
                        <w:rPr>
                          <w:rFonts w:cs="Times New Roman"/>
                          <w:szCs w:val="20"/>
                        </w:rPr>
                        <m:t>sc</m:t>
                      </m:r>
                    </m:sub>
                    <m:sup>
                      <m:r>
                        <m:rPr>
                          <m:nor/>
                        </m:rPr>
                        <w:rPr>
                          <w:rFonts w:cs="Times New Roman"/>
                          <w:szCs w:val="20"/>
                        </w:rPr>
                        <m:t>WUS</m:t>
                      </m:r>
                    </m:sup>
                  </m:sSubSup>
                </m:num>
                <m:den>
                  <m:sSub>
                    <m:sSubPr>
                      <m:ctrlPr>
                        <w:rPr>
                          <w:rFonts w:ascii="Cambria Math" w:hAnsi="Cambria Math" w:cs="Times New Roman"/>
                          <w:i/>
                          <w:sz w:val="20"/>
                          <w:szCs w:val="20"/>
                        </w:rPr>
                      </m:ctrlPr>
                    </m:sSubPr>
                    <m:e>
                      <m:r>
                        <w:rPr>
                          <w:rFonts w:ascii="Cambria Math" w:hAnsi="Cambria Math" w:cs="Times New Roman"/>
                          <w:szCs w:val="20"/>
                        </w:rPr>
                        <m:t>M</m:t>
                      </m:r>
                    </m:e>
                    <m:sub>
                      <m:r>
                        <m:rPr>
                          <m:nor/>
                        </m:rPr>
                        <w:rPr>
                          <w:rFonts w:cs="Times New Roman"/>
                          <w:szCs w:val="20"/>
                        </w:rPr>
                        <m:t>LPSS</m:t>
                      </m:r>
                    </m:sub>
                  </m:sSub>
                </m:den>
              </m:f>
            </m:oMath>
          </w:p>
          <w:p w14:paraId="3F32F595" w14:textId="77777777" w:rsidR="00766A73" w:rsidRDefault="00766A73" w:rsidP="00E34E3C">
            <w:pPr>
              <w:pStyle w:val="Heading5"/>
              <w:numPr>
                <w:ilvl w:val="0"/>
                <w:numId w:val="0"/>
              </w:numPr>
              <w:ind w:left="1008" w:hanging="1008"/>
              <w:rPr>
                <w:sz w:val="20"/>
              </w:rPr>
            </w:pPr>
            <w:r w:rsidRPr="005848F3">
              <w:t>7.4.</w:t>
            </w:r>
            <w:r>
              <w:t>5</w:t>
            </w:r>
            <w:r w:rsidRPr="005848F3">
              <w:t>.1.3</w:t>
            </w:r>
            <w:r w:rsidRPr="005848F3">
              <w:tab/>
              <w:t xml:space="preserve">Generation of </w:t>
            </w:r>
            <m:oMath>
              <m:sSub>
                <m:sSubPr>
                  <m:ctrlPr>
                    <w:rPr>
                      <w:rFonts w:ascii="Cambria Math" w:hAnsi="Cambria Math"/>
                      <w:i/>
                      <w:sz w:val="20"/>
                    </w:rPr>
                  </m:ctrlPr>
                </m:sSubPr>
                <m:e>
                  <m:r>
                    <w:rPr>
                      <w:rFonts w:ascii="Cambria Math" w:hAnsi="Cambria Math"/>
                      <w:sz w:val="20"/>
                    </w:rPr>
                    <m:t>r</m:t>
                  </m:r>
                </m:e>
                <m:sub>
                  <m:r>
                    <m:rPr>
                      <m:nor/>
                    </m:rPr>
                    <w:rPr>
                      <w:rFonts w:ascii="Cambria Math" w:hAnsi="Cambria Math"/>
                      <w:sz w:val="20"/>
                    </w:rPr>
                    <m:t>LPSS</m:t>
                  </m:r>
                </m:sub>
              </m:sSub>
              <m:r>
                <w:rPr>
                  <w:rFonts w:ascii="Cambria Math" w:hAnsi="Cambria Math"/>
                  <w:sz w:val="20"/>
                </w:rPr>
                <m:t>(n)</m:t>
              </m:r>
            </m:oMath>
          </w:p>
          <w:p w14:paraId="046FCF30" w14:textId="72677B81" w:rsidR="00766A73" w:rsidRPr="008868AD" w:rsidRDefault="00766A73" w:rsidP="008868AD">
            <w:pPr>
              <w:rPr>
                <w:rFonts w:ascii="Times New Roman" w:hAnsi="Times New Roman"/>
                <w:color w:val="FF0000"/>
                <w:sz w:val="20"/>
                <w:szCs w:val="20"/>
              </w:rPr>
            </w:pPr>
            <w:r w:rsidRPr="008868AD">
              <w:rPr>
                <w:rFonts w:ascii="Times New Roman" w:hAnsi="Times New Roman" w:cs="Times New Roman"/>
                <w:color w:val="FF0000"/>
                <w:sz w:val="20"/>
                <w:szCs w:val="20"/>
              </w:rPr>
              <w:t xml:space="preserve">If the quantity </w:t>
            </w:r>
            <m:oMath>
              <m:r>
                <w:rPr>
                  <w:rFonts w:ascii="Cambria Math" w:hAnsi="Cambria Math"/>
                  <w:color w:val="FF0000"/>
                  <w:sz w:val="20"/>
                </w:rPr>
                <m:t>q</m:t>
              </m:r>
            </m:oMath>
            <w:r w:rsidRPr="008868AD">
              <w:rPr>
                <w:rFonts w:ascii="Times New Roman" w:hAnsi="Times New Roman" w:cs="Times New Roman"/>
                <w:color w:val="FF0000"/>
                <w:sz w:val="20"/>
                <w:szCs w:val="20"/>
              </w:rPr>
              <w:t xml:space="preserve"> is not configured by the higher-layer parameter XXX for </w:t>
            </w:r>
            <m:oMath>
              <m:sSub>
                <m:sSubPr>
                  <m:ctrlPr>
                    <w:rPr>
                      <w:rFonts w:ascii="Cambria Math" w:hAnsi="Cambria Math" w:cs="Times New Roman"/>
                      <w:i/>
                      <w:color w:val="FF0000"/>
                      <w:sz w:val="20"/>
                      <w:szCs w:val="20"/>
                    </w:rPr>
                  </m:ctrlPr>
                </m:sSubPr>
                <m:e>
                  <m:r>
                    <w:rPr>
                      <w:rFonts w:ascii="Cambria Math" w:hAnsi="Cambria Math"/>
                      <w:color w:val="FF0000"/>
                      <w:sz w:val="20"/>
                    </w:rPr>
                    <m:t>M</m:t>
                  </m:r>
                </m:e>
                <m:sub>
                  <m:r>
                    <m:rPr>
                      <m:nor/>
                    </m:rPr>
                    <w:rPr>
                      <w:rFonts w:ascii="Times New Roman" w:hAnsi="Times New Roman" w:cs="Times New Roman"/>
                      <w:color w:val="FF0000"/>
                      <w:sz w:val="20"/>
                      <w:szCs w:val="20"/>
                    </w:rPr>
                    <m:t>LPSS</m:t>
                  </m:r>
                </m:sub>
              </m:sSub>
              <m:r>
                <w:rPr>
                  <w:rFonts w:ascii="Cambria Math" w:hAnsi="Cambria Math"/>
                  <w:color w:val="FF0000"/>
                  <w:sz w:val="20"/>
                </w:rPr>
                <m:t>=1</m:t>
              </m:r>
            </m:oMath>
            <w:r w:rsidRPr="008868AD">
              <w:rPr>
                <w:rFonts w:ascii="Times New Roman" w:hAnsi="Times New Roman" w:cs="Times New Roman"/>
                <w:color w:val="FF0000"/>
                <w:sz w:val="20"/>
                <w:szCs w:val="20"/>
              </w:rPr>
              <w:t xml:space="preserve">, the block of complex-valued symbols </w:t>
            </w:r>
            <m:oMath>
              <m:sSub>
                <m:sSubPr>
                  <m:ctrlPr>
                    <w:rPr>
                      <w:rFonts w:ascii="Cambria Math" w:hAnsi="Cambria Math" w:cs="Times New Roman"/>
                      <w:color w:val="FF0000"/>
                      <w:sz w:val="20"/>
                      <w:szCs w:val="20"/>
                    </w:rPr>
                  </m:ctrlPr>
                </m:sSubPr>
                <m:e>
                  <m:r>
                    <w:rPr>
                      <w:rFonts w:ascii="Cambria Math" w:hAnsi="Cambria Math"/>
                      <w:color w:val="FF0000"/>
                      <w:sz w:val="20"/>
                    </w:rPr>
                    <m:t>r</m:t>
                  </m:r>
                </m:e>
                <m:sub>
                  <m:r>
                    <m:rPr>
                      <m:nor/>
                    </m:rPr>
                    <w:rPr>
                      <w:rFonts w:ascii="Times New Roman" w:hAnsi="Times New Roman" w:cs="Times New Roman"/>
                      <w:color w:val="FF0000"/>
                      <w:sz w:val="20"/>
                      <w:szCs w:val="20"/>
                    </w:rPr>
                    <m:t>LPSS</m:t>
                  </m:r>
                </m:sub>
              </m:sSub>
              <m:r>
                <m:rPr>
                  <m:sty m:val="p"/>
                </m:rPr>
                <w:rPr>
                  <w:rFonts w:ascii="Cambria Math" w:hAnsi="Cambria Math"/>
                  <w:color w:val="FF0000"/>
                  <w:sz w:val="20"/>
                </w:rPr>
                <m:t>(0),…,</m:t>
              </m:r>
              <m:sSub>
                <m:sSubPr>
                  <m:ctrlPr>
                    <w:rPr>
                      <w:rFonts w:ascii="Cambria Math" w:hAnsi="Cambria Math" w:cs="Times New Roman"/>
                      <w:color w:val="FF0000"/>
                      <w:sz w:val="20"/>
                      <w:szCs w:val="20"/>
                    </w:rPr>
                  </m:ctrlPr>
                </m:sSubPr>
                <m:e>
                  <m:r>
                    <w:rPr>
                      <w:rFonts w:ascii="Cambria Math" w:hAnsi="Cambria Math"/>
                      <w:color w:val="FF0000"/>
                      <w:sz w:val="20"/>
                    </w:rPr>
                    <m:t>r</m:t>
                  </m:r>
                </m:e>
                <m:sub>
                  <m:r>
                    <m:rPr>
                      <m:nor/>
                    </m:rPr>
                    <w:rPr>
                      <w:rFonts w:ascii="Times New Roman" w:hAnsi="Times New Roman" w:cs="Times New Roman"/>
                      <w:color w:val="FF0000"/>
                      <w:sz w:val="20"/>
                      <w:szCs w:val="20"/>
                    </w:rPr>
                    <m:t>LPSS</m:t>
                  </m:r>
                </m:sub>
              </m:sSub>
              <m:r>
                <m:rPr>
                  <m:sty m:val="p"/>
                </m:rPr>
                <w:rPr>
                  <w:rFonts w:ascii="Cambria Math" w:hAnsi="Cambria Math"/>
                  <w:color w:val="FF0000"/>
                  <w:sz w:val="20"/>
                </w:rPr>
                <m:t>(</m:t>
              </m:r>
              <m:sSub>
                <m:sSubPr>
                  <m:ctrlPr>
                    <w:rPr>
                      <w:rFonts w:ascii="Cambria Math" w:hAnsi="Cambria Math" w:cs="Times New Roman"/>
                      <w:i/>
                      <w:color w:val="FF0000"/>
                      <w:sz w:val="20"/>
                      <w:szCs w:val="20"/>
                    </w:rPr>
                  </m:ctrlPr>
                </m:sSubPr>
                <m:e>
                  <m:r>
                    <w:rPr>
                      <w:rFonts w:ascii="Cambria Math" w:hAnsi="Cambria Math"/>
                      <w:color w:val="FF0000"/>
                      <w:sz w:val="20"/>
                    </w:rPr>
                    <m:t>N</m:t>
                  </m:r>
                </m:e>
                <m:sub>
                  <m:r>
                    <m:rPr>
                      <m:nor/>
                    </m:rPr>
                    <w:rPr>
                      <w:rFonts w:ascii="Times New Roman" w:hAnsi="Times New Roman" w:cs="Times New Roman"/>
                      <w:color w:val="FF0000"/>
                      <w:sz w:val="20"/>
                      <w:szCs w:val="20"/>
                    </w:rPr>
                    <m:t>OOK</m:t>
                  </m:r>
                </m:sub>
              </m:sSub>
              <m:sSub>
                <m:sSubPr>
                  <m:ctrlPr>
                    <w:rPr>
                      <w:rFonts w:ascii="Cambria Math" w:hAnsi="Cambria Math" w:cs="Times New Roman"/>
                      <w:i/>
                      <w:color w:val="FF0000"/>
                      <w:sz w:val="20"/>
                      <w:szCs w:val="20"/>
                    </w:rPr>
                  </m:ctrlPr>
                </m:sSubPr>
                <m:e>
                  <m:r>
                    <w:rPr>
                      <w:rFonts w:ascii="Cambria Math" w:hAnsi="Cambria Math"/>
                      <w:color w:val="FF0000"/>
                      <w:sz w:val="20"/>
                    </w:rPr>
                    <m:t>M</m:t>
                  </m:r>
                </m:e>
                <m:sub>
                  <m:r>
                    <m:rPr>
                      <m:nor/>
                    </m:rPr>
                    <w:rPr>
                      <w:rFonts w:ascii="Times New Roman" w:hAnsi="Times New Roman" w:cs="Times New Roman"/>
                      <w:color w:val="FF0000"/>
                      <w:sz w:val="20"/>
                      <w:szCs w:val="20"/>
                    </w:rPr>
                    <m:t>ZC</m:t>
                  </m:r>
                </m:sub>
              </m:sSub>
              <m:r>
                <m:rPr>
                  <m:sty m:val="p"/>
                </m:rPr>
                <w:rPr>
                  <w:rFonts w:ascii="Cambria Math" w:hAnsi="Cambria Math"/>
                  <w:color w:val="FF0000"/>
                  <w:sz w:val="20"/>
                </w:rPr>
                <m:t>-1)</m:t>
              </m:r>
            </m:oMath>
            <w:r w:rsidRPr="008868AD">
              <w:rPr>
                <w:rFonts w:ascii="Times New Roman" w:hAnsi="Times New Roman" w:cs="Times New Roman"/>
                <w:color w:val="FF0000"/>
                <w:sz w:val="20"/>
                <w:szCs w:val="20"/>
              </w:rPr>
              <w:t xml:space="preserve"> are such that  </w:t>
            </w:r>
            <m:oMath>
              <m:d>
                <m:dPr>
                  <m:begChr m:val="|"/>
                  <m:endChr m:val="|"/>
                  <m:ctrlPr>
                    <w:rPr>
                      <w:rFonts w:ascii="Cambria Math" w:hAnsi="Cambria Math" w:cs="Times New Roman"/>
                      <w:i/>
                      <w:color w:val="FF0000"/>
                      <w:sz w:val="20"/>
                      <w:szCs w:val="20"/>
                      <w:lang w:eastAsia="ja-JP"/>
                    </w:rPr>
                  </m:ctrlPr>
                </m:dPr>
                <m:e>
                  <m:sSub>
                    <m:sSubPr>
                      <m:ctrlPr>
                        <w:rPr>
                          <w:rFonts w:ascii="Cambria Math" w:hAnsi="Cambria Math" w:cs="Times New Roman"/>
                          <w:i/>
                          <w:color w:val="FF0000"/>
                          <w:sz w:val="20"/>
                          <w:szCs w:val="20"/>
                        </w:rPr>
                      </m:ctrlPr>
                    </m:sSubPr>
                    <m:e>
                      <m:r>
                        <w:rPr>
                          <w:rFonts w:ascii="Cambria Math" w:hAnsi="Cambria Math"/>
                          <w:color w:val="FF0000"/>
                          <w:sz w:val="20"/>
                        </w:rPr>
                        <m:t>r</m:t>
                      </m:r>
                    </m:e>
                    <m:sub>
                      <m:r>
                        <m:rPr>
                          <m:nor/>
                        </m:rPr>
                        <w:rPr>
                          <w:rFonts w:ascii="Times New Roman" w:hAnsi="Times New Roman" w:cs="Times New Roman"/>
                          <w:color w:val="FF0000"/>
                          <w:sz w:val="20"/>
                          <w:szCs w:val="20"/>
                        </w:rPr>
                        <m:t>LPSS</m:t>
                      </m:r>
                    </m:sub>
                  </m:sSub>
                  <m:d>
                    <m:dPr>
                      <m:ctrlPr>
                        <w:rPr>
                          <w:rFonts w:ascii="Cambria Math" w:hAnsi="Cambria Math" w:cs="Times New Roman"/>
                          <w:color w:val="FF0000"/>
                          <w:sz w:val="20"/>
                          <w:szCs w:val="20"/>
                        </w:rPr>
                      </m:ctrlPr>
                    </m:dPr>
                    <m:e>
                      <m:r>
                        <w:rPr>
                          <w:rFonts w:ascii="Cambria Math" w:hAnsi="Cambria Math"/>
                          <w:color w:val="FF0000"/>
                          <w:sz w:val="20"/>
                        </w:rPr>
                        <m:t>l</m:t>
                      </m:r>
                      <m:sSubSup>
                        <m:sSubSupPr>
                          <m:ctrlPr>
                            <w:rPr>
                              <w:rFonts w:ascii="Cambria Math" w:hAnsi="Cambria Math" w:cs="Times New Roman"/>
                              <w:color w:val="FF0000"/>
                              <w:sz w:val="20"/>
                              <w:szCs w:val="20"/>
                            </w:rPr>
                          </m:ctrlPr>
                        </m:sSubSupPr>
                        <m:e>
                          <m:r>
                            <w:rPr>
                              <w:rFonts w:ascii="Cambria Math" w:hAnsi="Cambria Math"/>
                              <w:color w:val="FF0000"/>
                              <w:sz w:val="20"/>
                            </w:rPr>
                            <m:t>N</m:t>
                          </m:r>
                        </m:e>
                        <m:sub>
                          <m:r>
                            <m:rPr>
                              <m:nor/>
                            </m:rPr>
                            <w:rPr>
                              <w:rFonts w:ascii="Times New Roman" w:hAnsi="Times New Roman" w:cs="Times New Roman"/>
                              <w:color w:val="FF0000"/>
                              <w:sz w:val="20"/>
                              <w:szCs w:val="20"/>
                            </w:rPr>
                            <m:t>sc</m:t>
                          </m:r>
                        </m:sub>
                        <m:sup>
                          <m:r>
                            <m:rPr>
                              <m:nor/>
                            </m:rPr>
                            <w:rPr>
                              <w:rFonts w:ascii="Times New Roman" w:hAnsi="Times New Roman" w:cs="Times New Roman"/>
                              <w:color w:val="FF0000"/>
                              <w:sz w:val="20"/>
                              <w:szCs w:val="20"/>
                            </w:rPr>
                            <m:t>WUS</m:t>
                          </m:r>
                        </m:sup>
                      </m:sSubSup>
                      <m:r>
                        <w:rPr>
                          <w:rFonts w:ascii="Cambria Math" w:hAnsi="Cambria Math"/>
                          <w:color w:val="FF0000"/>
                          <w:sz w:val="20"/>
                        </w:rPr>
                        <m:t>+k</m:t>
                      </m:r>
                    </m:e>
                  </m:d>
                </m:e>
              </m:d>
              <m:r>
                <w:rPr>
                  <w:rFonts w:ascii="Cambria Math" w:hAnsi="Cambria Math"/>
                  <w:color w:val="FF0000"/>
                  <w:sz w:val="20"/>
                </w:rPr>
                <m:t>=</m:t>
              </m:r>
              <m:sSub>
                <m:sSubPr>
                  <m:ctrlPr>
                    <w:rPr>
                      <w:rFonts w:ascii="Cambria Math" w:hAnsi="Cambria Math" w:cs="Times New Roman"/>
                      <w:i/>
                      <w:color w:val="FF0000"/>
                      <w:sz w:val="20"/>
                      <w:szCs w:val="20"/>
                    </w:rPr>
                  </m:ctrlPr>
                </m:sSubPr>
                <m:e>
                  <m:r>
                    <w:rPr>
                      <w:rFonts w:ascii="Cambria Math" w:hAnsi="Cambria Math"/>
                      <w:color w:val="FF0000"/>
                      <w:sz w:val="20"/>
                    </w:rPr>
                    <m:t>r</m:t>
                  </m:r>
                </m:e>
                <m:sub>
                  <m:r>
                    <m:rPr>
                      <m:nor/>
                    </m:rPr>
                    <w:rPr>
                      <w:rFonts w:ascii="Times New Roman" w:hAnsi="Times New Roman" w:cs="Times New Roman"/>
                      <w:color w:val="FF0000"/>
                      <w:sz w:val="20"/>
                      <w:szCs w:val="20"/>
                    </w:rPr>
                    <m:t>OOK</m:t>
                  </m:r>
                </m:sub>
              </m:sSub>
              <m:r>
                <m:rPr>
                  <m:sty m:val="p"/>
                </m:rPr>
                <w:rPr>
                  <w:rFonts w:ascii="Cambria Math" w:hAnsi="Cambria Math"/>
                  <w:color w:val="FF0000"/>
                  <w:sz w:val="20"/>
                </w:rPr>
                <m:t>(</m:t>
              </m:r>
              <m:r>
                <w:rPr>
                  <w:rFonts w:ascii="Cambria Math" w:hAnsi="Cambria Math"/>
                  <w:color w:val="FF0000"/>
                  <w:sz w:val="20"/>
                </w:rPr>
                <m:t>l</m:t>
              </m:r>
              <m:r>
                <m:rPr>
                  <m:sty m:val="p"/>
                </m:rPr>
                <w:rPr>
                  <w:rFonts w:ascii="Cambria Math" w:hAnsi="Cambria Math"/>
                  <w:color w:val="FF0000"/>
                  <w:sz w:val="20"/>
                </w:rPr>
                <m:t>)</m:t>
              </m:r>
            </m:oMath>
            <w:r w:rsidRPr="008868AD">
              <w:rPr>
                <w:rFonts w:ascii="Times New Roman" w:eastAsiaTheme="minorEastAsia" w:hAnsi="Times New Roman" w:cs="Times New Roman"/>
                <w:color w:val="FF0000"/>
                <w:sz w:val="20"/>
                <w:szCs w:val="20"/>
              </w:rPr>
              <w:t xml:space="preserve">, </w:t>
            </w:r>
            <m:oMath>
              <m:r>
                <w:rPr>
                  <w:rFonts w:ascii="Cambria Math" w:hAnsi="Cambria Math"/>
                  <w:color w:val="FF0000"/>
                  <w:sz w:val="20"/>
                </w:rPr>
                <m:t xml:space="preserve"> l=0,1, …, </m:t>
              </m:r>
              <m:sSub>
                <m:sSubPr>
                  <m:ctrlPr>
                    <w:rPr>
                      <w:rFonts w:ascii="Cambria Math" w:hAnsi="Cambria Math" w:cs="Times New Roman"/>
                      <w:i/>
                      <w:color w:val="FF0000"/>
                      <w:sz w:val="20"/>
                      <w:szCs w:val="20"/>
                    </w:rPr>
                  </m:ctrlPr>
                </m:sSubPr>
                <m:e>
                  <m:r>
                    <w:rPr>
                      <w:rFonts w:ascii="Cambria Math" w:hAnsi="Cambria Math"/>
                      <w:color w:val="FF0000"/>
                      <w:sz w:val="20"/>
                    </w:rPr>
                    <m:t>N</m:t>
                  </m:r>
                </m:e>
                <m:sub>
                  <m:r>
                    <m:rPr>
                      <m:nor/>
                    </m:rPr>
                    <w:rPr>
                      <w:rFonts w:ascii="Times New Roman" w:hAnsi="Times New Roman" w:cs="Times New Roman"/>
                      <w:color w:val="FF0000"/>
                      <w:sz w:val="20"/>
                      <w:szCs w:val="20"/>
                    </w:rPr>
                    <m:t>OOK</m:t>
                  </m:r>
                </m:sub>
              </m:sSub>
              <m:r>
                <w:rPr>
                  <w:rFonts w:ascii="Cambria Math" w:hAnsi="Cambria Math"/>
                  <w:color w:val="FF0000"/>
                  <w:sz w:val="20"/>
                </w:rPr>
                <m:t>-1</m:t>
              </m:r>
            </m:oMath>
            <w:r w:rsidRPr="008868AD">
              <w:rPr>
                <w:rFonts w:ascii="Times New Roman" w:hAnsi="Times New Roman" w:cs="Times New Roman"/>
                <w:color w:val="FF0000"/>
                <w:sz w:val="20"/>
                <w:szCs w:val="20"/>
              </w:rPr>
              <w:t>.</w:t>
            </w:r>
          </w:p>
          <w:p w14:paraId="21043005" w14:textId="5A17C734" w:rsidR="00766A73" w:rsidRPr="008868AD" w:rsidRDefault="00766A73" w:rsidP="00E34E3C">
            <w:pPr>
              <w:rPr>
                <w:rFonts w:ascii="Times New Roman" w:hAnsi="Times New Roman" w:cs="Times New Roman"/>
                <w:sz w:val="20"/>
                <w:szCs w:val="20"/>
              </w:rPr>
            </w:pPr>
            <w:r w:rsidRPr="008868AD">
              <w:rPr>
                <w:rFonts w:ascii="Times New Roman" w:hAnsi="Times New Roman" w:cs="Times New Roman"/>
                <w:color w:val="FF0000"/>
                <w:szCs w:val="20"/>
              </w:rPr>
              <w:t xml:space="preserve">If the quantity </w:t>
            </w:r>
            <m:oMath>
              <m:r>
                <w:rPr>
                  <w:rFonts w:ascii="Cambria Math" w:hAnsi="Cambria Math" w:cs="Times New Roman"/>
                  <w:color w:val="FF0000"/>
                  <w:szCs w:val="20"/>
                </w:rPr>
                <m:t>q</m:t>
              </m:r>
            </m:oMath>
            <w:r w:rsidRPr="008868AD">
              <w:rPr>
                <w:rFonts w:ascii="Times New Roman" w:hAnsi="Times New Roman" w:cs="Times New Roman"/>
                <w:color w:val="FF0000"/>
                <w:szCs w:val="20"/>
              </w:rPr>
              <w:t xml:space="preserve"> is configured by the higher-layer parameter XXX , </w:t>
            </w:r>
            <w:r w:rsidRPr="008868AD">
              <w:rPr>
                <w:rFonts w:ascii="Times New Roman" w:hAnsi="Times New Roman" w:cs="Times New Roman"/>
                <w:strike/>
                <w:color w:val="FF0000"/>
                <w:szCs w:val="20"/>
              </w:rPr>
              <w:t>T</w:t>
            </w:r>
            <w:r w:rsidRPr="008868AD">
              <w:rPr>
                <w:rFonts w:ascii="Times New Roman" w:hAnsi="Times New Roman" w:cs="Times New Roman"/>
                <w:color w:val="FF0000"/>
                <w:szCs w:val="20"/>
              </w:rPr>
              <w:t>t</w:t>
            </w:r>
            <w:r w:rsidRPr="008868AD">
              <w:rPr>
                <w:rFonts w:ascii="Times New Roman" w:hAnsi="Times New Roman" w:cs="Times New Roman"/>
                <w:szCs w:val="20"/>
              </w:rPr>
              <w:t xml:space="preserve">he block of complex-valued symbols </w:t>
            </w:r>
            <m:oMath>
              <m:sSub>
                <m:sSubPr>
                  <m:ctrlPr>
                    <w:rPr>
                      <w:rFonts w:ascii="Cambria Math" w:hAnsi="Cambria Math" w:cs="Times New Roman"/>
                      <w:sz w:val="20"/>
                      <w:szCs w:val="20"/>
                    </w:rPr>
                  </m:ctrlPr>
                </m:sSubPr>
                <m:e>
                  <m:r>
                    <w:rPr>
                      <w:rFonts w:ascii="Cambria Math" w:hAnsi="Cambria Math" w:cs="Times New Roman"/>
                      <w:szCs w:val="20"/>
                    </w:rPr>
                    <m:t>r</m:t>
                  </m:r>
                </m:e>
                <m:sub>
                  <m:r>
                    <m:rPr>
                      <m:nor/>
                    </m:rPr>
                    <w:rPr>
                      <w:rFonts w:ascii="Times New Roman" w:hAnsi="Times New Roman" w:cs="Times New Roman"/>
                      <w:szCs w:val="20"/>
                    </w:rPr>
                    <m:t>LPSS</m:t>
                  </m:r>
                </m:sub>
              </m:sSub>
              <m:r>
                <m:rPr>
                  <m:sty m:val="p"/>
                </m:rPr>
                <w:rPr>
                  <w:rFonts w:ascii="Cambria Math" w:hAnsi="Cambria Math" w:cs="Times New Roman"/>
                  <w:szCs w:val="20"/>
                </w:rPr>
                <m:t>(0),…,</m:t>
              </m:r>
              <m:sSub>
                <m:sSubPr>
                  <m:ctrlPr>
                    <w:rPr>
                      <w:rFonts w:ascii="Cambria Math" w:hAnsi="Cambria Math" w:cs="Times New Roman"/>
                      <w:sz w:val="20"/>
                      <w:szCs w:val="20"/>
                    </w:rPr>
                  </m:ctrlPr>
                </m:sSubPr>
                <m:e>
                  <m:r>
                    <w:rPr>
                      <w:rFonts w:ascii="Cambria Math" w:hAnsi="Cambria Math" w:cs="Times New Roman"/>
                      <w:szCs w:val="20"/>
                    </w:rPr>
                    <m:t>r</m:t>
                  </m:r>
                </m:e>
                <m:sub>
                  <m:r>
                    <m:rPr>
                      <m:nor/>
                    </m:rPr>
                    <w:rPr>
                      <w:rFonts w:ascii="Times New Roman" w:hAnsi="Times New Roman" w:cs="Times New Roman"/>
                      <w:szCs w:val="20"/>
                    </w:rPr>
                    <m:t>LPSS</m:t>
                  </m:r>
                </m:sub>
              </m:sSub>
              <m:r>
                <m:rPr>
                  <m:sty m:val="p"/>
                </m:rPr>
                <w:rPr>
                  <w:rFonts w:ascii="Cambria Math" w:hAnsi="Cambria Math" w:cs="Times New Roman"/>
                  <w:szCs w:val="20"/>
                </w:rPr>
                <m:t>(</m:t>
              </m:r>
              <m:sSub>
                <m:sSubPr>
                  <m:ctrlPr>
                    <w:rPr>
                      <w:rFonts w:ascii="Cambria Math" w:hAnsi="Cambria Math" w:cs="Times New Roman"/>
                      <w:i/>
                      <w:sz w:val="20"/>
                      <w:szCs w:val="20"/>
                    </w:rPr>
                  </m:ctrlPr>
                </m:sSubPr>
                <m:e>
                  <m:r>
                    <w:rPr>
                      <w:rFonts w:ascii="Cambria Math" w:hAnsi="Cambria Math" w:cs="Times New Roman"/>
                      <w:szCs w:val="20"/>
                    </w:rPr>
                    <m:t>N</m:t>
                  </m:r>
                </m:e>
                <m:sub>
                  <m:r>
                    <m:rPr>
                      <m:nor/>
                    </m:rPr>
                    <w:rPr>
                      <w:rFonts w:ascii="Times New Roman" w:hAnsi="Times New Roman" w:cs="Times New Roman"/>
                      <w:szCs w:val="20"/>
                    </w:rPr>
                    <m:t>OOK</m:t>
                  </m:r>
                </m:sub>
              </m:sSub>
              <m:sSub>
                <m:sSubPr>
                  <m:ctrlPr>
                    <w:rPr>
                      <w:rFonts w:ascii="Cambria Math" w:hAnsi="Cambria Math" w:cs="Times New Roman"/>
                      <w:i/>
                      <w:sz w:val="20"/>
                      <w:szCs w:val="20"/>
                    </w:rPr>
                  </m:ctrlPr>
                </m:sSubPr>
                <m:e>
                  <m:r>
                    <w:rPr>
                      <w:rFonts w:ascii="Cambria Math" w:hAnsi="Cambria Math" w:cs="Times New Roman"/>
                      <w:szCs w:val="20"/>
                    </w:rPr>
                    <m:t>M</m:t>
                  </m:r>
                </m:e>
                <m:sub>
                  <m:r>
                    <m:rPr>
                      <m:nor/>
                    </m:rPr>
                    <w:rPr>
                      <w:rFonts w:ascii="Times New Roman" w:hAnsi="Times New Roman" w:cs="Times New Roman"/>
                      <w:szCs w:val="20"/>
                    </w:rPr>
                    <m:t>ZC</m:t>
                  </m:r>
                </m:sub>
              </m:sSub>
              <m:r>
                <m:rPr>
                  <m:sty m:val="p"/>
                </m:rPr>
                <w:rPr>
                  <w:rFonts w:ascii="Cambria Math" w:hAnsi="Cambria Math" w:cs="Times New Roman"/>
                  <w:szCs w:val="20"/>
                </w:rPr>
                <m:t>-1)</m:t>
              </m:r>
            </m:oMath>
            <w:r w:rsidRPr="008868AD">
              <w:rPr>
                <w:rFonts w:ascii="Times New Roman" w:hAnsi="Times New Roman" w:cs="Times New Roman"/>
                <w:szCs w:val="20"/>
              </w:rPr>
              <w:t xml:space="preserve"> is defined by</w:t>
            </w:r>
          </w:p>
          <w:p w14:paraId="38B2EFF5" w14:textId="77777777" w:rsidR="00766A73" w:rsidRPr="008868AD" w:rsidRDefault="00CC5F43" w:rsidP="00E34E3C">
            <w:pPr>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Cs w:val="20"/>
                      </w:rPr>
                      <m:t>r</m:t>
                    </m:r>
                  </m:e>
                  <m:sub>
                    <m:r>
                      <m:rPr>
                        <m:nor/>
                      </m:rPr>
                      <w:rPr>
                        <w:rFonts w:ascii="Times New Roman" w:hAnsi="Times New Roman" w:cs="Times New Roman"/>
                        <w:szCs w:val="20"/>
                      </w:rPr>
                      <m:t>LPSS</m:t>
                    </m:r>
                  </m:sub>
                </m:sSub>
                <m:d>
                  <m:dPr>
                    <m:ctrlPr>
                      <w:rPr>
                        <w:rFonts w:ascii="Cambria Math" w:hAnsi="Cambria Math" w:cs="Times New Roman"/>
                        <w:sz w:val="20"/>
                        <w:szCs w:val="20"/>
                      </w:rPr>
                    </m:ctrlPr>
                  </m:dPr>
                  <m:e>
                    <m:r>
                      <w:rPr>
                        <w:rFonts w:ascii="Cambria Math" w:hAnsi="Cambria Math" w:cs="Times New Roman"/>
                        <w:szCs w:val="20"/>
                      </w:rPr>
                      <m:t>l</m:t>
                    </m:r>
                    <m:sSubSup>
                      <m:sSubSupPr>
                        <m:ctrlPr>
                          <w:rPr>
                            <w:rFonts w:ascii="Cambria Math" w:hAnsi="Cambria Math" w:cs="Times New Roman"/>
                            <w:sz w:val="20"/>
                            <w:szCs w:val="20"/>
                          </w:rPr>
                        </m:ctrlPr>
                      </m:sSubSupPr>
                      <m:e>
                        <m:r>
                          <w:rPr>
                            <w:rFonts w:ascii="Cambria Math" w:hAnsi="Cambria Math" w:cs="Times New Roman"/>
                            <w:szCs w:val="20"/>
                          </w:rPr>
                          <m:t>N</m:t>
                        </m:r>
                      </m:e>
                      <m:sub>
                        <m:r>
                          <m:rPr>
                            <m:nor/>
                          </m:rPr>
                          <w:rPr>
                            <w:rFonts w:ascii="Times New Roman" w:hAnsi="Times New Roman" w:cs="Times New Roman"/>
                            <w:szCs w:val="20"/>
                          </w:rPr>
                          <m:t>sc</m:t>
                        </m:r>
                      </m:sub>
                      <m:sup>
                        <m:r>
                          <m:rPr>
                            <m:nor/>
                          </m:rPr>
                          <w:rPr>
                            <w:rFonts w:ascii="Times New Roman" w:hAnsi="Times New Roman" w:cs="Times New Roman"/>
                            <w:szCs w:val="20"/>
                          </w:rPr>
                          <m:t>WUS</m:t>
                        </m:r>
                      </m:sup>
                    </m:sSubSup>
                    <m:r>
                      <w:rPr>
                        <w:rFonts w:ascii="Cambria Math" w:hAnsi="Cambria Math" w:cs="Times New Roman"/>
                        <w:szCs w:val="20"/>
                      </w:rPr>
                      <m:t>+k</m:t>
                    </m:r>
                  </m:e>
                </m:d>
                <m:r>
                  <m:rPr>
                    <m:sty m:val="p"/>
                  </m:rPr>
                  <w:rPr>
                    <w:rFonts w:ascii="Cambria Math" w:hAnsi="Cambria Math" w:cs="Times New Roman"/>
                    <w:szCs w:val="20"/>
                  </w:rPr>
                  <m:t>=</m:t>
                </m:r>
                <m:f>
                  <m:fPr>
                    <m:ctrlPr>
                      <w:rPr>
                        <w:rFonts w:ascii="Cambria Math" w:hAnsi="Cambria Math" w:cs="Times New Roman"/>
                        <w:i/>
                        <w:sz w:val="20"/>
                        <w:szCs w:val="20"/>
                      </w:rPr>
                    </m:ctrlPr>
                  </m:fPr>
                  <m:num>
                    <m:r>
                      <w:rPr>
                        <w:rFonts w:ascii="Cambria Math" w:hAnsi="Cambria Math" w:cs="Times New Roman"/>
                        <w:szCs w:val="20"/>
                      </w:rPr>
                      <m:t>1</m:t>
                    </m:r>
                  </m:num>
                  <m:den>
                    <m:rad>
                      <m:radPr>
                        <m:degHide m:val="1"/>
                        <m:ctrlPr>
                          <w:rPr>
                            <w:rFonts w:ascii="Cambria Math" w:hAnsi="Cambria Math" w:cs="Times New Roman"/>
                            <w:i/>
                            <w:sz w:val="20"/>
                            <w:szCs w:val="20"/>
                          </w:rPr>
                        </m:ctrlPr>
                      </m:radPr>
                      <m:deg/>
                      <m:e>
                        <m:sSubSup>
                          <m:sSubSupPr>
                            <m:ctrlPr>
                              <w:rPr>
                                <w:rFonts w:ascii="Cambria Math" w:hAnsi="Cambria Math" w:cs="Times New Roman"/>
                                <w:sz w:val="20"/>
                                <w:szCs w:val="20"/>
                              </w:rPr>
                            </m:ctrlPr>
                          </m:sSubSupPr>
                          <m:e>
                            <m:r>
                              <w:rPr>
                                <w:rFonts w:ascii="Cambria Math" w:hAnsi="Cambria Math" w:cs="Times New Roman"/>
                                <w:szCs w:val="20"/>
                              </w:rPr>
                              <m:t>N</m:t>
                            </m:r>
                          </m:e>
                          <m:sub>
                            <m:r>
                              <m:rPr>
                                <m:nor/>
                              </m:rPr>
                              <w:rPr>
                                <w:rFonts w:ascii="Times New Roman" w:hAnsi="Times New Roman" w:cs="Times New Roman"/>
                                <w:szCs w:val="20"/>
                              </w:rPr>
                              <m:t>sc</m:t>
                            </m:r>
                          </m:sub>
                          <m:sup>
                            <m:r>
                              <m:rPr>
                                <m:nor/>
                              </m:rPr>
                              <w:rPr>
                                <w:rFonts w:ascii="Times New Roman" w:hAnsi="Times New Roman" w:cs="Times New Roman"/>
                                <w:szCs w:val="20"/>
                              </w:rPr>
                              <m:t>WUS</m:t>
                            </m:r>
                          </m:sup>
                        </m:sSubSup>
                      </m:e>
                    </m:rad>
                  </m:den>
                </m:f>
                <m:nary>
                  <m:naryPr>
                    <m:chr m:val="∑"/>
                    <m:limLoc m:val="undOvr"/>
                    <m:ctrlPr>
                      <w:rPr>
                        <w:rFonts w:ascii="Cambria Math" w:hAnsi="Cambria Math" w:cs="Times New Roman"/>
                        <w:i/>
                        <w:sz w:val="20"/>
                        <w:szCs w:val="20"/>
                      </w:rPr>
                    </m:ctrlPr>
                  </m:naryPr>
                  <m:sub>
                    <m:r>
                      <w:rPr>
                        <w:rFonts w:ascii="Cambria Math" w:hAnsi="Cambria Math" w:cs="Times New Roman"/>
                        <w:szCs w:val="20"/>
                      </w:rPr>
                      <m:t>i=0</m:t>
                    </m:r>
                  </m:sub>
                  <m:sup>
                    <m:sSubSup>
                      <m:sSubSupPr>
                        <m:ctrlPr>
                          <w:rPr>
                            <w:rFonts w:ascii="Cambria Math" w:hAnsi="Cambria Math" w:cs="Times New Roman"/>
                            <w:sz w:val="20"/>
                            <w:szCs w:val="20"/>
                          </w:rPr>
                        </m:ctrlPr>
                      </m:sSubSupPr>
                      <m:e>
                        <m:r>
                          <w:rPr>
                            <w:rFonts w:ascii="Cambria Math" w:hAnsi="Cambria Math" w:cs="Times New Roman"/>
                            <w:szCs w:val="20"/>
                          </w:rPr>
                          <m:t>N</m:t>
                        </m:r>
                      </m:e>
                      <m:sub>
                        <m:r>
                          <m:rPr>
                            <m:nor/>
                          </m:rPr>
                          <w:rPr>
                            <w:rFonts w:ascii="Times New Roman" w:hAnsi="Times New Roman" w:cs="Times New Roman"/>
                            <w:szCs w:val="20"/>
                          </w:rPr>
                          <m:t>sc</m:t>
                        </m:r>
                      </m:sub>
                      <m:sup>
                        <m:r>
                          <m:rPr>
                            <m:nor/>
                          </m:rPr>
                          <w:rPr>
                            <w:rFonts w:ascii="Times New Roman" w:hAnsi="Times New Roman" w:cs="Times New Roman"/>
                            <w:szCs w:val="20"/>
                          </w:rPr>
                          <m:t>WUS</m:t>
                        </m:r>
                      </m:sup>
                    </m:sSubSup>
                    <m:r>
                      <w:rPr>
                        <w:rFonts w:ascii="Cambria Math" w:hAnsi="Cambria Math" w:cs="Times New Roman"/>
                        <w:szCs w:val="20"/>
                      </w:rPr>
                      <m:t>-1</m:t>
                    </m:r>
                  </m:sup>
                  <m:e>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Cs w:val="20"/>
                              </w:rPr>
                              <m:t>r</m:t>
                            </m:r>
                          </m:e>
                        </m:acc>
                      </m:e>
                      <m:sub>
                        <m:r>
                          <m:rPr>
                            <m:nor/>
                          </m:rPr>
                          <w:rPr>
                            <w:rFonts w:ascii="Times New Roman" w:hAnsi="Times New Roman" w:cs="Times New Roman"/>
                            <w:szCs w:val="20"/>
                          </w:rPr>
                          <m:t>LPSS</m:t>
                        </m:r>
                      </m:sub>
                    </m:sSub>
                    <m:d>
                      <m:dPr>
                        <m:ctrlPr>
                          <w:rPr>
                            <w:rFonts w:ascii="Cambria Math" w:hAnsi="Cambria Math" w:cs="Times New Roman"/>
                            <w:sz w:val="20"/>
                            <w:szCs w:val="20"/>
                          </w:rPr>
                        </m:ctrlPr>
                      </m:dPr>
                      <m:e>
                        <m:r>
                          <w:rPr>
                            <w:rFonts w:ascii="Cambria Math" w:hAnsi="Cambria Math" w:cs="Times New Roman"/>
                            <w:szCs w:val="20"/>
                          </w:rPr>
                          <m:t>l</m:t>
                        </m:r>
                        <m:sSubSup>
                          <m:sSubSupPr>
                            <m:ctrlPr>
                              <w:rPr>
                                <w:rFonts w:ascii="Cambria Math" w:hAnsi="Cambria Math" w:cs="Times New Roman"/>
                                <w:sz w:val="20"/>
                                <w:szCs w:val="20"/>
                              </w:rPr>
                            </m:ctrlPr>
                          </m:sSubSupPr>
                          <m:e>
                            <m:r>
                              <w:rPr>
                                <w:rFonts w:ascii="Cambria Math" w:hAnsi="Cambria Math" w:cs="Times New Roman"/>
                                <w:szCs w:val="20"/>
                              </w:rPr>
                              <m:t>N</m:t>
                            </m:r>
                          </m:e>
                          <m:sub>
                            <m:r>
                              <m:rPr>
                                <m:nor/>
                              </m:rPr>
                              <w:rPr>
                                <w:rFonts w:ascii="Times New Roman" w:hAnsi="Times New Roman" w:cs="Times New Roman"/>
                                <w:szCs w:val="20"/>
                              </w:rPr>
                              <m:t>sc</m:t>
                            </m:r>
                          </m:sub>
                          <m:sup>
                            <m:r>
                              <m:rPr>
                                <m:nor/>
                              </m:rPr>
                              <w:rPr>
                                <w:rFonts w:ascii="Times New Roman" w:hAnsi="Times New Roman" w:cs="Times New Roman"/>
                                <w:szCs w:val="20"/>
                              </w:rPr>
                              <m:t>WUS</m:t>
                            </m:r>
                          </m:sup>
                        </m:sSubSup>
                        <m:r>
                          <w:rPr>
                            <w:rFonts w:ascii="Cambria Math" w:hAnsi="Cambria Math" w:cs="Times New Roman"/>
                            <w:szCs w:val="20"/>
                          </w:rPr>
                          <m:t>+i</m:t>
                        </m:r>
                      </m:e>
                    </m:d>
                    <m:sSup>
                      <m:sSupPr>
                        <m:ctrlPr>
                          <w:rPr>
                            <w:rFonts w:ascii="Cambria Math" w:hAnsi="Cambria Math" w:cs="Times New Roman"/>
                            <w:i/>
                            <w:sz w:val="20"/>
                            <w:szCs w:val="20"/>
                          </w:rPr>
                        </m:ctrlPr>
                      </m:sSupPr>
                      <m:e>
                        <m:r>
                          <w:rPr>
                            <w:rFonts w:ascii="Cambria Math" w:hAnsi="Cambria Math" w:cs="Times New Roman"/>
                            <w:szCs w:val="20"/>
                          </w:rPr>
                          <m:t>e</m:t>
                        </m:r>
                      </m:e>
                      <m:sup>
                        <m:r>
                          <w:rPr>
                            <w:rFonts w:ascii="Cambria Math" w:hAnsi="Cambria Math" w:cs="Times New Roman"/>
                            <w:szCs w:val="20"/>
                          </w:rPr>
                          <m:t>-j</m:t>
                        </m:r>
                        <m:f>
                          <m:fPr>
                            <m:ctrlPr>
                              <w:rPr>
                                <w:rFonts w:ascii="Cambria Math" w:hAnsi="Cambria Math" w:cs="Times New Roman"/>
                                <w:i/>
                                <w:sz w:val="20"/>
                                <w:szCs w:val="20"/>
                              </w:rPr>
                            </m:ctrlPr>
                          </m:fPr>
                          <m:num>
                            <m:r>
                              <w:rPr>
                                <w:rFonts w:ascii="Cambria Math" w:hAnsi="Cambria Math" w:cs="Times New Roman"/>
                                <w:szCs w:val="20"/>
                              </w:rPr>
                              <m:t>2πik</m:t>
                            </m:r>
                          </m:num>
                          <m:den>
                            <m:sSubSup>
                              <m:sSubSupPr>
                                <m:ctrlPr>
                                  <w:rPr>
                                    <w:rFonts w:ascii="Cambria Math" w:hAnsi="Cambria Math" w:cs="Times New Roman"/>
                                    <w:sz w:val="20"/>
                                    <w:szCs w:val="20"/>
                                  </w:rPr>
                                </m:ctrlPr>
                              </m:sSubSupPr>
                              <m:e>
                                <m:r>
                                  <w:rPr>
                                    <w:rFonts w:ascii="Cambria Math" w:hAnsi="Cambria Math" w:cs="Times New Roman"/>
                                    <w:szCs w:val="20"/>
                                  </w:rPr>
                                  <m:t>N</m:t>
                                </m:r>
                              </m:e>
                              <m:sub>
                                <m:r>
                                  <m:rPr>
                                    <m:nor/>
                                  </m:rPr>
                                  <w:rPr>
                                    <w:rFonts w:ascii="Times New Roman" w:hAnsi="Times New Roman" w:cs="Times New Roman"/>
                                    <w:szCs w:val="20"/>
                                  </w:rPr>
                                  <m:t>sc</m:t>
                                </m:r>
                              </m:sub>
                              <m:sup>
                                <m:r>
                                  <m:rPr>
                                    <m:nor/>
                                  </m:rPr>
                                  <w:rPr>
                                    <w:rFonts w:ascii="Times New Roman" w:hAnsi="Times New Roman" w:cs="Times New Roman"/>
                                    <w:szCs w:val="20"/>
                                  </w:rPr>
                                  <m:t>WUS</m:t>
                                </m:r>
                              </m:sup>
                            </m:sSubSup>
                          </m:den>
                        </m:f>
                      </m:sup>
                    </m:sSup>
                  </m:e>
                </m:nary>
              </m:oMath>
            </m:oMathPara>
          </w:p>
          <w:p w14:paraId="43AC5010" w14:textId="77777777" w:rsidR="00766A73" w:rsidRPr="008868AD" w:rsidRDefault="0013404B" w:rsidP="00E34E3C">
            <w:pPr>
              <w:rPr>
                <w:rFonts w:ascii="Times New Roman" w:hAnsi="Times New Roman" w:cs="Times New Roman"/>
                <w:sz w:val="20"/>
                <w:szCs w:val="20"/>
              </w:rPr>
            </w:pPr>
            <m:oMathPara>
              <m:oMath>
                <m:r>
                  <w:rPr>
                    <w:rFonts w:ascii="Cambria Math" w:hAnsi="Cambria Math" w:cs="Times New Roman"/>
                    <w:szCs w:val="20"/>
                  </w:rPr>
                  <m:t>k=0,1,…,</m:t>
                </m:r>
                <m:sSubSup>
                  <m:sSubSupPr>
                    <m:ctrlPr>
                      <w:rPr>
                        <w:rFonts w:ascii="Cambria Math" w:hAnsi="Cambria Math" w:cs="Times New Roman"/>
                        <w:sz w:val="20"/>
                        <w:szCs w:val="20"/>
                      </w:rPr>
                    </m:ctrlPr>
                  </m:sSubSupPr>
                  <m:e>
                    <m:r>
                      <w:rPr>
                        <w:rFonts w:ascii="Cambria Math" w:hAnsi="Cambria Math" w:cs="Times New Roman"/>
                        <w:szCs w:val="20"/>
                      </w:rPr>
                      <m:t>N</m:t>
                    </m:r>
                  </m:e>
                  <m:sub>
                    <m:r>
                      <m:rPr>
                        <m:nor/>
                      </m:rPr>
                      <w:rPr>
                        <w:rFonts w:ascii="Times New Roman" w:hAnsi="Times New Roman" w:cs="Times New Roman"/>
                        <w:szCs w:val="20"/>
                      </w:rPr>
                      <m:t>sc</m:t>
                    </m:r>
                  </m:sub>
                  <m:sup>
                    <m:r>
                      <m:rPr>
                        <m:nor/>
                      </m:rPr>
                      <w:rPr>
                        <w:rFonts w:ascii="Times New Roman" w:hAnsi="Times New Roman" w:cs="Times New Roman"/>
                        <w:szCs w:val="20"/>
                      </w:rPr>
                      <m:t>WUS</m:t>
                    </m:r>
                  </m:sup>
                </m:sSubSup>
                <m:r>
                  <w:rPr>
                    <w:rFonts w:ascii="Cambria Math" w:hAnsi="Cambria Math" w:cs="Times New Roman"/>
                    <w:szCs w:val="20"/>
                  </w:rPr>
                  <m:t>-1</m:t>
                </m:r>
              </m:oMath>
            </m:oMathPara>
          </w:p>
          <w:p w14:paraId="44884948" w14:textId="77777777" w:rsidR="00766A73" w:rsidRPr="008868AD" w:rsidRDefault="0013404B" w:rsidP="00E34E3C">
            <w:pPr>
              <w:rPr>
                <w:rFonts w:ascii="Times New Roman" w:hAnsi="Times New Roman" w:cs="Times New Roman"/>
                <w:sz w:val="20"/>
                <w:szCs w:val="20"/>
              </w:rPr>
            </w:pPr>
            <m:oMathPara>
              <m:oMath>
                <m:r>
                  <w:rPr>
                    <w:rFonts w:ascii="Cambria Math" w:hAnsi="Cambria Math" w:cs="Times New Roman"/>
                    <w:szCs w:val="20"/>
                  </w:rPr>
                  <m:t>l=0,1,…,</m:t>
                </m:r>
                <m:f>
                  <m:fPr>
                    <m:type m:val="lin"/>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Cs w:val="20"/>
                          </w:rPr>
                          <m:t>N</m:t>
                        </m:r>
                      </m:e>
                      <m:sub>
                        <m:r>
                          <m:rPr>
                            <m:nor/>
                          </m:rPr>
                          <w:rPr>
                            <w:rFonts w:ascii="Times New Roman" w:hAnsi="Times New Roman" w:cs="Times New Roman"/>
                            <w:szCs w:val="20"/>
                          </w:rPr>
                          <m:t>OOK</m:t>
                        </m:r>
                      </m:sub>
                    </m:sSub>
                  </m:num>
                  <m:den>
                    <m:sSub>
                      <m:sSubPr>
                        <m:ctrlPr>
                          <w:rPr>
                            <w:rFonts w:ascii="Cambria Math" w:hAnsi="Cambria Math" w:cs="Times New Roman"/>
                            <w:i/>
                            <w:sz w:val="20"/>
                            <w:szCs w:val="20"/>
                          </w:rPr>
                        </m:ctrlPr>
                      </m:sSubPr>
                      <m:e>
                        <m:r>
                          <w:rPr>
                            <w:rFonts w:ascii="Cambria Math" w:hAnsi="Cambria Math" w:cs="Times New Roman"/>
                            <w:szCs w:val="20"/>
                          </w:rPr>
                          <m:t>M</m:t>
                        </m:r>
                      </m:e>
                      <m:sub>
                        <m:r>
                          <m:rPr>
                            <m:nor/>
                          </m:rPr>
                          <w:rPr>
                            <w:rFonts w:ascii="Times New Roman" w:hAnsi="Times New Roman" w:cs="Times New Roman"/>
                            <w:szCs w:val="20"/>
                          </w:rPr>
                          <m:t>LPSS</m:t>
                        </m:r>
                      </m:sub>
                    </m:sSub>
                  </m:den>
                </m:f>
                <m:r>
                  <w:rPr>
                    <w:rFonts w:ascii="Cambria Math" w:hAnsi="Cambria Math" w:cs="Times New Roman"/>
                    <w:szCs w:val="20"/>
                  </w:rPr>
                  <m:t>-1</m:t>
                </m:r>
              </m:oMath>
            </m:oMathPara>
          </w:p>
          <w:p w14:paraId="3B703655" w14:textId="77777777" w:rsidR="00766A73" w:rsidRPr="008868AD" w:rsidRDefault="00CC5F43" w:rsidP="00E34E3C">
            <w:pPr>
              <w:pStyle w:val="B1"/>
              <w:ind w:left="0" w:firstLine="0"/>
              <w:rPr>
                <w:rFonts w:cs="Times New Roman"/>
                <w:sz w:val="20"/>
                <w:szCs w:val="20"/>
              </w:rPr>
            </w:pPr>
            <m:oMathPara>
              <m:oMath>
                <m:sSubSup>
                  <m:sSubSupPr>
                    <m:ctrlPr>
                      <w:rPr>
                        <w:rFonts w:ascii="Cambria Math" w:hAnsi="Cambria Math" w:cs="Times New Roman"/>
                        <w:sz w:val="20"/>
                        <w:szCs w:val="20"/>
                      </w:rPr>
                    </m:ctrlPr>
                  </m:sSubSupPr>
                  <m:e>
                    <m:r>
                      <w:rPr>
                        <w:rFonts w:ascii="Cambria Math" w:hAnsi="Cambria Math" w:cs="Times New Roman"/>
                        <w:szCs w:val="20"/>
                      </w:rPr>
                      <m:t>N</m:t>
                    </m:r>
                  </m:e>
                  <m:sub>
                    <m:r>
                      <m:rPr>
                        <m:nor/>
                      </m:rPr>
                      <w:rPr>
                        <w:rFonts w:cs="Times New Roman"/>
                        <w:szCs w:val="20"/>
                      </w:rPr>
                      <m:t>sc</m:t>
                    </m:r>
                  </m:sub>
                  <m:sup>
                    <m:r>
                      <m:rPr>
                        <m:nor/>
                      </m:rPr>
                      <w:rPr>
                        <w:rFonts w:cs="Times New Roman"/>
                        <w:szCs w:val="20"/>
                      </w:rPr>
                      <m:t>WUS</m:t>
                    </m:r>
                  </m:sup>
                </m:sSubSup>
                <m:r>
                  <w:rPr>
                    <w:rFonts w:ascii="Cambria Math" w:hAnsi="Cambria Math" w:cs="Times New Roman"/>
                    <w:szCs w:val="20"/>
                  </w:rPr>
                  <m:t>=11</m:t>
                </m:r>
                <m:sSubSup>
                  <m:sSubSupPr>
                    <m:ctrlPr>
                      <w:rPr>
                        <w:rFonts w:ascii="Cambria Math" w:hAnsi="Cambria Math" w:cs="Times New Roman"/>
                        <w:i/>
                        <w:sz w:val="20"/>
                        <w:szCs w:val="20"/>
                      </w:rPr>
                    </m:ctrlPr>
                  </m:sSubSupPr>
                  <m:e>
                    <m:r>
                      <w:rPr>
                        <w:rFonts w:ascii="Cambria Math" w:hAnsi="Cambria Math" w:cs="Times New Roman"/>
                        <w:szCs w:val="20"/>
                      </w:rPr>
                      <m:t>N</m:t>
                    </m:r>
                  </m:e>
                  <m:sub>
                    <m:r>
                      <m:rPr>
                        <m:nor/>
                      </m:rPr>
                      <w:rPr>
                        <w:rFonts w:cs="Times New Roman"/>
                        <w:szCs w:val="20"/>
                      </w:rPr>
                      <m:t>sc</m:t>
                    </m:r>
                  </m:sub>
                  <m:sup>
                    <m:r>
                      <m:rPr>
                        <m:nor/>
                      </m:rPr>
                      <w:rPr>
                        <w:rFonts w:cs="Times New Roman"/>
                        <w:szCs w:val="20"/>
                      </w:rPr>
                      <m:t>RB</m:t>
                    </m:r>
                  </m:sup>
                </m:sSubSup>
              </m:oMath>
            </m:oMathPara>
          </w:p>
          <w:p w14:paraId="5AE1394A" w14:textId="77777777" w:rsidR="00766A73" w:rsidRPr="008868AD" w:rsidRDefault="00766A73" w:rsidP="00E34E3C">
            <w:pPr>
              <w:rPr>
                <w:rFonts w:ascii="Times New Roman" w:hAnsi="Times New Roman" w:cs="Times New Roman"/>
                <w:sz w:val="20"/>
                <w:szCs w:val="20"/>
              </w:rPr>
            </w:pPr>
            <w:r w:rsidRPr="008868AD">
              <w:rPr>
                <w:rFonts w:ascii="Times New Roman" w:hAnsi="Times New Roman" w:cs="Times New Roman"/>
                <w:szCs w:val="20"/>
              </w:rPr>
              <w:t>where</w:t>
            </w:r>
          </w:p>
          <w:p w14:paraId="0D5FA0A1" w14:textId="77777777" w:rsidR="00766A73" w:rsidRPr="008868AD" w:rsidRDefault="00CC5F43" w:rsidP="00E34E3C">
            <w:pPr>
              <w:rPr>
                <w:rFonts w:ascii="Times New Roman" w:hAnsi="Times New Roman" w:cs="Times New Roman"/>
                <w:sz w:val="20"/>
                <w:szCs w:val="20"/>
              </w:rPr>
            </w:pPr>
            <m:oMathPara>
              <m:oMath>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Cs w:val="20"/>
                          </w:rPr>
                          <m:t>r</m:t>
                        </m:r>
                      </m:e>
                    </m:acc>
                  </m:e>
                  <m:sub>
                    <m:r>
                      <m:rPr>
                        <m:nor/>
                      </m:rPr>
                      <w:rPr>
                        <w:rFonts w:ascii="Times New Roman" w:hAnsi="Times New Roman" w:cs="Times New Roman"/>
                        <w:strike/>
                        <w:color w:val="FF0000"/>
                        <w:szCs w:val="20"/>
                      </w:rPr>
                      <m:t>WUS</m:t>
                    </m:r>
                    <m:r>
                      <m:rPr>
                        <m:nor/>
                      </m:rPr>
                      <w:rPr>
                        <w:rFonts w:ascii="Times New Roman" w:hAnsi="Times New Roman" w:cs="Times New Roman"/>
                        <w:color w:val="FF0000"/>
                        <w:szCs w:val="20"/>
                      </w:rPr>
                      <m:t>LPSS</m:t>
                    </m:r>
                  </m:sub>
                </m:sSub>
                <m:d>
                  <m:dPr>
                    <m:ctrlPr>
                      <w:rPr>
                        <w:rFonts w:ascii="Cambria Math" w:hAnsi="Cambria Math" w:cs="Times New Roman"/>
                        <w:i/>
                        <w:sz w:val="20"/>
                        <w:szCs w:val="20"/>
                      </w:rPr>
                    </m:ctrlPr>
                  </m:dPr>
                  <m:e>
                    <m:r>
                      <w:rPr>
                        <w:rFonts w:ascii="Cambria Math" w:hAnsi="Cambria Math" w:cs="Times New Roman"/>
                        <w:szCs w:val="20"/>
                      </w:rPr>
                      <m:t>m</m:t>
                    </m:r>
                    <m:sSub>
                      <m:sSubPr>
                        <m:ctrlPr>
                          <w:rPr>
                            <w:rFonts w:ascii="Cambria Math" w:hAnsi="Cambria Math" w:cs="Times New Roman"/>
                            <w:sz w:val="20"/>
                            <w:szCs w:val="20"/>
                          </w:rPr>
                        </m:ctrlPr>
                      </m:sSubPr>
                      <m:e>
                        <m:r>
                          <w:rPr>
                            <w:rFonts w:ascii="Cambria Math" w:hAnsi="Cambria Math" w:cs="Times New Roman"/>
                            <w:szCs w:val="20"/>
                          </w:rPr>
                          <m:t>M</m:t>
                        </m:r>
                      </m:e>
                      <m:sub>
                        <m:r>
                          <m:rPr>
                            <m:nor/>
                          </m:rPr>
                          <w:rPr>
                            <w:rFonts w:ascii="Times New Roman" w:hAnsi="Times New Roman" w:cs="Times New Roman"/>
                            <w:szCs w:val="20"/>
                          </w:rPr>
                          <m:t>ZC</m:t>
                        </m:r>
                      </m:sub>
                    </m:sSub>
                    <m:r>
                      <w:rPr>
                        <w:rFonts w:ascii="Cambria Math" w:hAnsi="Cambria Math" w:cs="Times New Roman"/>
                        <w:szCs w:val="20"/>
                      </w:rPr>
                      <m:t>+n</m:t>
                    </m:r>
                  </m:e>
                </m:d>
                <m:r>
                  <w:rPr>
                    <w:rFonts w:ascii="Cambria Math" w:hAnsi="Cambria Math" w:cs="Times New Roman"/>
                    <w:szCs w:val="20"/>
                  </w:rPr>
                  <m:t>=</m:t>
                </m:r>
                <m:sSub>
                  <m:sSubPr>
                    <m:ctrlPr>
                      <w:rPr>
                        <w:rFonts w:ascii="Cambria Math" w:hAnsi="Cambria Math" w:cs="Times New Roman"/>
                        <w:i/>
                        <w:sz w:val="20"/>
                        <w:szCs w:val="20"/>
                      </w:rPr>
                    </m:ctrlPr>
                  </m:sSubPr>
                  <m:e>
                    <m:r>
                      <w:rPr>
                        <w:rFonts w:ascii="Cambria Math" w:hAnsi="Cambria Math" w:cs="Times New Roman"/>
                        <w:szCs w:val="20"/>
                      </w:rPr>
                      <m:t>r</m:t>
                    </m:r>
                  </m:e>
                  <m:sub>
                    <m:r>
                      <m:rPr>
                        <m:nor/>
                      </m:rPr>
                      <w:rPr>
                        <w:rFonts w:ascii="Times New Roman" w:hAnsi="Times New Roman" w:cs="Times New Roman"/>
                        <w:szCs w:val="20"/>
                      </w:rPr>
                      <m:t>OOK</m:t>
                    </m:r>
                  </m:sub>
                </m:sSub>
                <m:r>
                  <m:rPr>
                    <m:sty m:val="p"/>
                  </m:rPr>
                  <w:rPr>
                    <w:rFonts w:ascii="Cambria Math" w:hAnsi="Cambria Math" w:cs="Times New Roman"/>
                    <w:szCs w:val="20"/>
                  </w:rPr>
                  <m:t>(</m:t>
                </m:r>
                <m:r>
                  <w:rPr>
                    <w:rFonts w:ascii="Cambria Math" w:hAnsi="Cambria Math" w:cs="Times New Roman"/>
                    <w:szCs w:val="20"/>
                  </w:rPr>
                  <m:t>m</m:t>
                </m:r>
                <m:r>
                  <m:rPr>
                    <m:sty m:val="p"/>
                  </m:rPr>
                  <w:rPr>
                    <w:rFonts w:ascii="Cambria Math" w:hAnsi="Cambria Math" w:cs="Times New Roman"/>
                    <w:szCs w:val="20"/>
                  </w:rPr>
                  <m:t>)</m:t>
                </m:r>
                <m:sSub>
                  <m:sSubPr>
                    <m:ctrlPr>
                      <w:rPr>
                        <w:rFonts w:ascii="Cambria Math" w:hAnsi="Cambria Math" w:cs="Times New Roman"/>
                        <w:i/>
                        <w:sz w:val="20"/>
                        <w:szCs w:val="20"/>
                      </w:rPr>
                    </m:ctrlPr>
                  </m:sSubPr>
                  <m:e>
                    <m:r>
                      <w:rPr>
                        <w:rFonts w:ascii="Cambria Math" w:hAnsi="Cambria Math" w:cs="Times New Roman"/>
                        <w:szCs w:val="20"/>
                      </w:rPr>
                      <m:t>r</m:t>
                    </m:r>
                  </m:e>
                  <m:sub>
                    <m:r>
                      <m:rPr>
                        <m:nor/>
                      </m:rPr>
                      <w:rPr>
                        <w:rFonts w:ascii="Times New Roman" w:hAnsi="Times New Roman" w:cs="Times New Roman"/>
                        <w:szCs w:val="20"/>
                      </w:rPr>
                      <m:t>ZC</m:t>
                    </m:r>
                    <m:r>
                      <m:rPr>
                        <m:nor/>
                      </m:rPr>
                      <w:rPr>
                        <w:rFonts w:ascii="Times New Roman" w:hAnsi="Times New Roman" w:cs="Times New Roman"/>
                        <w:strike/>
                        <w:color w:val="FF0000"/>
                        <w:szCs w:val="20"/>
                      </w:rPr>
                      <m:t>,</m:t>
                    </m:r>
                    <m:acc>
                      <m:accPr>
                        <m:chr m:val="̃"/>
                        <m:ctrlPr>
                          <w:rPr>
                            <w:rFonts w:ascii="Cambria Math" w:hAnsi="Cambria Math" w:cs="Times New Roman"/>
                            <w:i/>
                            <w:strike/>
                            <w:color w:val="FF0000"/>
                            <w:sz w:val="20"/>
                            <w:szCs w:val="20"/>
                          </w:rPr>
                        </m:ctrlPr>
                      </m:accPr>
                      <m:e>
                        <m:r>
                          <w:rPr>
                            <w:rFonts w:ascii="Cambria Math" w:hAnsi="Cambria Math" w:cs="Times New Roman"/>
                            <w:strike/>
                            <w:color w:val="FF0000"/>
                            <w:szCs w:val="20"/>
                          </w:rPr>
                          <m:t>m</m:t>
                        </m:r>
                      </m:e>
                    </m:acc>
                  </m:sub>
                </m:sSub>
                <m:r>
                  <m:rPr>
                    <m:sty m:val="p"/>
                  </m:rPr>
                  <w:rPr>
                    <w:rFonts w:ascii="Cambria Math" w:hAnsi="Cambria Math" w:cs="Times New Roman"/>
                    <w:szCs w:val="20"/>
                  </w:rPr>
                  <m:t>(</m:t>
                </m:r>
                <m:r>
                  <w:rPr>
                    <w:rFonts w:ascii="Cambria Math" w:hAnsi="Cambria Math" w:cs="Times New Roman"/>
                    <w:szCs w:val="20"/>
                  </w:rPr>
                  <m:t>n</m:t>
                </m:r>
                <m:r>
                  <m:rPr>
                    <m:sty m:val="p"/>
                  </m:rPr>
                  <w:rPr>
                    <w:rFonts w:ascii="Cambria Math" w:hAnsi="Cambria Math" w:cs="Times New Roman"/>
                    <w:szCs w:val="20"/>
                  </w:rPr>
                  <m:t>)</m:t>
                </m:r>
              </m:oMath>
            </m:oMathPara>
          </w:p>
          <w:p w14:paraId="0442EDD1" w14:textId="2279588A" w:rsidR="00766A73" w:rsidRDefault="0013404B" w:rsidP="008868AD">
            <m:oMathPara>
              <m:oMath>
                <m:r>
                  <w:rPr>
                    <w:rFonts w:ascii="Cambria Math" w:hAnsi="Cambria Math" w:cs="Times New Roman"/>
                    <w:szCs w:val="20"/>
                  </w:rPr>
                  <m:t>m=0,1,…,</m:t>
                </m:r>
                <m:sSub>
                  <m:sSubPr>
                    <m:ctrlPr>
                      <w:rPr>
                        <w:rFonts w:ascii="Cambria Math" w:hAnsi="Cambria Math" w:cs="Times New Roman"/>
                        <w:i/>
                        <w:sz w:val="20"/>
                        <w:szCs w:val="20"/>
                      </w:rPr>
                    </m:ctrlPr>
                  </m:sSubPr>
                  <m:e>
                    <m:r>
                      <w:rPr>
                        <w:rFonts w:ascii="Cambria Math" w:hAnsi="Cambria Math" w:cs="Times New Roman"/>
                        <w:szCs w:val="20"/>
                      </w:rPr>
                      <m:t>N</m:t>
                    </m:r>
                  </m:e>
                  <m:sub>
                    <m:r>
                      <m:rPr>
                        <m:nor/>
                      </m:rPr>
                      <w:rPr>
                        <w:rFonts w:ascii="Times New Roman" w:hAnsi="Times New Roman" w:cs="Times New Roman"/>
                        <w:szCs w:val="20"/>
                      </w:rPr>
                      <m:t>OOK</m:t>
                    </m:r>
                  </m:sub>
                </m:sSub>
                <m:r>
                  <w:rPr>
                    <w:rFonts w:ascii="Cambria Math" w:hAnsi="Cambria Math" w:cs="Times New Roman"/>
                    <w:szCs w:val="20"/>
                  </w:rPr>
                  <m:t>-1</m:t>
                </m:r>
              </m:oMath>
            </m:oMathPara>
          </w:p>
        </w:tc>
      </w:tr>
    </w:tbl>
    <w:p w14:paraId="5E1B7FAB" w14:textId="77777777" w:rsidR="00510F5F" w:rsidRDefault="00510F5F" w:rsidP="003A1E08">
      <w:pPr>
        <w:pStyle w:val="ArialText"/>
      </w:pPr>
    </w:p>
    <w:p w14:paraId="7E7FE6B1" w14:textId="05287C12" w:rsidR="008468FC" w:rsidRPr="00EF334B" w:rsidRDefault="00EF334B" w:rsidP="003A1E08">
      <w:pPr>
        <w:pStyle w:val="Proposal"/>
        <w:rPr>
          <w:rFonts w:ascii="Times New Roman" w:hAnsi="Times New Roman"/>
          <w:szCs w:val="20"/>
        </w:rPr>
      </w:pPr>
      <w:bookmarkStart w:id="85" w:name="_Toc197699631"/>
      <w:r>
        <w:t xml:space="preserve">For LP-SS with M=1, when specified overlaid OFDM sequence is not configured, </w:t>
      </w:r>
      <m:oMath>
        <m:d>
          <m:dPr>
            <m:begChr m:val="|"/>
            <m:endChr m:val="|"/>
            <m:ctrlPr>
              <w:rPr>
                <w:rFonts w:ascii="Cambria Math" w:hAnsi="Cambria Math" w:cs="Times New Roman"/>
                <w:i/>
                <w:szCs w:val="20"/>
                <w:lang w:eastAsia="ja-JP"/>
              </w:rPr>
            </m:ctrlPr>
          </m:dPr>
          <m:e>
            <m:sSub>
              <m:sSubPr>
                <m:ctrlPr>
                  <w:rPr>
                    <w:rFonts w:ascii="Cambria Math" w:hAnsi="Cambria Math" w:cs="Times New Roman"/>
                    <w:i/>
                    <w:szCs w:val="20"/>
                  </w:rPr>
                </m:ctrlPr>
              </m:sSubPr>
              <m:e>
                <m:r>
                  <m:rPr>
                    <m:sty m:val="bi"/>
                  </m:rPr>
                  <w:rPr>
                    <w:rFonts w:ascii="Cambria Math" w:hAnsi="Cambria Math"/>
                  </w:rPr>
                  <m:t>r</m:t>
                </m:r>
              </m:e>
              <m:sub>
                <m:r>
                  <m:rPr>
                    <m:nor/>
                  </m:rPr>
                  <w:rPr>
                    <w:rFonts w:ascii="Times New Roman" w:hAnsi="Times New Roman" w:cs="Times New Roman"/>
                    <w:szCs w:val="20"/>
                  </w:rPr>
                  <m:t>LPSS</m:t>
                </m:r>
              </m:sub>
            </m:sSub>
            <m:d>
              <m:dPr>
                <m:ctrlPr>
                  <w:rPr>
                    <w:rFonts w:ascii="Cambria Math" w:hAnsi="Cambria Math" w:cs="Times New Roman"/>
                    <w:szCs w:val="20"/>
                  </w:rPr>
                </m:ctrlPr>
              </m:dPr>
              <m:e>
                <m:r>
                  <m:rPr>
                    <m:sty m:val="bi"/>
                  </m:rPr>
                  <w:rPr>
                    <w:rFonts w:ascii="Cambria Math" w:hAnsi="Cambria Math"/>
                  </w:rPr>
                  <m:t>l</m:t>
                </m:r>
                <m:sSubSup>
                  <m:sSubSupPr>
                    <m:ctrlPr>
                      <w:rPr>
                        <w:rFonts w:ascii="Cambria Math" w:hAnsi="Cambria Math" w:cs="Times New Roman"/>
                        <w:szCs w:val="20"/>
                      </w:rPr>
                    </m:ctrlPr>
                  </m:sSubSupPr>
                  <m:e>
                    <m:r>
                      <m:rPr>
                        <m:sty m:val="bi"/>
                      </m:rPr>
                      <w:rPr>
                        <w:rFonts w:ascii="Cambria Math" w:hAnsi="Cambria Math"/>
                      </w:rPr>
                      <m:t>N</m:t>
                    </m:r>
                  </m:e>
                  <m:sub>
                    <m:r>
                      <m:rPr>
                        <m:nor/>
                      </m:rPr>
                      <w:rPr>
                        <w:rFonts w:ascii="Times New Roman" w:hAnsi="Times New Roman" w:cs="Times New Roman"/>
                        <w:szCs w:val="20"/>
                      </w:rPr>
                      <m:t>sc</m:t>
                    </m:r>
                  </m:sub>
                  <m:sup>
                    <m:r>
                      <m:rPr>
                        <m:nor/>
                      </m:rPr>
                      <w:rPr>
                        <w:rFonts w:ascii="Times New Roman" w:hAnsi="Times New Roman" w:cs="Times New Roman"/>
                        <w:szCs w:val="20"/>
                      </w:rPr>
                      <m:t>WUS</m:t>
                    </m:r>
                  </m:sup>
                </m:sSubSup>
                <m:r>
                  <m:rPr>
                    <m:sty m:val="bi"/>
                  </m:rPr>
                  <w:rPr>
                    <w:rFonts w:ascii="Cambria Math" w:hAnsi="Cambria Math"/>
                  </w:rPr>
                  <m:t>+k</m:t>
                </m:r>
              </m:e>
            </m:d>
          </m:e>
        </m:d>
        <m:r>
          <m:rPr>
            <m:sty m:val="bi"/>
          </m:rPr>
          <w:rPr>
            <w:rFonts w:ascii="Cambria Math" w:hAnsi="Cambria Math"/>
          </w:rPr>
          <m:t>=</m:t>
        </m:r>
        <m:sSub>
          <m:sSubPr>
            <m:ctrlPr>
              <w:rPr>
                <w:rFonts w:ascii="Cambria Math" w:hAnsi="Cambria Math" w:cs="Times New Roman"/>
                <w:i/>
                <w:szCs w:val="20"/>
              </w:rPr>
            </m:ctrlPr>
          </m:sSubPr>
          <m:e>
            <m:r>
              <m:rPr>
                <m:sty m:val="bi"/>
              </m:rPr>
              <w:rPr>
                <w:rFonts w:ascii="Cambria Math" w:hAnsi="Cambria Math"/>
              </w:rPr>
              <m:t>r</m:t>
            </m:r>
          </m:e>
          <m:sub>
            <m:r>
              <m:rPr>
                <m:nor/>
              </m:rPr>
              <w:rPr>
                <w:rFonts w:ascii="Times New Roman" w:hAnsi="Times New Roman" w:cs="Times New Roman"/>
                <w:szCs w:val="20"/>
              </w:rPr>
              <m:t>OOK</m:t>
            </m:r>
          </m:sub>
        </m:sSub>
        <m:r>
          <m:rPr>
            <m:sty m:val="b"/>
          </m:rPr>
          <w:rPr>
            <w:rFonts w:ascii="Cambria Math" w:hAnsi="Cambria Math"/>
          </w:rPr>
          <m:t>(</m:t>
        </m:r>
        <m:r>
          <m:rPr>
            <m:sty m:val="bi"/>
          </m:rPr>
          <w:rPr>
            <w:rFonts w:ascii="Cambria Math" w:hAnsi="Cambria Math"/>
          </w:rPr>
          <m:t>l</m:t>
        </m:r>
        <m:r>
          <m:rPr>
            <m:sty m:val="b"/>
          </m:rPr>
          <w:rPr>
            <w:rFonts w:ascii="Cambria Math" w:hAnsi="Cambria Math"/>
          </w:rPr>
          <m:t>)</m:t>
        </m:r>
      </m:oMath>
      <w:r w:rsidRPr="00EF334B">
        <w:rPr>
          <w:rFonts w:ascii="Times New Roman" w:eastAsiaTheme="minorEastAsia" w:hAnsi="Times New Roman" w:cs="Times New Roman"/>
          <w:szCs w:val="20"/>
        </w:rPr>
        <w:t>,</w:t>
      </w:r>
      <w:r>
        <w:rPr>
          <w:rFonts w:ascii="Times New Roman" w:eastAsiaTheme="minorEastAsia" w:hAnsi="Times New Roman" w:cs="Times New Roman"/>
          <w:szCs w:val="20"/>
        </w:rPr>
        <w:t xml:space="preserve"> for</w:t>
      </w:r>
      <w:r w:rsidRPr="00EF334B">
        <w:rPr>
          <w:rFonts w:ascii="Times New Roman" w:eastAsiaTheme="minorEastAsia" w:hAnsi="Times New Roman" w:cs="Times New Roman"/>
          <w:szCs w:val="20"/>
        </w:rPr>
        <w:t xml:space="preserve"> </w:t>
      </w:r>
      <m:oMath>
        <m:r>
          <m:rPr>
            <m:sty m:val="bi"/>
          </m:rPr>
          <w:rPr>
            <w:rFonts w:ascii="Cambria Math" w:hAnsi="Cambria Math"/>
          </w:rPr>
          <m:t xml:space="preserve"> l=0,1, …, </m:t>
        </m:r>
        <m:sSub>
          <m:sSubPr>
            <m:ctrlPr>
              <w:rPr>
                <w:rFonts w:ascii="Cambria Math" w:hAnsi="Cambria Math" w:cs="Times New Roman"/>
                <w:i/>
                <w:szCs w:val="20"/>
              </w:rPr>
            </m:ctrlPr>
          </m:sSubPr>
          <m:e>
            <m:r>
              <m:rPr>
                <m:sty m:val="bi"/>
              </m:rPr>
              <w:rPr>
                <w:rFonts w:ascii="Cambria Math" w:hAnsi="Cambria Math"/>
              </w:rPr>
              <m:t>N</m:t>
            </m:r>
          </m:e>
          <m:sub>
            <m:r>
              <m:rPr>
                <m:nor/>
              </m:rPr>
              <w:rPr>
                <w:rFonts w:ascii="Times New Roman" w:hAnsi="Times New Roman" w:cs="Times New Roman"/>
                <w:szCs w:val="20"/>
              </w:rPr>
              <m:t>OOK</m:t>
            </m:r>
          </m:sub>
        </m:sSub>
        <m:r>
          <m:rPr>
            <m:sty m:val="bi"/>
          </m:rPr>
          <w:rPr>
            <w:rFonts w:ascii="Cambria Math" w:hAnsi="Cambria Math"/>
          </w:rPr>
          <m:t>-1</m:t>
        </m:r>
      </m:oMath>
      <w:r w:rsidRPr="00EF334B">
        <w:rPr>
          <w:rFonts w:ascii="Times New Roman" w:hAnsi="Times New Roman" w:cs="Times New Roman"/>
          <w:szCs w:val="20"/>
        </w:rPr>
        <w:t>.</w:t>
      </w:r>
      <w:bookmarkEnd w:id="85"/>
    </w:p>
    <w:p w14:paraId="6212B7A1" w14:textId="036ABD92" w:rsidR="00EE7B6A" w:rsidRPr="00D63600" w:rsidRDefault="00153061" w:rsidP="00D63600">
      <w:pPr>
        <w:pStyle w:val="Heading1"/>
      </w:pPr>
      <w:r>
        <w:t>RRC parameters</w:t>
      </w:r>
    </w:p>
    <w:p w14:paraId="23C44448" w14:textId="362F73A1" w:rsidR="00EE7B6A" w:rsidRDefault="00D63600" w:rsidP="00EE7B6A">
      <w:pPr>
        <w:rPr>
          <w:lang w:val="en-GB" w:eastAsia="ja-JP"/>
        </w:rPr>
      </w:pPr>
      <w:r>
        <w:rPr>
          <w:lang w:val="en-GB" w:eastAsia="ja-JP"/>
        </w:rPr>
        <w:t>Some of the required RRC parameters related to LP-WUS and LP-SS are listed below.</w:t>
      </w:r>
    </w:p>
    <w:tbl>
      <w:tblPr>
        <w:tblStyle w:val="TableGrid"/>
        <w:tblW w:w="0" w:type="auto"/>
        <w:tblLook w:val="04A0" w:firstRow="1" w:lastRow="0" w:firstColumn="1" w:lastColumn="0" w:noHBand="0" w:noVBand="1"/>
      </w:tblPr>
      <w:tblGrid>
        <w:gridCol w:w="3865"/>
        <w:gridCol w:w="5764"/>
      </w:tblGrid>
      <w:tr w:rsidR="00D63600" w14:paraId="7BB0EB01" w14:textId="77777777" w:rsidTr="00D63600">
        <w:tc>
          <w:tcPr>
            <w:tcW w:w="3865" w:type="dxa"/>
            <w:shd w:val="clear" w:color="auto" w:fill="E7E6E6" w:themeFill="background2"/>
          </w:tcPr>
          <w:p w14:paraId="1D0DFC70" w14:textId="21DD33E1" w:rsidR="00D63600" w:rsidRPr="004C68D0" w:rsidRDefault="00D63600" w:rsidP="00EE7B6A">
            <w:pPr>
              <w:rPr>
                <w:rFonts w:cs="Arial"/>
                <w:szCs w:val="20"/>
              </w:rPr>
            </w:pPr>
            <w:r>
              <w:rPr>
                <w:rFonts w:cs="Arial"/>
                <w:szCs w:val="20"/>
              </w:rPr>
              <w:t xml:space="preserve">RRC parameter </w:t>
            </w:r>
          </w:p>
        </w:tc>
        <w:tc>
          <w:tcPr>
            <w:tcW w:w="5764" w:type="dxa"/>
            <w:shd w:val="clear" w:color="auto" w:fill="E7E6E6" w:themeFill="background2"/>
          </w:tcPr>
          <w:p w14:paraId="3C9A04A4" w14:textId="08D2965B" w:rsidR="00D63600" w:rsidRPr="004C68D0" w:rsidRDefault="00D63600" w:rsidP="00EE7B6A">
            <w:pPr>
              <w:rPr>
                <w:rFonts w:cs="Arial"/>
                <w:szCs w:val="18"/>
              </w:rPr>
            </w:pPr>
            <w:r>
              <w:rPr>
                <w:rFonts w:cs="Arial"/>
                <w:szCs w:val="18"/>
              </w:rPr>
              <w:t>Value range</w:t>
            </w:r>
          </w:p>
        </w:tc>
      </w:tr>
      <w:tr w:rsidR="004C68D0" w14:paraId="34EF0401" w14:textId="77777777" w:rsidTr="00EE7B6A">
        <w:tc>
          <w:tcPr>
            <w:tcW w:w="3865" w:type="dxa"/>
          </w:tcPr>
          <w:p w14:paraId="78840A0D" w14:textId="1CDD6F93" w:rsidR="004C68D0" w:rsidRPr="00EE7B6A" w:rsidRDefault="004C68D0" w:rsidP="00EE7B6A">
            <w:pPr>
              <w:rPr>
                <w:rFonts w:cs="Arial"/>
                <w:sz w:val="20"/>
                <w:szCs w:val="18"/>
              </w:rPr>
            </w:pPr>
            <w:r w:rsidRPr="004C68D0">
              <w:rPr>
                <w:rFonts w:cs="Arial"/>
                <w:sz w:val="20"/>
                <w:szCs w:val="20"/>
              </w:rPr>
              <w:t xml:space="preserve">LP-WUS M value in idle/inactive </w:t>
            </w:r>
          </w:p>
        </w:tc>
        <w:tc>
          <w:tcPr>
            <w:tcW w:w="5764" w:type="dxa"/>
          </w:tcPr>
          <w:p w14:paraId="7C827C7F" w14:textId="06E19BAA" w:rsidR="004C68D0" w:rsidRPr="00EE7B6A" w:rsidRDefault="004C68D0" w:rsidP="00EE7B6A">
            <w:pPr>
              <w:rPr>
                <w:rFonts w:cs="Arial"/>
                <w:sz w:val="20"/>
                <w:szCs w:val="18"/>
              </w:rPr>
            </w:pPr>
            <w:r w:rsidRPr="004C68D0">
              <w:rPr>
                <w:rFonts w:cs="Arial"/>
                <w:sz w:val="20"/>
                <w:szCs w:val="18"/>
              </w:rPr>
              <w:t>Value range: {1, 2} for FR1, FFS for FR2</w:t>
            </w:r>
          </w:p>
        </w:tc>
      </w:tr>
      <w:tr w:rsidR="004C68D0" w14:paraId="1DBBB6FD" w14:textId="77777777" w:rsidTr="00EE7B6A">
        <w:tc>
          <w:tcPr>
            <w:tcW w:w="3865" w:type="dxa"/>
          </w:tcPr>
          <w:p w14:paraId="50797B8B" w14:textId="632D77A3" w:rsidR="004C68D0" w:rsidRPr="00EE7B6A" w:rsidRDefault="004C68D0" w:rsidP="00EE7B6A">
            <w:pPr>
              <w:rPr>
                <w:rFonts w:cs="Arial"/>
                <w:sz w:val="20"/>
                <w:szCs w:val="18"/>
              </w:rPr>
            </w:pPr>
            <w:r w:rsidRPr="004C68D0">
              <w:rPr>
                <w:rFonts w:cs="Arial"/>
                <w:sz w:val="20"/>
                <w:szCs w:val="20"/>
              </w:rPr>
              <w:t>LP-</w:t>
            </w:r>
            <w:r w:rsidR="00866205">
              <w:rPr>
                <w:rFonts w:cs="Arial"/>
                <w:sz w:val="20"/>
                <w:szCs w:val="20"/>
              </w:rPr>
              <w:t>SS</w:t>
            </w:r>
            <w:r w:rsidRPr="004C68D0">
              <w:rPr>
                <w:rFonts w:cs="Arial"/>
                <w:sz w:val="20"/>
                <w:szCs w:val="20"/>
              </w:rPr>
              <w:t xml:space="preserve"> M value in idle/inactive</w:t>
            </w:r>
          </w:p>
        </w:tc>
        <w:tc>
          <w:tcPr>
            <w:tcW w:w="5764" w:type="dxa"/>
          </w:tcPr>
          <w:p w14:paraId="5F8573E3" w14:textId="2543994B" w:rsidR="004C68D0" w:rsidRPr="00EE7B6A" w:rsidRDefault="004C68D0" w:rsidP="00EE7B6A">
            <w:pPr>
              <w:rPr>
                <w:rFonts w:cs="Arial"/>
                <w:sz w:val="20"/>
                <w:szCs w:val="18"/>
              </w:rPr>
            </w:pPr>
            <w:r w:rsidRPr="004C68D0">
              <w:rPr>
                <w:rFonts w:cs="Arial"/>
                <w:sz w:val="20"/>
                <w:szCs w:val="18"/>
              </w:rPr>
              <w:t>Value range: {1, 2, 4} for FR1, FFS for FR2</w:t>
            </w:r>
          </w:p>
        </w:tc>
      </w:tr>
      <w:tr w:rsidR="004C68D0" w14:paraId="75A055F9" w14:textId="77777777" w:rsidTr="00EE7B6A">
        <w:tc>
          <w:tcPr>
            <w:tcW w:w="3865" w:type="dxa"/>
          </w:tcPr>
          <w:p w14:paraId="4567D47D" w14:textId="2DCFE495" w:rsidR="004C68D0" w:rsidRPr="00EE7B6A" w:rsidRDefault="004C68D0" w:rsidP="00EE7B6A">
            <w:pPr>
              <w:rPr>
                <w:rFonts w:cs="Arial"/>
                <w:sz w:val="20"/>
                <w:szCs w:val="18"/>
              </w:rPr>
            </w:pPr>
            <w:r w:rsidRPr="004C68D0">
              <w:rPr>
                <w:rFonts w:cs="Arial"/>
                <w:sz w:val="20"/>
                <w:szCs w:val="20"/>
              </w:rPr>
              <w:lastRenderedPageBreak/>
              <w:t>LP-WUS start RB in idle/inactive</w:t>
            </w:r>
          </w:p>
        </w:tc>
        <w:tc>
          <w:tcPr>
            <w:tcW w:w="5764" w:type="dxa"/>
          </w:tcPr>
          <w:p w14:paraId="3B4F8B50" w14:textId="07EB6BCB" w:rsidR="004C68D0" w:rsidRPr="00EE7B6A" w:rsidRDefault="004C68D0" w:rsidP="00EE7B6A">
            <w:pPr>
              <w:rPr>
                <w:rFonts w:cs="Arial"/>
                <w:sz w:val="20"/>
                <w:szCs w:val="18"/>
              </w:rPr>
            </w:pPr>
            <w:r w:rsidRPr="004C68D0">
              <w:rPr>
                <w:rFonts w:cs="Arial"/>
                <w:sz w:val="20"/>
                <w:szCs w:val="18"/>
              </w:rPr>
              <w:t>Value range: [0,…, 263]</w:t>
            </w:r>
          </w:p>
        </w:tc>
      </w:tr>
      <w:tr w:rsidR="004C68D0" w14:paraId="0A1F9130" w14:textId="77777777" w:rsidTr="00EE7B6A">
        <w:tc>
          <w:tcPr>
            <w:tcW w:w="3865" w:type="dxa"/>
          </w:tcPr>
          <w:p w14:paraId="230F3076" w14:textId="40C8B520" w:rsidR="004C68D0" w:rsidRPr="00EE7B6A" w:rsidRDefault="004C68D0" w:rsidP="00EE7B6A">
            <w:pPr>
              <w:rPr>
                <w:rFonts w:cs="Arial"/>
                <w:sz w:val="20"/>
                <w:szCs w:val="18"/>
              </w:rPr>
            </w:pPr>
            <w:r w:rsidRPr="004C68D0">
              <w:rPr>
                <w:rFonts w:cs="Arial"/>
                <w:sz w:val="20"/>
                <w:szCs w:val="18"/>
              </w:rPr>
              <w:t>LP-SS binary sequences in idle/inactive</w:t>
            </w:r>
          </w:p>
        </w:tc>
        <w:tc>
          <w:tcPr>
            <w:tcW w:w="5764" w:type="dxa"/>
          </w:tcPr>
          <w:p w14:paraId="18C2F437" w14:textId="320648B2" w:rsidR="004C68D0" w:rsidRPr="00EE7B6A" w:rsidRDefault="004C68D0" w:rsidP="00EE7B6A">
            <w:pPr>
              <w:rPr>
                <w:rFonts w:cs="Arial"/>
                <w:sz w:val="20"/>
                <w:szCs w:val="18"/>
              </w:rPr>
            </w:pPr>
            <w:r w:rsidRPr="004C68D0">
              <w:rPr>
                <w:rFonts w:cs="Arial"/>
                <w:sz w:val="20"/>
                <w:szCs w:val="18"/>
              </w:rPr>
              <w:t>Value range: [1,…,8] for each M value</w:t>
            </w:r>
          </w:p>
        </w:tc>
      </w:tr>
      <w:tr w:rsidR="004C68D0" w14:paraId="24FFB354" w14:textId="77777777" w:rsidTr="00EE7B6A">
        <w:tc>
          <w:tcPr>
            <w:tcW w:w="3865" w:type="dxa"/>
          </w:tcPr>
          <w:p w14:paraId="7811A28B" w14:textId="16A5F0AD" w:rsidR="004C68D0" w:rsidRPr="00852B47" w:rsidRDefault="004C68D0" w:rsidP="00EE7B6A">
            <w:pPr>
              <w:rPr>
                <w:rFonts w:cs="Arial"/>
                <w:sz w:val="20"/>
                <w:szCs w:val="18"/>
              </w:rPr>
            </w:pPr>
            <w:r w:rsidRPr="00852B47">
              <w:rPr>
                <w:rFonts w:cs="Arial"/>
                <w:sz w:val="20"/>
                <w:szCs w:val="18"/>
              </w:rPr>
              <w:t xml:space="preserve">LP-SS periodicity </w:t>
            </w:r>
            <w:r w:rsidR="004153F8" w:rsidRPr="00852B47">
              <w:rPr>
                <w:rFonts w:cs="Arial"/>
                <w:sz w:val="20"/>
                <w:szCs w:val="18"/>
              </w:rPr>
              <w:t xml:space="preserve">and offset </w:t>
            </w:r>
            <w:r w:rsidRPr="00852B47">
              <w:rPr>
                <w:rFonts w:cs="Arial"/>
                <w:sz w:val="20"/>
                <w:szCs w:val="18"/>
              </w:rPr>
              <w:t>in idle/inactive</w:t>
            </w:r>
          </w:p>
        </w:tc>
        <w:tc>
          <w:tcPr>
            <w:tcW w:w="5764" w:type="dxa"/>
          </w:tcPr>
          <w:p w14:paraId="2BAE1D43" w14:textId="77777777" w:rsidR="004C68D0" w:rsidRPr="00852B47" w:rsidRDefault="004153F8" w:rsidP="00EE7B6A">
            <w:pPr>
              <w:rPr>
                <w:rFonts w:cs="Arial"/>
                <w:sz w:val="20"/>
                <w:szCs w:val="18"/>
              </w:rPr>
            </w:pPr>
            <w:r w:rsidRPr="00852B47">
              <w:rPr>
                <w:rFonts w:cs="Arial"/>
                <w:sz w:val="20"/>
                <w:szCs w:val="18"/>
              </w:rPr>
              <w:t>Periodicity value</w:t>
            </w:r>
            <w:r w:rsidR="004C68D0" w:rsidRPr="00852B47">
              <w:rPr>
                <w:rFonts w:cs="Arial"/>
                <w:sz w:val="20"/>
                <w:szCs w:val="18"/>
              </w:rPr>
              <w:t xml:space="preserve"> range: {320 ms, 160 ms}</w:t>
            </w:r>
          </w:p>
          <w:p w14:paraId="5795B2F8" w14:textId="11C9B302" w:rsidR="004C68D0" w:rsidRPr="00EE7B6A" w:rsidRDefault="004153F8" w:rsidP="00EE7B6A">
            <w:pPr>
              <w:rPr>
                <w:rFonts w:cs="Arial"/>
                <w:sz w:val="20"/>
                <w:szCs w:val="18"/>
              </w:rPr>
            </w:pPr>
            <w:r w:rsidRPr="00852B47">
              <w:rPr>
                <w:rFonts w:cs="Arial"/>
                <w:sz w:val="20"/>
                <w:szCs w:val="18"/>
              </w:rPr>
              <w:t xml:space="preserve">Offset: </w:t>
            </w:r>
            <w:r w:rsidR="00852B47">
              <w:rPr>
                <w:rFonts w:cs="Arial"/>
                <w:sz w:val="20"/>
                <w:szCs w:val="18"/>
              </w:rPr>
              <w:t xml:space="preserve">slot-level offset to indicate a slot for the corresponding periodicity, and symbol level offset to indicate the start of LP-SS in that slot. </w:t>
            </w:r>
          </w:p>
        </w:tc>
      </w:tr>
      <w:tr w:rsidR="005454B6" w14:paraId="51D76489" w14:textId="77777777" w:rsidTr="0084631D">
        <w:trPr>
          <w:trHeight w:val="1259"/>
        </w:trPr>
        <w:tc>
          <w:tcPr>
            <w:tcW w:w="3865" w:type="dxa"/>
          </w:tcPr>
          <w:p w14:paraId="5B975D6C" w14:textId="78192AD1" w:rsidR="005454B6" w:rsidRPr="004C68D0" w:rsidRDefault="005454B6" w:rsidP="00EE7B6A">
            <w:pPr>
              <w:rPr>
                <w:rFonts w:cs="Arial"/>
                <w:szCs w:val="18"/>
              </w:rPr>
            </w:pPr>
            <w:r w:rsidRPr="00866205">
              <w:rPr>
                <w:rFonts w:cs="Arial"/>
                <w:sz w:val="20"/>
                <w:szCs w:val="18"/>
              </w:rPr>
              <w:t xml:space="preserve">LP-WUS number of </w:t>
            </w:r>
            <w:r w:rsidR="00866205">
              <w:rPr>
                <w:rFonts w:cs="Arial"/>
                <w:sz w:val="20"/>
                <w:szCs w:val="18"/>
              </w:rPr>
              <w:t xml:space="preserve">candidate </w:t>
            </w:r>
            <w:r w:rsidRPr="00866205">
              <w:rPr>
                <w:rFonts w:cs="Arial"/>
                <w:sz w:val="20"/>
                <w:szCs w:val="18"/>
              </w:rPr>
              <w:t>overlaid sequences in idle/inactive</w:t>
            </w:r>
          </w:p>
        </w:tc>
        <w:tc>
          <w:tcPr>
            <w:tcW w:w="5764" w:type="dxa"/>
          </w:tcPr>
          <w:p w14:paraId="04BF050B" w14:textId="77777777" w:rsidR="005454B6" w:rsidRPr="009D207B" w:rsidRDefault="005454B6" w:rsidP="00EE7B6A">
            <w:pPr>
              <w:rPr>
                <w:rFonts w:cs="Arial"/>
                <w:sz w:val="20"/>
                <w:szCs w:val="16"/>
              </w:rPr>
            </w:pPr>
            <w:r w:rsidRPr="009D207B">
              <w:rPr>
                <w:rFonts w:cs="Arial"/>
                <w:sz w:val="20"/>
                <w:szCs w:val="16"/>
              </w:rPr>
              <w:t>Value range:</w:t>
            </w:r>
          </w:p>
          <w:p w14:paraId="5D5AC98F" w14:textId="32B130CD" w:rsidR="005454B6" w:rsidRPr="0084631D" w:rsidRDefault="005454B6" w:rsidP="0084631D">
            <w:pPr>
              <w:pStyle w:val="ListParagraph"/>
              <w:numPr>
                <w:ilvl w:val="0"/>
                <w:numId w:val="32"/>
              </w:numPr>
              <w:rPr>
                <w:rFonts w:asciiTheme="minorBidi" w:hAnsiTheme="minorBidi"/>
                <w:sz w:val="20"/>
                <w:szCs w:val="14"/>
              </w:rPr>
            </w:pPr>
            <w:r w:rsidRPr="0084631D">
              <w:rPr>
                <w:rFonts w:asciiTheme="minorBidi" w:hAnsiTheme="minorBidi"/>
                <w:sz w:val="20"/>
                <w:szCs w:val="14"/>
              </w:rPr>
              <w:t>[1,…,16] for M=1</w:t>
            </w:r>
          </w:p>
          <w:p w14:paraId="751A4045" w14:textId="77777777" w:rsidR="005454B6" w:rsidRPr="0084631D" w:rsidRDefault="005454B6" w:rsidP="0084631D">
            <w:pPr>
              <w:pStyle w:val="ListParagraph"/>
              <w:numPr>
                <w:ilvl w:val="0"/>
                <w:numId w:val="32"/>
              </w:numPr>
              <w:rPr>
                <w:rFonts w:asciiTheme="minorBidi" w:hAnsiTheme="minorBidi"/>
                <w:sz w:val="20"/>
                <w:szCs w:val="14"/>
              </w:rPr>
            </w:pPr>
            <w:r w:rsidRPr="0084631D">
              <w:rPr>
                <w:rFonts w:asciiTheme="minorBidi" w:hAnsiTheme="minorBidi"/>
                <w:sz w:val="20"/>
                <w:szCs w:val="14"/>
              </w:rPr>
              <w:t>[1,…,8] for M=2</w:t>
            </w:r>
          </w:p>
          <w:p w14:paraId="58E7DB5D" w14:textId="4F174AE9" w:rsidR="005454B6" w:rsidRPr="0084631D" w:rsidRDefault="005454B6" w:rsidP="0084631D">
            <w:pPr>
              <w:pStyle w:val="ListParagraph"/>
              <w:numPr>
                <w:ilvl w:val="0"/>
                <w:numId w:val="32"/>
              </w:numPr>
              <w:rPr>
                <w:rFonts w:cs="Arial"/>
                <w:szCs w:val="18"/>
              </w:rPr>
            </w:pPr>
            <w:r w:rsidRPr="0084631D">
              <w:rPr>
                <w:rFonts w:asciiTheme="minorBidi" w:hAnsiTheme="minorBidi"/>
                <w:sz w:val="20"/>
                <w:szCs w:val="14"/>
              </w:rPr>
              <w:t>[1,…,4] for M=4</w:t>
            </w:r>
          </w:p>
        </w:tc>
      </w:tr>
      <w:tr w:rsidR="004C68D0" w14:paraId="4C81E7DE" w14:textId="77777777" w:rsidTr="00EE7B6A">
        <w:tc>
          <w:tcPr>
            <w:tcW w:w="3865" w:type="dxa"/>
          </w:tcPr>
          <w:p w14:paraId="54D71C4E" w14:textId="69169A62" w:rsidR="004C68D0" w:rsidRPr="004C68D0" w:rsidRDefault="004C68D0" w:rsidP="004C68D0">
            <w:pPr>
              <w:rPr>
                <w:rFonts w:cs="Arial"/>
                <w:sz w:val="20"/>
                <w:szCs w:val="18"/>
              </w:rPr>
            </w:pPr>
            <w:r w:rsidRPr="004C68D0">
              <w:rPr>
                <w:rFonts w:cs="Arial"/>
                <w:sz w:val="20"/>
                <w:szCs w:val="18"/>
              </w:rPr>
              <w:t xml:space="preserve">LP-WUS </w:t>
            </w:r>
            <w:r w:rsidR="00866205">
              <w:rPr>
                <w:rFonts w:cs="Arial"/>
                <w:sz w:val="20"/>
                <w:szCs w:val="18"/>
              </w:rPr>
              <w:t xml:space="preserve">root-index for </w:t>
            </w:r>
            <w:r w:rsidRPr="004C68D0">
              <w:rPr>
                <w:rFonts w:cs="Arial"/>
                <w:sz w:val="20"/>
                <w:szCs w:val="18"/>
              </w:rPr>
              <w:t xml:space="preserve">overlaid sequence </w:t>
            </w:r>
            <w:r w:rsidR="009D207B">
              <w:rPr>
                <w:rFonts w:cs="Arial"/>
                <w:sz w:val="20"/>
                <w:szCs w:val="18"/>
              </w:rPr>
              <w:t>for RRC Idle</w:t>
            </w:r>
            <w:r w:rsidRPr="004C68D0">
              <w:rPr>
                <w:rFonts w:cs="Arial"/>
                <w:sz w:val="20"/>
                <w:szCs w:val="18"/>
              </w:rPr>
              <w:t>/inactive</w:t>
            </w:r>
          </w:p>
          <w:p w14:paraId="008F7230" w14:textId="77777777" w:rsidR="004C68D0" w:rsidRDefault="004C68D0" w:rsidP="00153061">
            <w:pPr>
              <w:rPr>
                <w:lang w:val="en-GB" w:eastAsia="ja-JP"/>
              </w:rPr>
            </w:pPr>
          </w:p>
        </w:tc>
        <w:tc>
          <w:tcPr>
            <w:tcW w:w="5764" w:type="dxa"/>
          </w:tcPr>
          <w:p w14:paraId="0C81A492" w14:textId="14598890" w:rsidR="004C68D0" w:rsidRDefault="001169C3" w:rsidP="002B6351">
            <w:pPr>
              <w:rPr>
                <w:rFonts w:cs="Arial"/>
                <w:sz w:val="20"/>
                <w:szCs w:val="18"/>
              </w:rPr>
            </w:pPr>
            <w:r w:rsidRPr="002B6351">
              <w:rPr>
                <w:rFonts w:cs="Arial"/>
                <w:sz w:val="20"/>
                <w:szCs w:val="18"/>
              </w:rPr>
              <w:t>V</w:t>
            </w:r>
            <w:r w:rsidR="004C68D0" w:rsidRPr="002B6351">
              <w:rPr>
                <w:rFonts w:cs="Arial"/>
                <w:sz w:val="20"/>
                <w:szCs w:val="18"/>
              </w:rPr>
              <w:t>alue range</w:t>
            </w:r>
            <w:r w:rsidRPr="002B6351">
              <w:rPr>
                <w:rFonts w:cs="Arial"/>
                <w:sz w:val="20"/>
                <w:szCs w:val="18"/>
              </w:rPr>
              <w:t xml:space="preserve"> for root1</w:t>
            </w:r>
            <w:r w:rsidR="004C68D0" w:rsidRPr="002B6351">
              <w:rPr>
                <w:rFonts w:cs="Arial"/>
                <w:sz w:val="20"/>
                <w:szCs w:val="18"/>
              </w:rPr>
              <w:t>: [1,…, L-1] where L=131 for M=1, L=61 for M=2, [L=31 for M=4]</w:t>
            </w:r>
          </w:p>
          <w:p w14:paraId="1A1C58A8" w14:textId="3EB5159D" w:rsidR="004C68D0" w:rsidRPr="002B6351" w:rsidRDefault="001169C3" w:rsidP="00153061">
            <w:pPr>
              <w:rPr>
                <w:rFonts w:cs="Arial"/>
                <w:sz w:val="20"/>
                <w:szCs w:val="18"/>
              </w:rPr>
            </w:pPr>
            <w:r w:rsidRPr="002B6351">
              <w:rPr>
                <w:rFonts w:cs="Arial"/>
                <w:sz w:val="20"/>
                <w:szCs w:val="18"/>
              </w:rPr>
              <w:t>Value</w:t>
            </w:r>
            <w:r w:rsidR="004C68D0" w:rsidRPr="002B6351">
              <w:rPr>
                <w:rFonts w:cs="Arial"/>
                <w:sz w:val="20"/>
                <w:szCs w:val="18"/>
              </w:rPr>
              <w:t xml:space="preserve"> range</w:t>
            </w:r>
            <w:r w:rsidRPr="002B6351">
              <w:rPr>
                <w:rFonts w:cs="Arial"/>
                <w:sz w:val="20"/>
                <w:szCs w:val="18"/>
              </w:rPr>
              <w:t xml:space="preserve"> for root2</w:t>
            </w:r>
            <w:r w:rsidR="00525E66">
              <w:rPr>
                <w:rFonts w:cs="Arial"/>
                <w:sz w:val="20"/>
                <w:szCs w:val="18"/>
              </w:rPr>
              <w:t xml:space="preserve"> </w:t>
            </w:r>
            <w:r w:rsidRPr="002B6351">
              <w:rPr>
                <w:rFonts w:cs="Arial"/>
                <w:sz w:val="20"/>
                <w:szCs w:val="18"/>
              </w:rPr>
              <w:t>(if configured): [1</w:t>
            </w:r>
            <w:r w:rsidR="004C68D0" w:rsidRPr="002B6351">
              <w:rPr>
                <w:rFonts w:cs="Arial"/>
                <w:sz w:val="20"/>
                <w:szCs w:val="18"/>
              </w:rPr>
              <w:t>,…, L-1] where L=131 for M=1, L=61 for M=2, [L=31 for M=4]</w:t>
            </w:r>
          </w:p>
        </w:tc>
      </w:tr>
      <w:tr w:rsidR="004C68D0" w14:paraId="14582DDD" w14:textId="77777777" w:rsidTr="002B6351">
        <w:trPr>
          <w:trHeight w:val="683"/>
        </w:trPr>
        <w:tc>
          <w:tcPr>
            <w:tcW w:w="3865" w:type="dxa"/>
          </w:tcPr>
          <w:p w14:paraId="2EA915E4" w14:textId="4D0F1750" w:rsidR="004C68D0" w:rsidRPr="00255AE8" w:rsidRDefault="004C68D0" w:rsidP="00153061">
            <w:pPr>
              <w:rPr>
                <w:rFonts w:cs="Arial"/>
                <w:sz w:val="20"/>
                <w:szCs w:val="18"/>
              </w:rPr>
            </w:pPr>
            <w:r w:rsidRPr="004C68D0">
              <w:rPr>
                <w:rFonts w:cs="Arial"/>
                <w:sz w:val="20"/>
                <w:szCs w:val="18"/>
              </w:rPr>
              <w:t xml:space="preserve">LP-SS </w:t>
            </w:r>
            <w:r w:rsidR="002B6351">
              <w:rPr>
                <w:rFonts w:cs="Arial"/>
                <w:sz w:val="20"/>
                <w:szCs w:val="18"/>
              </w:rPr>
              <w:t xml:space="preserve">root index </w:t>
            </w:r>
            <w:r w:rsidR="00255AE8">
              <w:rPr>
                <w:rFonts w:cs="Arial"/>
                <w:sz w:val="20"/>
                <w:szCs w:val="18"/>
              </w:rPr>
              <w:t xml:space="preserve">if </w:t>
            </w:r>
            <w:r w:rsidRPr="004C68D0">
              <w:rPr>
                <w:rFonts w:cs="Arial"/>
                <w:sz w:val="20"/>
                <w:szCs w:val="18"/>
              </w:rPr>
              <w:t xml:space="preserve">overlaid OFDM sequence </w:t>
            </w:r>
            <w:r w:rsidR="00255AE8">
              <w:rPr>
                <w:rFonts w:cs="Arial"/>
                <w:sz w:val="20"/>
                <w:szCs w:val="18"/>
              </w:rPr>
              <w:t xml:space="preserve">configured </w:t>
            </w:r>
          </w:p>
        </w:tc>
        <w:tc>
          <w:tcPr>
            <w:tcW w:w="5764" w:type="dxa"/>
          </w:tcPr>
          <w:p w14:paraId="27B98CB8" w14:textId="3C66BA45" w:rsidR="00EE7B6A" w:rsidRPr="002B6351" w:rsidRDefault="004C68D0" w:rsidP="002B6351">
            <w:pPr>
              <w:rPr>
                <w:rFonts w:cs="Arial"/>
                <w:sz w:val="20"/>
                <w:szCs w:val="18"/>
              </w:rPr>
            </w:pPr>
            <w:r w:rsidRPr="002B6351">
              <w:rPr>
                <w:rFonts w:cs="Arial"/>
                <w:sz w:val="20"/>
                <w:szCs w:val="18"/>
              </w:rPr>
              <w:t>Root value range: [1,…, L-1] where L=131 for M=1, L=61 for M=2, [L=31 for M=4]</w:t>
            </w:r>
          </w:p>
        </w:tc>
      </w:tr>
      <w:tr w:rsidR="002B6351" w14:paraId="07887EF4" w14:textId="77777777" w:rsidTr="00EE7B6A">
        <w:tc>
          <w:tcPr>
            <w:tcW w:w="3865" w:type="dxa"/>
          </w:tcPr>
          <w:p w14:paraId="4A6B4373" w14:textId="3E76CDBB" w:rsidR="002B6351" w:rsidRPr="00255AE8" w:rsidRDefault="002B6351" w:rsidP="004C68D0">
            <w:pPr>
              <w:rPr>
                <w:rFonts w:cs="Arial"/>
                <w:sz w:val="20"/>
                <w:szCs w:val="18"/>
              </w:rPr>
            </w:pPr>
            <w:r w:rsidRPr="004C68D0">
              <w:rPr>
                <w:rFonts w:cs="Arial"/>
                <w:sz w:val="20"/>
                <w:szCs w:val="18"/>
              </w:rPr>
              <w:t xml:space="preserve">LP-SS </w:t>
            </w:r>
            <w:r>
              <w:rPr>
                <w:rFonts w:cs="Arial"/>
                <w:sz w:val="20"/>
                <w:szCs w:val="18"/>
              </w:rPr>
              <w:t xml:space="preserve">cyclic shift </w:t>
            </w:r>
            <w:r w:rsidR="00255AE8">
              <w:rPr>
                <w:rFonts w:cs="Arial"/>
                <w:sz w:val="20"/>
                <w:szCs w:val="18"/>
              </w:rPr>
              <w:t xml:space="preserve">if </w:t>
            </w:r>
            <w:r w:rsidR="00255AE8" w:rsidRPr="004C68D0">
              <w:rPr>
                <w:rFonts w:cs="Arial"/>
                <w:sz w:val="20"/>
                <w:szCs w:val="18"/>
              </w:rPr>
              <w:t xml:space="preserve">overlaid OFDM sequence </w:t>
            </w:r>
            <w:r w:rsidR="00255AE8">
              <w:rPr>
                <w:rFonts w:cs="Arial"/>
                <w:sz w:val="20"/>
                <w:szCs w:val="18"/>
              </w:rPr>
              <w:t>configured</w:t>
            </w:r>
          </w:p>
        </w:tc>
        <w:tc>
          <w:tcPr>
            <w:tcW w:w="5764" w:type="dxa"/>
          </w:tcPr>
          <w:p w14:paraId="10076A5F" w14:textId="30328B30" w:rsidR="002B6351" w:rsidRPr="00255AE8" w:rsidRDefault="002B6351" w:rsidP="00255AE8">
            <w:pPr>
              <w:rPr>
                <w:rFonts w:cs="Arial"/>
                <w:sz w:val="20"/>
                <w:szCs w:val="18"/>
              </w:rPr>
            </w:pPr>
            <w:r w:rsidRPr="00255AE8">
              <w:rPr>
                <w:rFonts w:cs="Arial"/>
                <w:sz w:val="20"/>
                <w:szCs w:val="18"/>
              </w:rPr>
              <w:t>Cyclic shift value range: [0,…, L-1] where L=131 for M=1, L=61 for M=2, [L=31 for M=4]</w:t>
            </w:r>
          </w:p>
        </w:tc>
      </w:tr>
      <w:tr w:rsidR="00EE7B6A" w14:paraId="788A9341" w14:textId="77777777" w:rsidTr="00EE7B6A">
        <w:tc>
          <w:tcPr>
            <w:tcW w:w="3865" w:type="dxa"/>
          </w:tcPr>
          <w:p w14:paraId="2FDED375" w14:textId="25714A4D" w:rsidR="00EE7B6A" w:rsidRPr="004C68D0" w:rsidRDefault="00EE7B6A" w:rsidP="004C68D0">
            <w:pPr>
              <w:rPr>
                <w:rFonts w:cs="Arial"/>
                <w:szCs w:val="18"/>
              </w:rPr>
            </w:pPr>
            <w:r w:rsidRPr="004C68D0">
              <w:rPr>
                <w:sz w:val="20"/>
                <w:szCs w:val="20"/>
                <w:lang w:val="en-GB" w:eastAsia="ja-JP"/>
              </w:rPr>
              <w:t xml:space="preserve">LP-WUS M value in connected  </w:t>
            </w:r>
          </w:p>
        </w:tc>
        <w:tc>
          <w:tcPr>
            <w:tcW w:w="5764" w:type="dxa"/>
          </w:tcPr>
          <w:p w14:paraId="1262EF7F" w14:textId="034D45A7" w:rsidR="00EE7B6A" w:rsidRPr="00EE7B6A" w:rsidRDefault="00EE7B6A" w:rsidP="00EE7B6A">
            <w:pPr>
              <w:rPr>
                <w:rFonts w:cs="Arial"/>
                <w:sz w:val="20"/>
                <w:szCs w:val="18"/>
              </w:rPr>
            </w:pPr>
            <w:r w:rsidRPr="00EE7B6A">
              <w:rPr>
                <w:rFonts w:cs="Arial"/>
                <w:sz w:val="20"/>
                <w:szCs w:val="18"/>
              </w:rPr>
              <w:t>Value range: {1, 2} for FR1, FFS for FR2</w:t>
            </w:r>
          </w:p>
        </w:tc>
      </w:tr>
      <w:tr w:rsidR="00EE7B6A" w14:paraId="5EA596B4" w14:textId="77777777" w:rsidTr="00EE7B6A">
        <w:tc>
          <w:tcPr>
            <w:tcW w:w="3865" w:type="dxa"/>
          </w:tcPr>
          <w:p w14:paraId="297FF3FD" w14:textId="771D581C" w:rsidR="00EE7B6A" w:rsidRPr="004C68D0" w:rsidRDefault="00EE7B6A" w:rsidP="00EE7B6A">
            <w:pPr>
              <w:rPr>
                <w:szCs w:val="20"/>
                <w:lang w:val="en-GB" w:eastAsia="ja-JP"/>
              </w:rPr>
            </w:pPr>
            <w:r w:rsidRPr="004C68D0">
              <w:rPr>
                <w:rFonts w:cs="Arial"/>
                <w:sz w:val="20"/>
                <w:szCs w:val="20"/>
              </w:rPr>
              <w:t xml:space="preserve">LP-WUS start RB in </w:t>
            </w:r>
            <w:r>
              <w:rPr>
                <w:rFonts w:cs="Arial"/>
                <w:sz w:val="20"/>
                <w:szCs w:val="20"/>
              </w:rPr>
              <w:t>connected</w:t>
            </w:r>
          </w:p>
        </w:tc>
        <w:tc>
          <w:tcPr>
            <w:tcW w:w="5764" w:type="dxa"/>
          </w:tcPr>
          <w:p w14:paraId="2CC00C53" w14:textId="60DFB81A" w:rsidR="00EE7B6A" w:rsidRPr="00EE7B6A" w:rsidRDefault="00EE7B6A" w:rsidP="00EE7B6A">
            <w:pPr>
              <w:rPr>
                <w:rFonts w:cs="Arial"/>
                <w:szCs w:val="18"/>
              </w:rPr>
            </w:pPr>
            <w:r w:rsidRPr="004C68D0">
              <w:rPr>
                <w:rFonts w:cs="Arial"/>
                <w:sz w:val="20"/>
                <w:szCs w:val="18"/>
              </w:rPr>
              <w:t>Value range: [0,…, 263]</w:t>
            </w:r>
          </w:p>
        </w:tc>
      </w:tr>
      <w:tr w:rsidR="004C68D0" w14:paraId="3434366E" w14:textId="77777777" w:rsidTr="00EE7B6A">
        <w:tc>
          <w:tcPr>
            <w:tcW w:w="3865" w:type="dxa"/>
          </w:tcPr>
          <w:p w14:paraId="03373607" w14:textId="07EF5791" w:rsidR="009D207B" w:rsidRPr="004C68D0" w:rsidRDefault="009D207B" w:rsidP="009D207B">
            <w:pPr>
              <w:rPr>
                <w:rFonts w:cs="Arial"/>
                <w:sz w:val="20"/>
                <w:szCs w:val="18"/>
              </w:rPr>
            </w:pPr>
            <w:r w:rsidRPr="004C68D0">
              <w:rPr>
                <w:rFonts w:cs="Arial"/>
                <w:sz w:val="20"/>
                <w:szCs w:val="18"/>
              </w:rPr>
              <w:t xml:space="preserve">LP-WUS </w:t>
            </w:r>
            <w:r>
              <w:rPr>
                <w:rFonts w:cs="Arial"/>
                <w:sz w:val="20"/>
                <w:szCs w:val="18"/>
              </w:rPr>
              <w:t>root-index for overlaid sequence for RRC connected</w:t>
            </w:r>
          </w:p>
          <w:p w14:paraId="15E4218C" w14:textId="77777777" w:rsidR="004C68D0" w:rsidRDefault="004C68D0" w:rsidP="00153061">
            <w:pPr>
              <w:rPr>
                <w:lang w:val="en-GB" w:eastAsia="ja-JP"/>
              </w:rPr>
            </w:pPr>
          </w:p>
        </w:tc>
        <w:tc>
          <w:tcPr>
            <w:tcW w:w="5764" w:type="dxa"/>
          </w:tcPr>
          <w:p w14:paraId="6CBB24BF" w14:textId="77777777" w:rsidR="009D207B" w:rsidRPr="002B6351" w:rsidRDefault="009D207B" w:rsidP="009D207B">
            <w:pPr>
              <w:rPr>
                <w:rFonts w:cs="Arial"/>
                <w:sz w:val="20"/>
                <w:szCs w:val="18"/>
              </w:rPr>
            </w:pPr>
            <w:r w:rsidRPr="002B6351">
              <w:rPr>
                <w:rFonts w:cs="Arial"/>
                <w:sz w:val="20"/>
                <w:szCs w:val="18"/>
              </w:rPr>
              <w:t>Value range for root1: [1,…, L-1] where L=131 for M=1, L=61 for M=2, [L=31 for M=4]</w:t>
            </w:r>
          </w:p>
          <w:p w14:paraId="6BE7BC6B" w14:textId="67099F0C" w:rsidR="004C68D0" w:rsidRDefault="009D207B" w:rsidP="00153061">
            <w:pPr>
              <w:rPr>
                <w:lang w:val="en-GB" w:eastAsia="ja-JP"/>
              </w:rPr>
            </w:pPr>
            <w:r w:rsidRPr="002B6351">
              <w:rPr>
                <w:rFonts w:cs="Arial"/>
                <w:sz w:val="20"/>
                <w:szCs w:val="18"/>
              </w:rPr>
              <w:t>Value range for root2</w:t>
            </w:r>
            <w:r w:rsidR="0084631D">
              <w:rPr>
                <w:rFonts w:cs="Arial"/>
                <w:sz w:val="20"/>
                <w:szCs w:val="18"/>
              </w:rPr>
              <w:t xml:space="preserve"> </w:t>
            </w:r>
            <w:r w:rsidRPr="002B6351">
              <w:rPr>
                <w:rFonts w:cs="Arial"/>
                <w:sz w:val="20"/>
                <w:szCs w:val="18"/>
              </w:rPr>
              <w:t>(if</w:t>
            </w:r>
            <w:r w:rsidR="00EE7B6A" w:rsidRPr="002B6351">
              <w:rPr>
                <w:rFonts w:cs="Arial"/>
                <w:sz w:val="20"/>
                <w:szCs w:val="18"/>
              </w:rPr>
              <w:t xml:space="preserve"> configured</w:t>
            </w:r>
            <w:r w:rsidRPr="002B6351">
              <w:rPr>
                <w:rFonts w:cs="Arial"/>
                <w:sz w:val="20"/>
                <w:szCs w:val="18"/>
              </w:rPr>
              <w:t>): [1</w:t>
            </w:r>
            <w:r w:rsidR="00EE7B6A" w:rsidRPr="002B6351">
              <w:rPr>
                <w:rFonts w:cs="Arial"/>
                <w:sz w:val="20"/>
                <w:szCs w:val="18"/>
              </w:rPr>
              <w:t>,…, L-1] where L=131 for M=1, L=61 for M=2, [L=31 for M=4]</w:t>
            </w:r>
          </w:p>
        </w:tc>
      </w:tr>
    </w:tbl>
    <w:p w14:paraId="6B480CE5" w14:textId="77777777" w:rsidR="009C2FD5" w:rsidRPr="00955B76" w:rsidRDefault="009C2FD5" w:rsidP="004F363C">
      <w:pPr>
        <w:pStyle w:val="Proposal"/>
        <w:numPr>
          <w:ilvl w:val="0"/>
          <w:numId w:val="0"/>
        </w:numPr>
        <w:rPr>
          <w:highlight w:val="yellow"/>
        </w:rPr>
      </w:pPr>
    </w:p>
    <w:bookmarkEnd w:id="1"/>
    <w:p w14:paraId="1B906535" w14:textId="1A1931CC" w:rsidR="00757E28" w:rsidRPr="00AA3123" w:rsidRDefault="00757E28" w:rsidP="00757E28">
      <w:pPr>
        <w:pStyle w:val="Heading1"/>
        <w:rPr>
          <w:lang w:val="en-US"/>
        </w:rPr>
      </w:pPr>
      <w:r w:rsidRPr="00AA3123">
        <w:rPr>
          <w:lang w:val="en-US"/>
        </w:rPr>
        <w:t>Conclusion</w:t>
      </w:r>
    </w:p>
    <w:p w14:paraId="0D876492" w14:textId="77777777" w:rsidR="00757E28" w:rsidRDefault="00757E28" w:rsidP="00757E28">
      <w:pPr>
        <w:pStyle w:val="BodyText"/>
        <w:rPr>
          <w:b/>
          <w:bCs/>
        </w:rPr>
      </w:pPr>
      <w:r>
        <w:t>In the previous sections</w:t>
      </w:r>
      <w:r w:rsidRPr="00CE0424">
        <w:t xml:space="preserve"> we </w:t>
      </w:r>
      <w:r>
        <w:t>made the following observations</w:t>
      </w:r>
      <w:r w:rsidRPr="00CE0424">
        <w:t>:</w:t>
      </w:r>
      <w:r>
        <w:rPr>
          <w:b/>
          <w:bCs/>
        </w:rPr>
        <w:t xml:space="preserve"> </w:t>
      </w:r>
    </w:p>
    <w:p w14:paraId="1CF1B189" w14:textId="5E27A1A7" w:rsidR="00CC5F43" w:rsidRDefault="00757E2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fldChar w:fldCharType="begin"/>
      </w:r>
      <w:r>
        <w:rPr>
          <w:bCs/>
        </w:rPr>
        <w:instrText xml:space="preserve"> TOC \f O \n \h \z \t "Observation" \c </w:instrText>
      </w:r>
      <w:r>
        <w:fldChar w:fldCharType="separate"/>
      </w:r>
      <w:hyperlink w:anchor="_Toc197699900" w:history="1">
        <w:r w:rsidR="00CC5F43" w:rsidRPr="001258AA">
          <w:rPr>
            <w:rStyle w:val="Hyperlink"/>
            <w:noProof/>
          </w:rPr>
          <w:t>Observation 1</w:t>
        </w:r>
        <w:r w:rsidR="00CC5F43">
          <w:rPr>
            <w:rFonts w:asciiTheme="minorHAnsi" w:eastAsiaTheme="minorEastAsia" w:hAnsiTheme="minorHAnsi"/>
            <w:b w:val="0"/>
            <w:noProof/>
            <w:kern w:val="2"/>
            <w:sz w:val="24"/>
            <w:szCs w:val="24"/>
            <w:lang w:eastAsia="en-US"/>
            <w14:ligatures w14:val="standardContextual"/>
          </w:rPr>
          <w:tab/>
        </w:r>
        <w:r w:rsidR="00CC5F43" w:rsidRPr="001258AA">
          <w:rPr>
            <w:rStyle w:val="Hyperlink"/>
            <w:noProof/>
          </w:rPr>
          <w:t>Case of LP-SS with M=1 has the benefit of simplicity. Case of LP-SS with M&gt;1 improves the synchronization accuracy or alternatively reduces the overhead and NW energy consumption for a fixed synchronization accuracy.</w:t>
        </w:r>
      </w:hyperlink>
    </w:p>
    <w:p w14:paraId="7F34A850" w14:textId="69D45F94"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01" w:history="1">
        <w:r w:rsidRPr="001258AA">
          <w:rPr>
            <w:rStyle w:val="Hyperlink"/>
            <w:rFonts w:cs="Arial"/>
            <w:noProof/>
          </w:rPr>
          <w:t>Observation 2</w:t>
        </w:r>
        <w:r>
          <w:rPr>
            <w:rFonts w:asciiTheme="minorHAnsi" w:eastAsiaTheme="minorEastAsia" w:hAnsiTheme="minorHAnsi"/>
            <w:b w:val="0"/>
            <w:noProof/>
            <w:kern w:val="2"/>
            <w:sz w:val="24"/>
            <w:szCs w:val="24"/>
            <w:lang w:eastAsia="en-US"/>
            <w14:ligatures w14:val="standardContextual"/>
          </w:rPr>
          <w:tab/>
        </w:r>
        <w:r w:rsidRPr="001258AA">
          <w:rPr>
            <w:rStyle w:val="Hyperlink"/>
            <w:noProof/>
          </w:rPr>
          <w:t>Compared to OOK-4 [M&gt;1], OOK-1 [M=1] has lower complexity for both the UE and gNB and it can provide slightly better coverage and is more robust against timing errors.</w:t>
        </w:r>
      </w:hyperlink>
    </w:p>
    <w:p w14:paraId="2229F336" w14:textId="71CB344C"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02" w:history="1">
        <w:r w:rsidRPr="001258AA">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1258AA">
          <w:rPr>
            <w:rStyle w:val="Hyperlink"/>
            <w:noProof/>
          </w:rPr>
          <w:t>In the Idle/Inactive mode, OOK-4 [M&gt;1] does not provide benefit over OOK1 while increasing both gNB and UE complexity and M=4 especially does not provide any benefit over M=2 while being more sensitive to timing error.</w:t>
        </w:r>
      </w:hyperlink>
    </w:p>
    <w:p w14:paraId="3E6412B1" w14:textId="3C1CC323"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03" w:history="1">
        <w:r w:rsidRPr="001258AA">
          <w:rPr>
            <w:rStyle w:val="Hyperlink"/>
            <w:rFonts w:asciiTheme="minorBidi" w:hAnsiTheme="minorBidi"/>
            <w:noProof/>
          </w:rPr>
          <w:t>Observation 4</w:t>
        </w:r>
        <w:r>
          <w:rPr>
            <w:rFonts w:asciiTheme="minorHAnsi" w:eastAsiaTheme="minorEastAsia" w:hAnsiTheme="minorHAnsi"/>
            <w:b w:val="0"/>
            <w:noProof/>
            <w:kern w:val="2"/>
            <w:sz w:val="24"/>
            <w:szCs w:val="24"/>
            <w:lang w:eastAsia="en-US"/>
            <w14:ligatures w14:val="standardContextual"/>
          </w:rPr>
          <w:tab/>
        </w:r>
        <w:r w:rsidRPr="001258AA">
          <w:rPr>
            <w:rStyle w:val="Hyperlink"/>
            <w:rFonts w:asciiTheme="minorBidi" w:hAnsiTheme="minorBidi"/>
            <w:noProof/>
          </w:rPr>
          <w:t>For the case that LP-WUS/LP-SS and SSB are located within the initial BWP where the UE receives paging, the UE should be able to rely on SSB-based measurements.</w:t>
        </w:r>
      </w:hyperlink>
    </w:p>
    <w:p w14:paraId="202DF35C" w14:textId="0B1614AB"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04" w:history="1">
        <w:r w:rsidRPr="001258AA">
          <w:rPr>
            <w:rStyle w:val="Hyperlink"/>
            <w:rFonts w:asciiTheme="minorBidi" w:hAnsiTheme="minorBidi"/>
            <w:noProof/>
          </w:rPr>
          <w:t>Observation 5</w:t>
        </w:r>
        <w:r>
          <w:rPr>
            <w:rFonts w:asciiTheme="minorHAnsi" w:eastAsiaTheme="minorEastAsia" w:hAnsiTheme="minorHAnsi"/>
            <w:b w:val="0"/>
            <w:noProof/>
            <w:kern w:val="2"/>
            <w:sz w:val="24"/>
            <w:szCs w:val="24"/>
            <w:lang w:eastAsia="en-US"/>
            <w14:ligatures w14:val="standardContextual"/>
          </w:rPr>
          <w:tab/>
        </w:r>
        <w:r w:rsidRPr="001258AA">
          <w:rPr>
            <w:rStyle w:val="Hyperlink"/>
            <w:rFonts w:asciiTheme="minorBidi" w:hAnsiTheme="minorBidi"/>
            <w:noProof/>
          </w:rPr>
          <w:t>When LP-WUS/LP-SS is located outside the initial DL BWP (which contains SSB), then the RRM measurement can be based on the UE capability between SSB-based and LP-SS-based.</w:t>
        </w:r>
      </w:hyperlink>
    </w:p>
    <w:p w14:paraId="1DDDC8D8" w14:textId="15507C32"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05" w:history="1">
        <w:r w:rsidRPr="001258AA">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1258AA">
          <w:rPr>
            <w:rStyle w:val="Hyperlink"/>
            <w:noProof/>
          </w:rPr>
          <w:t>For OOK based LP-WUS,</w:t>
        </w:r>
      </w:hyperlink>
    </w:p>
    <w:p w14:paraId="606ED7B0" w14:textId="1FF1068D"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06" w:history="1">
        <w:r w:rsidRPr="001258AA">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1258AA">
          <w:rPr>
            <w:rStyle w:val="Hyperlink"/>
            <w:noProof/>
          </w:rPr>
          <w:t>For OOK-1 (M=1), 18-28 OFDM symbols are required to achieve 1%MDR for -3dB SNR depending on FAR assumption (0.1% vs 1%), and number of sequences checked by the UE.</w:t>
        </w:r>
      </w:hyperlink>
    </w:p>
    <w:p w14:paraId="1755773F" w14:textId="7BA3BE0D"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07" w:history="1">
        <w:r w:rsidRPr="001258AA">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1258AA">
          <w:rPr>
            <w:rStyle w:val="Hyperlink"/>
            <w:noProof/>
          </w:rPr>
          <w:t>For OOK-4 (M=2,4) slightly more OFDM symbols than OOK-1 are needed to achieve same performance when same total power is assumed for the duration of LP-WUS transmission.</w:t>
        </w:r>
      </w:hyperlink>
    </w:p>
    <w:p w14:paraId="44CC6C7A" w14:textId="5D3B920E"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08" w:history="1">
        <w:r w:rsidRPr="001258AA">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1258AA">
          <w:rPr>
            <w:rStyle w:val="Hyperlink"/>
            <w:noProof/>
          </w:rPr>
          <w:t>For LP-WUS, it is beneficial to support a wide range of code-block length to allow efficient WUS transmission in different scenarios. For maximum block-code length, the UE detection complexity should also be considered.</w:t>
        </w:r>
      </w:hyperlink>
    </w:p>
    <w:p w14:paraId="716A4DD3" w14:textId="4586F158"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09" w:history="1">
        <w:r w:rsidRPr="001258AA">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1258AA">
          <w:rPr>
            <w:rStyle w:val="Hyperlink"/>
            <w:noProof/>
          </w:rPr>
          <w:t>For M&gt;1, code-block length of 32 corresponds to 16 or 8 OFDM symbols duration which is not sufficient for -3dB SNR coverage without any repetitions.</w:t>
        </w:r>
      </w:hyperlink>
    </w:p>
    <w:p w14:paraId="163878C3" w14:textId="58D41DFB"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10" w:history="1">
        <w:r w:rsidRPr="001258AA">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1258AA">
          <w:rPr>
            <w:rStyle w:val="Hyperlink"/>
            <w:noProof/>
          </w:rPr>
          <w:t xml:space="preserve">For OFDM detection, WUS duration of </w:t>
        </w:r>
        <w:r w:rsidRPr="001258AA">
          <w:rPr>
            <w:rStyle w:val="Hyperlink"/>
            <w:rFonts w:cs="Arial"/>
            <w:noProof/>
          </w:rPr>
          <w:t xml:space="preserve">around </w:t>
        </w:r>
        <w:r w:rsidRPr="001258AA">
          <w:rPr>
            <w:rStyle w:val="Hyperlink"/>
            <w:noProof/>
          </w:rPr>
          <w:t>4 OFDM symbols is sufficient to reach -3 dB SNR.</w:t>
        </w:r>
      </w:hyperlink>
    </w:p>
    <w:p w14:paraId="0F7D93E7" w14:textId="74DB5988"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11" w:history="1">
        <w:r w:rsidRPr="001258AA">
          <w:rPr>
            <w:rStyle w:val="Hyperlink"/>
            <w:rFonts w:asciiTheme="minorBidi" w:hAnsiTheme="minorBidi"/>
            <w:noProof/>
            <w:lang w:val="en-GB"/>
          </w:rPr>
          <w:t>Observation 10</w:t>
        </w:r>
        <w:r>
          <w:rPr>
            <w:rFonts w:asciiTheme="minorHAnsi" w:eastAsiaTheme="minorEastAsia" w:hAnsiTheme="minorHAnsi"/>
            <w:b w:val="0"/>
            <w:noProof/>
            <w:kern w:val="2"/>
            <w:sz w:val="24"/>
            <w:szCs w:val="24"/>
            <w:lang w:eastAsia="en-US"/>
            <w14:ligatures w14:val="standardContextual"/>
          </w:rPr>
          <w:tab/>
        </w:r>
        <w:r w:rsidRPr="001258AA">
          <w:rPr>
            <w:rStyle w:val="Hyperlink"/>
            <w:rFonts w:asciiTheme="minorBidi" w:hAnsiTheme="minorBidi"/>
            <w:noProof/>
            <w:lang w:val="en-GB"/>
          </w:rPr>
          <w:t xml:space="preserve">The maximum repetition factor is given by: </w:t>
        </w:r>
        <m:oMath>
          <m:r>
            <m:rPr>
              <m:sty m:val="bi"/>
            </m:rPr>
            <w:rPr>
              <w:rStyle w:val="Hyperlink"/>
              <w:rFonts w:ascii="Cambria Math" w:eastAsia="Batang" w:hAnsi="Cambria Math" w:cs="Times New Roman"/>
              <w:noProof/>
              <w:lang w:val="en-GB" w:eastAsia="x-none"/>
            </w:rPr>
            <m:t>R=</m:t>
          </m:r>
          <m:r>
            <m:rPr>
              <m:sty m:val="bi"/>
            </m:rPr>
            <w:rPr>
              <w:rStyle w:val="Hyperlink"/>
              <w:rFonts w:ascii="Cambria Math" w:eastAsia="Batang" w:hAnsi="Cambria Math" w:cs="Times New Roman"/>
              <w:noProof/>
              <w:lang w:eastAsia="x-none"/>
            </w:rPr>
            <m:t>E</m:t>
          </m:r>
          <m:r>
            <m:rPr>
              <m:sty m:val="bi"/>
            </m:rPr>
            <w:rPr>
              <w:rStyle w:val="Hyperlink"/>
              <w:rFonts w:ascii="Cambria Math" w:eastAsia="Batang" w:hAnsi="Cambria Math" w:cs="Times New Roman"/>
              <w:noProof/>
              <w:vertAlign w:val="subscript"/>
              <w:lang w:eastAsia="x-none"/>
            </w:rPr>
            <m:t>wus</m:t>
          </m:r>
          <m:r>
            <m:rPr>
              <m:sty m:val="bi"/>
            </m:rPr>
            <w:rPr>
              <w:rStyle w:val="Hyperlink"/>
              <w:rFonts w:ascii="Cambria Math" w:eastAsia="Batang" w:hAnsi="Cambria Math" w:cs="Times New Roman"/>
              <w:noProof/>
              <w:lang w:val="en-GB" w:eastAsia="x-none"/>
            </w:rPr>
            <m:t>ceil (N/</m:t>
          </m:r>
          <m:r>
            <m:rPr>
              <m:sty m:val="b"/>
            </m:rPr>
            <w:rPr>
              <w:rStyle w:val="Hyperlink"/>
              <w:rFonts w:ascii="Cambria Math" w:eastAsia="Batang" w:hAnsi="Cambria Math" w:cs="Times New Roman"/>
              <w:noProof/>
              <w:lang w:val="en-GB" w:eastAsia="x-none"/>
            </w:rPr>
            <m:t>log</m:t>
          </m:r>
          <m:r>
            <m:rPr>
              <m:sty m:val="bi"/>
            </m:rPr>
            <w:rPr>
              <w:rStyle w:val="Hyperlink"/>
              <w:rFonts w:ascii="Cambria Math" w:eastAsia="Batang" w:hAnsi="Cambria Math" w:cs="Times New Roman"/>
              <w:noProof/>
              <w:lang w:val="en-GB" w:eastAsia="x-none"/>
            </w:rPr>
            <m:t>2</m:t>
          </m:r>
          <m:r>
            <m:rPr>
              <m:sty m:val="bi"/>
            </m:rPr>
            <w:rPr>
              <w:rStyle w:val="Hyperlink"/>
              <w:rFonts w:ascii="Cambria Math" w:eastAsia="Batang" w:hAnsi="Cambria Math" w:cs="Times New Roman"/>
              <w:noProof/>
              <w:lang w:val="en-GB" w:eastAsia="x-none"/>
            </w:rPr>
            <m:t>L)</m:t>
          </m:r>
        </m:oMath>
        <w:r w:rsidRPr="001258AA">
          <w:rPr>
            <w:rStyle w:val="Hyperlink"/>
            <w:rFonts w:asciiTheme="minorBidi" w:hAnsiTheme="minorBidi"/>
            <w:noProof/>
            <w:lang w:val="en-GB"/>
          </w:rPr>
          <w:t xml:space="preserve"> ,  where </w:t>
        </w:r>
        <m:oMath>
          <m:r>
            <m:rPr>
              <m:sty m:val="bi"/>
            </m:rPr>
            <w:rPr>
              <w:rStyle w:val="Hyperlink"/>
              <w:rFonts w:ascii="Cambria Math" w:hAnsi="Cambria Math"/>
              <w:noProof/>
            </w:rPr>
            <m:t>E</m:t>
          </m:r>
          <m:r>
            <m:rPr>
              <m:sty m:val="bi"/>
            </m:rPr>
            <w:rPr>
              <w:rStyle w:val="Hyperlink"/>
              <w:rFonts w:ascii="Cambria Math" w:hAnsi="Cambria Math"/>
              <w:noProof/>
              <w:vertAlign w:val="subscript"/>
            </w:rPr>
            <m:t>wus</m:t>
          </m:r>
        </m:oMath>
        <w:r w:rsidRPr="001258AA">
          <w:rPr>
            <w:rStyle w:val="Hyperlink"/>
            <w:rFonts w:asciiTheme="minorBidi" w:hAnsiTheme="minorBidi"/>
            <w:noProof/>
            <w:vertAlign w:val="subscript"/>
          </w:rPr>
          <w:t xml:space="preserve"> </w:t>
        </w:r>
        <w:r w:rsidRPr="001258AA">
          <w:rPr>
            <w:rStyle w:val="Hyperlink"/>
            <w:rFonts w:asciiTheme="minorBidi" w:hAnsiTheme="minorBidi"/>
            <w:noProof/>
          </w:rPr>
          <w:t xml:space="preserve">is </w:t>
        </w:r>
        <w:r w:rsidRPr="001258AA">
          <w:rPr>
            <w:rStyle w:val="Hyperlink"/>
            <w:rFonts w:asciiTheme="minorBidi" w:eastAsia="Batang" w:hAnsiTheme="minorBidi"/>
            <w:noProof/>
            <w:lang w:eastAsia="x-none"/>
          </w:rPr>
          <w:t xml:space="preserve">the number of OOK ON symbols over the entire LP-WUS duration, </w:t>
        </w:r>
        <m:oMath>
          <m:r>
            <m:rPr>
              <m:sty m:val="bi"/>
            </m:rPr>
            <w:rPr>
              <w:rStyle w:val="Hyperlink"/>
              <w:rFonts w:ascii="Cambria Math" w:eastAsia="Batang" w:hAnsi="Cambria Math"/>
              <w:noProof/>
              <w:lang w:eastAsia="x-none"/>
            </w:rPr>
            <m:t>N</m:t>
          </m:r>
        </m:oMath>
        <w:r w:rsidRPr="001258AA">
          <w:rPr>
            <w:rStyle w:val="Hyperlink"/>
            <w:rFonts w:asciiTheme="minorBidi" w:eastAsia="Batang" w:hAnsiTheme="minorBidi"/>
            <w:noProof/>
            <w:lang w:eastAsia="x-none"/>
          </w:rPr>
          <w:t xml:space="preserve"> is the number of raw information bits, and </w:t>
        </w:r>
        <m:oMath>
          <m:r>
            <m:rPr>
              <m:sty m:val="bi"/>
            </m:rPr>
            <w:rPr>
              <w:rStyle w:val="Hyperlink"/>
              <w:rFonts w:ascii="Cambria Math" w:eastAsia="Batang" w:hAnsi="Cambria Math"/>
              <w:noProof/>
              <w:lang w:eastAsia="x-none"/>
            </w:rPr>
            <m:t>L</m:t>
          </m:r>
        </m:oMath>
        <w:r w:rsidRPr="001258AA">
          <w:rPr>
            <w:rStyle w:val="Hyperlink"/>
            <w:rFonts w:asciiTheme="minorBidi" w:eastAsia="Batang" w:hAnsiTheme="minorBidi"/>
            <w:noProof/>
            <w:lang w:eastAsia="x-none"/>
          </w:rPr>
          <w:t xml:space="preserve"> is the number of candidate overlaid OFDM sequences for one OOK ON chip.</w:t>
        </w:r>
      </w:hyperlink>
    </w:p>
    <w:p w14:paraId="5F9FCE32" w14:textId="7F0ED914"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12" w:history="1">
        <w:r w:rsidRPr="001258AA">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1258AA">
          <w:rPr>
            <w:rStyle w:val="Hyperlink"/>
            <w:noProof/>
          </w:rPr>
          <w:t>Sequences with different roots are more robust against timing error/uncertainty compared to different cyclic shifts. Hence, multiple roots need to be considered for OFDM sequences.</w:t>
        </w:r>
      </w:hyperlink>
    </w:p>
    <w:p w14:paraId="10B646BC" w14:textId="6EA5FCEC" w:rsidR="00CC5F43" w:rsidRDefault="00CC5F43">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913" w:history="1">
        <w:r w:rsidRPr="001258AA">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1258AA">
          <w:rPr>
            <w:rStyle w:val="Hyperlink"/>
            <w:noProof/>
          </w:rPr>
          <w:t>If the ZC sequences are generated with different roots and/or cyclic shifts (with sufficient separation), the cross correlations between them are low and do not increase the FAR.</w:t>
        </w:r>
      </w:hyperlink>
    </w:p>
    <w:p w14:paraId="5C961C6D" w14:textId="3BC4435C" w:rsidR="00757E28" w:rsidRDefault="00757E28" w:rsidP="00757E28">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6E413B42" w14:textId="07142498" w:rsidR="00CC7A14" w:rsidRDefault="00757E2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97699610" w:history="1">
        <w:r w:rsidR="00CC7A14" w:rsidRPr="003D62E1">
          <w:rPr>
            <w:rStyle w:val="Hyperlink"/>
            <w:noProof/>
          </w:rPr>
          <w:t>Proposal 1</w:t>
        </w:r>
        <w:r w:rsidR="00CC7A14">
          <w:rPr>
            <w:rFonts w:asciiTheme="minorHAnsi" w:eastAsiaTheme="minorEastAsia" w:hAnsiTheme="minorHAnsi"/>
            <w:b w:val="0"/>
            <w:noProof/>
            <w:kern w:val="2"/>
            <w:sz w:val="24"/>
            <w:szCs w:val="24"/>
            <w:lang w:eastAsia="en-US"/>
            <w14:ligatures w14:val="standardContextual"/>
          </w:rPr>
          <w:tab/>
        </w:r>
        <w:r w:rsidR="00CC7A14" w:rsidRPr="003D62E1">
          <w:rPr>
            <w:rStyle w:val="Hyperlink"/>
            <w:noProof/>
          </w:rPr>
          <w:t>Following principles should be considered for LP-WUS and LP-SS design</w:t>
        </w:r>
      </w:hyperlink>
    </w:p>
    <w:p w14:paraId="578B4517" w14:textId="05A7A789"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11" w:history="1">
        <w:r w:rsidRPr="003D62E1">
          <w:rPr>
            <w:rStyle w:val="Hyperlink"/>
            <w:noProof/>
          </w:rPr>
          <w:t>a.</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It should be possible to generate LP-WUS/LP-SS transmissions using existing gNB hardware and not trigger any new emissions or compliance requirements.</w:t>
        </w:r>
      </w:hyperlink>
    </w:p>
    <w:p w14:paraId="14E675C6" w14:textId="36E01927"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12" w:history="1">
        <w:r w:rsidRPr="003D62E1">
          <w:rPr>
            <w:rStyle w:val="Hyperlink"/>
            <w:noProof/>
          </w:rPr>
          <w:t>b.</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It should be possible to multiplex the LP-WUS/LP-SS with other NR transmissions in time or frequency domain without causing interference.</w:t>
        </w:r>
      </w:hyperlink>
    </w:p>
    <w:p w14:paraId="6840EE6A" w14:textId="640EA788"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13" w:history="1">
        <w:r w:rsidRPr="003D62E1">
          <w:rPr>
            <w:rStyle w:val="Hyperlink"/>
            <w:noProof/>
          </w:rPr>
          <w:t>c.</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It should be possible to reuse any unused LP-WUS time and frequency resources for other transmissions.</w:t>
        </w:r>
      </w:hyperlink>
    </w:p>
    <w:p w14:paraId="1E074F46" w14:textId="5ED0AF65"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14" w:history="1">
        <w:r w:rsidRPr="003D62E1">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Paging misdetection performance of the UE should not be impacted when LP-WUS is used by the UE for power savings.</w:t>
        </w:r>
      </w:hyperlink>
    </w:p>
    <w:p w14:paraId="1978E016" w14:textId="2FDFC4A8"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15" w:history="1">
        <w:r w:rsidRPr="003D62E1">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For M=1 LP-WUS, LP-SS with both M=1 and M&gt;1 should be supported.</w:t>
        </w:r>
      </w:hyperlink>
    </w:p>
    <w:p w14:paraId="4D39738C" w14:textId="222ABB7D"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16" w:history="1">
        <w:r w:rsidRPr="003D62E1">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For LP-WUS, M=4 is not supported in idle/inactive mode.</w:t>
        </w:r>
      </w:hyperlink>
    </w:p>
    <w:p w14:paraId="3012AD9C" w14:textId="081E95E3"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17" w:history="1">
        <w:r w:rsidRPr="003D62E1">
          <w:rPr>
            <w:rStyle w:val="Hyperlink"/>
            <w:rFonts w:asciiTheme="minorBidi" w:hAnsiTheme="minorBidi"/>
            <w:noProof/>
          </w:rPr>
          <w:t>Proposal 5</w:t>
        </w:r>
        <w:r>
          <w:rPr>
            <w:rFonts w:asciiTheme="minorHAnsi" w:eastAsiaTheme="minorEastAsia" w:hAnsiTheme="minorHAnsi"/>
            <w:b w:val="0"/>
            <w:noProof/>
            <w:kern w:val="2"/>
            <w:sz w:val="24"/>
            <w:szCs w:val="24"/>
            <w:lang w:eastAsia="en-US"/>
            <w14:ligatures w14:val="standardContextual"/>
          </w:rPr>
          <w:tab/>
        </w:r>
        <w:r w:rsidRPr="003D62E1">
          <w:rPr>
            <w:rStyle w:val="Hyperlink"/>
            <w:rFonts w:asciiTheme="minorBidi" w:hAnsiTheme="minorBidi"/>
            <w:noProof/>
          </w:rPr>
          <w:t>For case when LP-WUS/LP-SS and SSB are located within the initial BWP where the UE receives paging, UE supports SSB-based RRM.</w:t>
        </w:r>
      </w:hyperlink>
    </w:p>
    <w:p w14:paraId="579AF4CA" w14:textId="07BC59B8"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18" w:history="1">
        <w:r w:rsidRPr="003D62E1">
          <w:rPr>
            <w:rStyle w:val="Hyperlink"/>
            <w:rFonts w:asciiTheme="minorBidi" w:hAnsiTheme="minorBidi"/>
            <w:noProof/>
          </w:rPr>
          <w:t>Proposal 6</w:t>
        </w:r>
        <w:r>
          <w:rPr>
            <w:rFonts w:asciiTheme="minorHAnsi" w:eastAsiaTheme="minorEastAsia" w:hAnsiTheme="minorHAnsi"/>
            <w:b w:val="0"/>
            <w:noProof/>
            <w:kern w:val="2"/>
            <w:sz w:val="24"/>
            <w:szCs w:val="24"/>
            <w:lang w:eastAsia="en-US"/>
            <w14:ligatures w14:val="standardContextual"/>
          </w:rPr>
          <w:tab/>
        </w:r>
        <w:r w:rsidRPr="003D62E1">
          <w:rPr>
            <w:rStyle w:val="Hyperlink"/>
            <w:rFonts w:asciiTheme="minorBidi" w:hAnsiTheme="minorBidi"/>
            <w:noProof/>
          </w:rPr>
          <w:t>For case when LP-WUS/LP-SS and SSB are located outside the initial BWP where the UE receives paging (but within the carrier), UE may indicate support of either SSB-based RRM or LP-SS-based RRM.</w:t>
        </w:r>
      </w:hyperlink>
    </w:p>
    <w:p w14:paraId="6EADCF48" w14:textId="7CB7F34F"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19" w:history="1">
        <w:r w:rsidRPr="003D62E1">
          <w:rPr>
            <w:rStyle w:val="Hyperlink"/>
            <w:rFonts w:asciiTheme="minorBidi" w:hAnsiTheme="minorBidi"/>
            <w:noProof/>
          </w:rPr>
          <w:t>Proposal 7</w:t>
        </w:r>
        <w:r>
          <w:rPr>
            <w:rFonts w:asciiTheme="minorHAnsi" w:eastAsiaTheme="minorEastAsia" w:hAnsiTheme="minorHAnsi"/>
            <w:b w:val="0"/>
            <w:noProof/>
            <w:kern w:val="2"/>
            <w:sz w:val="24"/>
            <w:szCs w:val="24"/>
            <w:lang w:eastAsia="en-US"/>
            <w14:ligatures w14:val="standardContextual"/>
          </w:rPr>
          <w:tab/>
        </w:r>
        <w:r w:rsidRPr="003D62E1">
          <w:rPr>
            <w:rStyle w:val="Hyperlink"/>
            <w:rFonts w:asciiTheme="minorBidi" w:hAnsiTheme="minorBidi"/>
            <w:noProof/>
          </w:rPr>
          <w:t>Maximum frequency gap between LP-WUS/LP-SS and SSB is not defined and no additional signaling is introduced to indicate such gap.</w:t>
        </w:r>
      </w:hyperlink>
    </w:p>
    <w:p w14:paraId="1CF5FE8F" w14:textId="296C6880"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20" w:history="1">
        <w:r w:rsidRPr="003D62E1">
          <w:rPr>
            <w:rStyle w:val="Hyperlink"/>
            <w:noProof/>
            <w:lang w:val="en-GB"/>
          </w:rPr>
          <w:t>Proposal 8</w:t>
        </w:r>
        <w:r>
          <w:rPr>
            <w:rFonts w:asciiTheme="minorHAnsi" w:eastAsiaTheme="minorEastAsia" w:hAnsiTheme="minorHAnsi"/>
            <w:b w:val="0"/>
            <w:noProof/>
            <w:kern w:val="2"/>
            <w:sz w:val="24"/>
            <w:szCs w:val="24"/>
            <w:lang w:eastAsia="en-US"/>
            <w14:ligatures w14:val="standardContextual"/>
          </w:rPr>
          <w:tab/>
        </w:r>
        <w:r w:rsidRPr="003D62E1">
          <w:rPr>
            <w:rStyle w:val="Hyperlink"/>
            <w:noProof/>
            <w:lang w:val="en-GB"/>
          </w:rPr>
          <w:t>Confirm the working assumption from RAN1#120bis regarding “No additional restriction on the supported number of subgroups/codepoints by LP-WUS and the support of 1 &amp; 2 information bits for LP-WUS”.</w:t>
        </w:r>
      </w:hyperlink>
    </w:p>
    <w:p w14:paraId="2433821A" w14:textId="593AC02C"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21" w:history="1">
        <w:r w:rsidRPr="003D62E1">
          <w:rPr>
            <w:rStyle w:val="Hyperlink"/>
            <w:noProof/>
          </w:rPr>
          <w:t>Proposal 9</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Regarding the code-block length, all values from 3 to 32 (listed in RAN1#120bis agreement) is supported and it is considered for all M values.</w:t>
        </w:r>
      </w:hyperlink>
    </w:p>
    <w:p w14:paraId="6712E43A" w14:textId="0273225F"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22" w:history="1">
        <w:r w:rsidRPr="003D62E1">
          <w:rPr>
            <w:rStyle w:val="Hyperlink"/>
            <w:noProof/>
          </w:rPr>
          <w:t>Proposal 10</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Repetitions should be supported for LP-WUS to reach -3dB SNR coverage.</w:t>
        </w:r>
      </w:hyperlink>
    </w:p>
    <w:p w14:paraId="5ACA7B88" w14:textId="3EFAD4D1"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23" w:history="1">
        <w:r w:rsidRPr="003D62E1">
          <w:rPr>
            <w:rStyle w:val="Hyperlink"/>
            <w:noProof/>
            <w:lang w:val="en-GB"/>
          </w:rPr>
          <w:t>Proposal 11</w:t>
        </w:r>
        <w:r>
          <w:rPr>
            <w:rFonts w:asciiTheme="minorHAnsi" w:eastAsiaTheme="minorEastAsia" w:hAnsiTheme="minorHAnsi"/>
            <w:b w:val="0"/>
            <w:noProof/>
            <w:kern w:val="2"/>
            <w:sz w:val="24"/>
            <w:szCs w:val="24"/>
            <w:lang w:eastAsia="en-US"/>
            <w14:ligatures w14:val="standardContextual"/>
          </w:rPr>
          <w:tab/>
        </w:r>
        <w:r w:rsidRPr="003D62E1">
          <w:rPr>
            <w:rStyle w:val="Hyperlink"/>
            <w:noProof/>
            <w:lang w:val="en-GB"/>
          </w:rPr>
          <w:t>If repetition is supported for OOK-based LP-WUS, the OOK symbols after Manchester coding are repeated N_rep times. The N_rep repetitions occur in same MO.</w:t>
        </w:r>
      </w:hyperlink>
    </w:p>
    <w:p w14:paraId="24F1F0EA" w14:textId="54F8504A"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24" w:history="1">
        <w:r w:rsidRPr="003D62E1">
          <w:rPr>
            <w:rStyle w:val="Hyperlink"/>
            <w:noProof/>
            <w:lang w:val="en-GB"/>
          </w:rPr>
          <w:t>Proposal 12</w:t>
        </w:r>
        <w:r>
          <w:rPr>
            <w:rFonts w:asciiTheme="minorHAnsi" w:eastAsiaTheme="minorEastAsia" w:hAnsiTheme="minorHAnsi"/>
            <w:b w:val="0"/>
            <w:noProof/>
            <w:kern w:val="2"/>
            <w:sz w:val="24"/>
            <w:szCs w:val="24"/>
            <w:lang w:eastAsia="en-US"/>
            <w14:ligatures w14:val="standardContextual"/>
          </w:rPr>
          <w:tab/>
        </w:r>
        <w:r w:rsidRPr="003D62E1">
          <w:rPr>
            <w:rStyle w:val="Hyperlink"/>
            <w:noProof/>
            <w:lang w:val="en-GB"/>
          </w:rPr>
          <w:t>Maximum N_rep=[5] repetitions can be supported in the specifications considering different deployment scenarios, gNB flexibility to reserve some symbols in each slot for other transmissions, UE implementation margins etc., resulting in maximum MO duratio for LP-WUS (i.e., after maximum repetitions) of [15] slots.</w:t>
        </w:r>
      </w:hyperlink>
    </w:p>
    <w:p w14:paraId="70B4190C" w14:textId="3C3C36F7"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25" w:history="1">
        <w:r w:rsidRPr="003D62E1">
          <w:rPr>
            <w:rStyle w:val="Hyperlink"/>
            <w:noProof/>
          </w:rPr>
          <w:t>Proposal 13</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Confirm the Working Assumption from RAN1#120 regarding codepoint scheme in connected mode.</w:t>
        </w:r>
      </w:hyperlink>
    </w:p>
    <w:p w14:paraId="4831CB9C" w14:textId="69020670"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26" w:history="1">
        <w:r w:rsidRPr="003D62E1">
          <w:rPr>
            <w:rStyle w:val="Hyperlink"/>
            <w:noProof/>
            <w:lang w:val="en-GB"/>
          </w:rPr>
          <w:t>Proposal 14</w:t>
        </w:r>
        <w:r>
          <w:rPr>
            <w:rFonts w:asciiTheme="minorHAnsi" w:eastAsiaTheme="minorEastAsia" w:hAnsiTheme="minorHAnsi"/>
            <w:b w:val="0"/>
            <w:noProof/>
            <w:kern w:val="2"/>
            <w:sz w:val="24"/>
            <w:szCs w:val="24"/>
            <w:lang w:eastAsia="en-US"/>
            <w14:ligatures w14:val="standardContextual"/>
          </w:rPr>
          <w:tab/>
        </w:r>
        <w:r w:rsidRPr="003D62E1">
          <w:rPr>
            <w:rStyle w:val="Hyperlink"/>
            <w:noProof/>
            <w:lang w:val="en-GB"/>
          </w:rPr>
          <w:t>To carry OFDM information, sequences associated with the WUS information block (which can span over one or multiple OOK ON symbols) should be repeated over the entire LP-WUS duration.</w:t>
        </w:r>
      </w:hyperlink>
    </w:p>
    <w:p w14:paraId="395CE907" w14:textId="48D57B9B"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27" w:history="1">
        <w:r w:rsidRPr="003D62E1">
          <w:rPr>
            <w:rStyle w:val="Hyperlink"/>
            <w:noProof/>
            <w:lang w:val="en-GB"/>
          </w:rPr>
          <w:t>Proposal 15</w:t>
        </w:r>
        <w:r>
          <w:rPr>
            <w:rFonts w:asciiTheme="minorHAnsi" w:eastAsiaTheme="minorEastAsia" w:hAnsiTheme="minorHAnsi"/>
            <w:b w:val="0"/>
            <w:noProof/>
            <w:kern w:val="2"/>
            <w:sz w:val="24"/>
            <w:szCs w:val="24"/>
            <w:lang w:eastAsia="en-US"/>
            <w14:ligatures w14:val="standardContextual"/>
          </w:rPr>
          <w:tab/>
        </w:r>
        <w:r w:rsidRPr="003D62E1">
          <w:rPr>
            <w:rStyle w:val="Hyperlink"/>
            <w:noProof/>
            <w:lang w:val="en-GB"/>
          </w:rPr>
          <w:t>To carry OFDM information over entire LP-WUS duration, the rate matching should be done according to Clause 5.4.3 of TS 38.212.</w:t>
        </w:r>
      </w:hyperlink>
    </w:p>
    <w:p w14:paraId="3C6484B7" w14:textId="6560FA25"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28" w:history="1">
        <w:r w:rsidRPr="003D62E1">
          <w:rPr>
            <w:rStyle w:val="Hyperlink"/>
            <w:noProof/>
          </w:rPr>
          <w:t>Proposal 16</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Confirm the working assumption from RAN1#120bis that “At least for FR1, support maximum 2 roots to be used for overlaid OFDM sequences for M=1/2/4 (max 2 for each M value). Different roots can be picked for different M values.”</w:t>
        </w:r>
      </w:hyperlink>
    </w:p>
    <w:p w14:paraId="77442BC8" w14:textId="643E0E08"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29" w:history="1">
        <w:r w:rsidRPr="003D62E1">
          <w:rPr>
            <w:rStyle w:val="Hyperlink"/>
            <w:noProof/>
          </w:rPr>
          <w:t>Proposal 17</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The cyclic shifts of the OFDM sequences CSs (</w:t>
        </w:r>
        <m:oMath>
          <m:r>
            <m:rPr>
              <m:sty m:val="bi"/>
            </m:rPr>
            <w:rPr>
              <w:rStyle w:val="Hyperlink"/>
              <w:rFonts w:ascii="Cambria Math" w:hAnsi="Cambria Math"/>
              <w:noProof/>
            </w:rPr>
            <m:t>ncs, k</m:t>
          </m:r>
        </m:oMath>
        <w:r w:rsidRPr="003D62E1">
          <w:rPr>
            <w:rStyle w:val="Hyperlink"/>
            <w:noProof/>
          </w:rPr>
          <w:t>) are determined as follows:</w:t>
        </w:r>
      </w:hyperlink>
    </w:p>
    <w:p w14:paraId="0D50868E" w14:textId="6936D8B4" w:rsidR="00CC7A14" w:rsidRPr="00CC7A14" w:rsidRDefault="00CC7A14" w:rsidP="00CC7A14">
      <w:pPr>
        <w:rPr>
          <w:rFonts w:eastAsiaTheme="minorEastAsia"/>
        </w:rPr>
      </w:pPr>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r>
          <w:rPr>
            <w:rFonts w:ascii="Cambria Math" w:eastAsiaTheme="minorEastAsia" w:hAnsi="Cambria Math"/>
            <w:lang w:eastAsia="en-GB"/>
          </w:rPr>
          <m:t xml:space="preserve">=floor </m:t>
        </m:r>
        <m:d>
          <m:dPr>
            <m:ctrlPr>
              <w:rPr>
                <w:rFonts w:ascii="Cambria Math" w:eastAsiaTheme="minorEastAsia" w:hAnsi="Cambria Math"/>
                <w:i/>
                <w:lang w:eastAsia="en-GB"/>
              </w:rPr>
            </m:ctrlPr>
          </m:dPr>
          <m:e>
            <m:f>
              <m:fPr>
                <m:ctrlPr>
                  <w:rPr>
                    <w:rFonts w:ascii="Cambria Math" w:eastAsiaTheme="minorEastAsia" w:hAnsi="Cambria Math"/>
                    <w:i/>
                    <w:lang w:eastAsia="en-GB"/>
                  </w:rPr>
                </m:ctrlPr>
              </m:fPr>
              <m:num>
                <m:r>
                  <w:rPr>
                    <w:rFonts w:ascii="Cambria Math" w:eastAsiaTheme="minorEastAsia" w:hAnsi="Cambria Math"/>
                    <w:lang w:eastAsia="en-GB"/>
                  </w:rPr>
                  <m:t>k</m:t>
                </m:r>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ZC</m:t>
                    </m:r>
                  </m:sub>
                </m:sSub>
                <m:r>
                  <m:rPr>
                    <m:sty m:val="p"/>
                  </m:rPr>
                  <w:rPr>
                    <w:rFonts w:ascii="Cambria Math" w:eastAsiaTheme="minorEastAsia" w:hAnsi="Cambria Math"/>
                    <w:lang w:eastAsia="en-GB"/>
                  </w:rPr>
                  <m:t xml:space="preserve"> </m:t>
                </m:r>
              </m:num>
              <m:den>
                <m:r>
                  <w:rPr>
                    <w:rFonts w:ascii="Cambria Math" w:eastAsiaTheme="minorEastAsia" w:hAnsi="Cambria Math"/>
                    <w:lang w:eastAsia="en-GB"/>
                  </w:rPr>
                  <m:t>P</m:t>
                </m:r>
              </m:den>
            </m:f>
          </m:e>
        </m:d>
        <m:r>
          <m:rPr>
            <m:sty m:val="p"/>
          </m:rPr>
          <w:rPr>
            <w:rFonts w:ascii="Cambria Math" w:hAnsi="Cambria Math"/>
          </w:rPr>
          <m:t xml:space="preserve">, where </m:t>
        </m:r>
        <m:r>
          <w:rPr>
            <w:rFonts w:ascii="Cambria Math" w:hAnsi="Cambria Math"/>
          </w:rPr>
          <m:t>k</m:t>
        </m:r>
        <m:r>
          <m:rPr>
            <m:sty m:val="p"/>
          </m:rPr>
          <w:rPr>
            <w:rFonts w:ascii="Cambria Math" w:hAnsi="Cambria Math"/>
          </w:rPr>
          <m:t xml:space="preserve">=0,…, </m:t>
        </m:r>
        <m:r>
          <w:rPr>
            <w:rFonts w:ascii="Cambria Math" w:eastAsiaTheme="minorEastAsia" w:hAnsi="Cambria Math"/>
            <w:lang w:eastAsia="en-GB"/>
          </w:rPr>
          <m:t>P-1,  P</m:t>
        </m:r>
        <m:r>
          <m:rPr>
            <m:sty m:val="p"/>
          </m:rPr>
          <w:rPr>
            <w:rFonts w:ascii="Cambria Math" w:hAnsi="Cambria Math"/>
          </w:rPr>
          <m:t>=</m:t>
        </m:r>
        <m:f>
          <m:fPr>
            <m:ctrlPr>
              <w:rPr>
                <w:rFonts w:ascii="Cambria Math" w:eastAsiaTheme="minorEastAsia" w:hAnsi="Cambria Math"/>
                <w:i/>
                <w:lang w:eastAsia="en-GB"/>
              </w:rPr>
            </m:ctrlPr>
          </m:fPr>
          <m:num>
            <m:r>
              <w:rPr>
                <w:rFonts w:ascii="Cambria Math" w:eastAsiaTheme="minorEastAsia" w:hAnsi="Cambria Math"/>
                <w:lang w:eastAsia="en-GB"/>
              </w:rPr>
              <m:t>L</m:t>
            </m:r>
            <m:ctrlPr>
              <w:rPr>
                <w:rFonts w:ascii="Cambria Math" w:hAnsi="Cambria Math"/>
              </w:rPr>
            </m:ctrlPr>
          </m:num>
          <m:den>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root</m:t>
                </m:r>
              </m:sub>
            </m:sSub>
          </m:den>
        </m:f>
        <m:r>
          <m:rPr>
            <m:sty m:val="p"/>
          </m:rPr>
          <w:rPr>
            <w:rFonts w:ascii="Cambria Math" w:hAnsi="Cambria Math"/>
          </w:rPr>
          <m:t xml:space="preserve">   </m:t>
        </m:r>
      </m:oMath>
      <w:r>
        <w:rPr>
          <w:rFonts w:eastAsiaTheme="minorEastAsia"/>
        </w:rPr>
        <w:t xml:space="preserve">, </w:t>
      </w:r>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ZC</m:t>
            </m:r>
          </m:sub>
        </m:sSub>
      </m:oMath>
      <w:r>
        <w:rPr>
          <w:rFonts w:eastAsiaTheme="minorEastAsia"/>
          <w:lang w:eastAsia="en-GB"/>
        </w:rPr>
        <w:t xml:space="preserve"> is the sequence length.</w:t>
      </w:r>
    </w:p>
    <w:p w14:paraId="6546A277" w14:textId="1013B9E4" w:rsidR="00CC7A14" w:rsidRDefault="00CC7A1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99631" w:history="1">
        <w:r w:rsidRPr="003D62E1">
          <w:rPr>
            <w:rStyle w:val="Hyperlink"/>
            <w:rFonts w:ascii="Times New Roman" w:hAnsi="Times New Roman"/>
            <w:noProof/>
          </w:rPr>
          <w:t>Proposal 18</w:t>
        </w:r>
        <w:r>
          <w:rPr>
            <w:rFonts w:asciiTheme="minorHAnsi" w:eastAsiaTheme="minorEastAsia" w:hAnsiTheme="minorHAnsi"/>
            <w:b w:val="0"/>
            <w:noProof/>
            <w:kern w:val="2"/>
            <w:sz w:val="24"/>
            <w:szCs w:val="24"/>
            <w:lang w:eastAsia="en-US"/>
            <w14:ligatures w14:val="standardContextual"/>
          </w:rPr>
          <w:tab/>
        </w:r>
        <w:r w:rsidRPr="003D62E1">
          <w:rPr>
            <w:rStyle w:val="Hyperlink"/>
            <w:noProof/>
          </w:rPr>
          <w:t xml:space="preserve">For LP-SS with M=1, when specified overlaid OFDM sequence is not configured, </w:t>
        </w:r>
      </w:hyperlink>
    </w:p>
    <w:p w14:paraId="4544CCC0" w14:textId="793A7EA5" w:rsidR="00757E28" w:rsidRPr="00CC7A14" w:rsidRDefault="00757E28" w:rsidP="00CC7A14">
      <w:pPr>
        <w:pStyle w:val="Proposal"/>
        <w:numPr>
          <w:ilvl w:val="0"/>
          <w:numId w:val="0"/>
        </w:numPr>
        <w:ind w:left="1304"/>
        <w:rPr>
          <w:rFonts w:ascii="Times New Roman" w:hAnsi="Times New Roman"/>
          <w:szCs w:val="20"/>
        </w:rPr>
      </w:pPr>
      <w:r w:rsidRPr="008E3596">
        <w:rPr>
          <w:b w:val="0"/>
          <w:bCs w:val="0"/>
        </w:rPr>
        <w:fldChar w:fldCharType="end"/>
      </w:r>
      <m:oMath>
        <m:d>
          <m:dPr>
            <m:begChr m:val="|"/>
            <m:endChr m:val="|"/>
            <m:ctrlPr>
              <w:rPr>
                <w:rFonts w:ascii="Cambria Math" w:hAnsi="Cambria Math" w:cs="Times New Roman"/>
                <w:i/>
                <w:szCs w:val="20"/>
                <w:lang w:eastAsia="ja-JP"/>
              </w:rPr>
            </m:ctrlPr>
          </m:dPr>
          <m:e>
            <m:sSub>
              <m:sSubPr>
                <m:ctrlPr>
                  <w:rPr>
                    <w:rFonts w:ascii="Cambria Math" w:hAnsi="Cambria Math" w:cs="Times New Roman"/>
                    <w:i/>
                    <w:szCs w:val="20"/>
                  </w:rPr>
                </m:ctrlPr>
              </m:sSubPr>
              <m:e>
                <m:r>
                  <m:rPr>
                    <m:sty m:val="bi"/>
                  </m:rPr>
                  <w:rPr>
                    <w:rFonts w:ascii="Cambria Math" w:hAnsi="Cambria Math"/>
                  </w:rPr>
                  <m:t>r</m:t>
                </m:r>
              </m:e>
              <m:sub>
                <m:r>
                  <m:rPr>
                    <m:nor/>
                  </m:rPr>
                  <w:rPr>
                    <w:rFonts w:ascii="Times New Roman" w:hAnsi="Times New Roman" w:cs="Times New Roman"/>
                    <w:szCs w:val="20"/>
                  </w:rPr>
                  <m:t>LPSS</m:t>
                </m:r>
              </m:sub>
            </m:sSub>
            <m:d>
              <m:dPr>
                <m:ctrlPr>
                  <w:rPr>
                    <w:rFonts w:ascii="Cambria Math" w:hAnsi="Cambria Math" w:cs="Times New Roman"/>
                    <w:szCs w:val="20"/>
                  </w:rPr>
                </m:ctrlPr>
              </m:dPr>
              <m:e>
                <m:r>
                  <m:rPr>
                    <m:sty m:val="bi"/>
                  </m:rPr>
                  <w:rPr>
                    <w:rFonts w:ascii="Cambria Math" w:hAnsi="Cambria Math"/>
                  </w:rPr>
                  <m:t>l</m:t>
                </m:r>
                <m:sSubSup>
                  <m:sSubSupPr>
                    <m:ctrlPr>
                      <w:rPr>
                        <w:rFonts w:ascii="Cambria Math" w:hAnsi="Cambria Math" w:cs="Times New Roman"/>
                        <w:szCs w:val="20"/>
                      </w:rPr>
                    </m:ctrlPr>
                  </m:sSubSupPr>
                  <m:e>
                    <m:r>
                      <m:rPr>
                        <m:sty m:val="bi"/>
                      </m:rPr>
                      <w:rPr>
                        <w:rFonts w:ascii="Cambria Math" w:hAnsi="Cambria Math"/>
                      </w:rPr>
                      <m:t>N</m:t>
                    </m:r>
                  </m:e>
                  <m:sub>
                    <m:r>
                      <m:rPr>
                        <m:nor/>
                      </m:rPr>
                      <w:rPr>
                        <w:rFonts w:ascii="Times New Roman" w:hAnsi="Times New Roman" w:cs="Times New Roman"/>
                        <w:szCs w:val="20"/>
                      </w:rPr>
                      <m:t>sc</m:t>
                    </m:r>
                  </m:sub>
                  <m:sup>
                    <m:r>
                      <m:rPr>
                        <m:nor/>
                      </m:rPr>
                      <w:rPr>
                        <w:rFonts w:ascii="Times New Roman" w:hAnsi="Times New Roman" w:cs="Times New Roman"/>
                        <w:szCs w:val="20"/>
                      </w:rPr>
                      <m:t>WUS</m:t>
                    </m:r>
                  </m:sup>
                </m:sSubSup>
                <m:r>
                  <m:rPr>
                    <m:sty m:val="bi"/>
                  </m:rPr>
                  <w:rPr>
                    <w:rFonts w:ascii="Cambria Math" w:hAnsi="Cambria Math"/>
                  </w:rPr>
                  <m:t>+k</m:t>
                </m:r>
              </m:e>
            </m:d>
          </m:e>
        </m:d>
        <m:r>
          <m:rPr>
            <m:sty m:val="bi"/>
          </m:rPr>
          <w:rPr>
            <w:rFonts w:ascii="Cambria Math" w:hAnsi="Cambria Math"/>
          </w:rPr>
          <m:t>=</m:t>
        </m:r>
        <m:sSub>
          <m:sSubPr>
            <m:ctrlPr>
              <w:rPr>
                <w:rFonts w:ascii="Cambria Math" w:hAnsi="Cambria Math" w:cs="Times New Roman"/>
                <w:i/>
                <w:szCs w:val="20"/>
              </w:rPr>
            </m:ctrlPr>
          </m:sSubPr>
          <m:e>
            <m:r>
              <m:rPr>
                <m:sty m:val="bi"/>
              </m:rPr>
              <w:rPr>
                <w:rFonts w:ascii="Cambria Math" w:hAnsi="Cambria Math"/>
              </w:rPr>
              <m:t>r</m:t>
            </m:r>
          </m:e>
          <m:sub>
            <m:r>
              <m:rPr>
                <m:nor/>
              </m:rPr>
              <w:rPr>
                <w:rFonts w:ascii="Times New Roman" w:hAnsi="Times New Roman" w:cs="Times New Roman"/>
                <w:szCs w:val="20"/>
              </w:rPr>
              <m:t>OOK</m:t>
            </m:r>
          </m:sub>
        </m:sSub>
        <m:r>
          <m:rPr>
            <m:sty m:val="b"/>
          </m:rPr>
          <w:rPr>
            <w:rFonts w:ascii="Cambria Math" w:hAnsi="Cambria Math"/>
          </w:rPr>
          <m:t>(</m:t>
        </m:r>
        <m:r>
          <m:rPr>
            <m:sty m:val="bi"/>
          </m:rPr>
          <w:rPr>
            <w:rFonts w:ascii="Cambria Math" w:hAnsi="Cambria Math"/>
          </w:rPr>
          <m:t>l</m:t>
        </m:r>
        <m:r>
          <m:rPr>
            <m:sty m:val="b"/>
          </m:rPr>
          <w:rPr>
            <w:rFonts w:ascii="Cambria Math" w:hAnsi="Cambria Math"/>
          </w:rPr>
          <m:t>)</m:t>
        </m:r>
      </m:oMath>
      <w:r w:rsidR="00CC7A14" w:rsidRPr="00EF334B">
        <w:rPr>
          <w:rFonts w:ascii="Times New Roman" w:eastAsiaTheme="minorEastAsia" w:hAnsi="Times New Roman" w:cs="Times New Roman"/>
          <w:szCs w:val="20"/>
        </w:rPr>
        <w:t>,</w:t>
      </w:r>
      <w:r w:rsidR="00CC7A14">
        <w:rPr>
          <w:rFonts w:ascii="Times New Roman" w:eastAsiaTheme="minorEastAsia" w:hAnsi="Times New Roman" w:cs="Times New Roman"/>
          <w:szCs w:val="20"/>
        </w:rPr>
        <w:t xml:space="preserve"> for</w:t>
      </w:r>
      <w:r w:rsidR="00CC7A14" w:rsidRPr="00EF334B">
        <w:rPr>
          <w:rFonts w:ascii="Times New Roman" w:eastAsiaTheme="minorEastAsia" w:hAnsi="Times New Roman" w:cs="Times New Roman"/>
          <w:szCs w:val="20"/>
        </w:rPr>
        <w:t xml:space="preserve"> </w:t>
      </w:r>
      <m:oMath>
        <m:r>
          <m:rPr>
            <m:sty m:val="bi"/>
          </m:rPr>
          <w:rPr>
            <w:rFonts w:ascii="Cambria Math" w:hAnsi="Cambria Math"/>
          </w:rPr>
          <m:t xml:space="preserve"> l=0,1, …, </m:t>
        </m:r>
        <m:sSub>
          <m:sSubPr>
            <m:ctrlPr>
              <w:rPr>
                <w:rFonts w:ascii="Cambria Math" w:hAnsi="Cambria Math" w:cs="Times New Roman"/>
                <w:i/>
                <w:szCs w:val="20"/>
              </w:rPr>
            </m:ctrlPr>
          </m:sSubPr>
          <m:e>
            <m:r>
              <m:rPr>
                <m:sty m:val="bi"/>
              </m:rPr>
              <w:rPr>
                <w:rFonts w:ascii="Cambria Math" w:hAnsi="Cambria Math"/>
              </w:rPr>
              <m:t>N</m:t>
            </m:r>
          </m:e>
          <m:sub>
            <m:r>
              <m:rPr>
                <m:nor/>
              </m:rPr>
              <w:rPr>
                <w:rFonts w:ascii="Times New Roman" w:hAnsi="Times New Roman" w:cs="Times New Roman"/>
                <w:szCs w:val="20"/>
              </w:rPr>
              <m:t>OOK</m:t>
            </m:r>
          </m:sub>
        </m:sSub>
        <m:r>
          <m:rPr>
            <m:sty m:val="bi"/>
          </m:rPr>
          <w:rPr>
            <w:rFonts w:ascii="Cambria Math" w:hAnsi="Cambria Math"/>
          </w:rPr>
          <m:t>-1</m:t>
        </m:r>
      </m:oMath>
      <w:r w:rsidR="00CC7A14" w:rsidRPr="00EF334B">
        <w:rPr>
          <w:rFonts w:ascii="Times New Roman" w:hAnsi="Times New Roman" w:cs="Times New Roman"/>
          <w:szCs w:val="20"/>
        </w:rPr>
        <w:t>.</w:t>
      </w:r>
    </w:p>
    <w:p w14:paraId="7B6FCD45" w14:textId="53981ECC" w:rsidR="00757E28" w:rsidRPr="002F73CD" w:rsidRDefault="00757E28" w:rsidP="00757E28">
      <w:pPr>
        <w:pStyle w:val="Heading1"/>
      </w:pPr>
      <w:r w:rsidRPr="002F73CD">
        <w:t>References</w:t>
      </w:r>
    </w:p>
    <w:p w14:paraId="0B22C303" w14:textId="255F9049" w:rsidR="00757E28" w:rsidRPr="002F73CD" w:rsidRDefault="00757E28" w:rsidP="00757E28">
      <w:pPr>
        <w:pStyle w:val="Reference"/>
        <w:rPr>
          <w:rFonts w:cstheme="minorHAnsi"/>
        </w:rPr>
      </w:pPr>
      <w:bookmarkStart w:id="86" w:name="_Ref174151459"/>
      <w:bookmarkStart w:id="87" w:name="_Ref189809556"/>
      <w:bookmarkStart w:id="88" w:name="_Ref519252473"/>
      <w:r w:rsidRPr="002F73CD">
        <w:rPr>
          <w:rFonts w:cstheme="minorHAnsi"/>
        </w:rPr>
        <w:t xml:space="preserve">3GPP </w:t>
      </w:r>
      <w:r w:rsidR="00D921DC" w:rsidRPr="002F73CD">
        <w:rPr>
          <w:rFonts w:eastAsia="Times New Roman"/>
        </w:rPr>
        <w:t>RP-240801</w:t>
      </w:r>
      <w:r w:rsidRPr="002F73CD">
        <w:rPr>
          <w:rFonts w:cstheme="minorHAnsi"/>
        </w:rPr>
        <w:t>, “</w:t>
      </w:r>
      <w:r w:rsidR="009A279E" w:rsidRPr="002F73CD">
        <w:rPr>
          <w:rFonts w:cstheme="minorHAnsi"/>
        </w:rPr>
        <w:t>Revised</w:t>
      </w:r>
      <w:r w:rsidRPr="002F73CD">
        <w:rPr>
          <w:rFonts w:cstheme="minorHAnsi"/>
        </w:rPr>
        <w:t xml:space="preserve"> WID: Low-power wake-up signal and receiver for NR (LP-WUS/WUR),” 3GPP TSG RAN meeting #10</w:t>
      </w:r>
      <w:r w:rsidR="009A279E" w:rsidRPr="002F73CD">
        <w:rPr>
          <w:rFonts w:cstheme="minorHAnsi"/>
        </w:rPr>
        <w:t>3</w:t>
      </w:r>
      <w:r w:rsidRPr="002F73CD">
        <w:rPr>
          <w:rFonts w:cstheme="minorHAnsi"/>
        </w:rPr>
        <w:t xml:space="preserve">, </w:t>
      </w:r>
      <w:r w:rsidR="009A279E" w:rsidRPr="002F73CD">
        <w:rPr>
          <w:rFonts w:cstheme="minorHAnsi"/>
        </w:rPr>
        <w:t>March</w:t>
      </w:r>
      <w:r w:rsidRPr="002F73CD">
        <w:rPr>
          <w:rFonts w:cstheme="minorHAnsi"/>
        </w:rPr>
        <w:t xml:space="preserve"> 202</w:t>
      </w:r>
      <w:r w:rsidR="009A279E" w:rsidRPr="002F73CD">
        <w:rPr>
          <w:rFonts w:cstheme="minorHAnsi"/>
        </w:rPr>
        <w:t>4</w:t>
      </w:r>
      <w:r w:rsidRPr="002F73CD">
        <w:rPr>
          <w:rFonts w:cstheme="minorHAnsi"/>
        </w:rPr>
        <w:t>.</w:t>
      </w:r>
    </w:p>
    <w:p w14:paraId="7DC6AD82" w14:textId="0E6061E7" w:rsidR="002F73CD" w:rsidRPr="002F73CD" w:rsidRDefault="002F73CD" w:rsidP="002F73CD">
      <w:pPr>
        <w:pStyle w:val="Reference"/>
        <w:rPr>
          <w:rFonts w:cstheme="minorHAnsi"/>
        </w:rPr>
      </w:pPr>
      <w:bookmarkStart w:id="89" w:name="_Ref197689212"/>
      <w:r w:rsidRPr="002F73CD">
        <w:rPr>
          <w:rFonts w:cstheme="minorHAnsi"/>
        </w:rPr>
        <w:t>3GPP R1-2504022, “UE features for Rel-19 LP-WUS/WUR WI”, Ericsson, May 2025.</w:t>
      </w:r>
      <w:bookmarkEnd w:id="89"/>
    </w:p>
    <w:p w14:paraId="5E04244F" w14:textId="130BB72A" w:rsidR="002F73CD" w:rsidRPr="002F73CD" w:rsidRDefault="002F73CD" w:rsidP="002F73CD">
      <w:pPr>
        <w:pStyle w:val="Reference"/>
        <w:rPr>
          <w:rFonts w:cstheme="minorHAnsi"/>
        </w:rPr>
      </w:pPr>
      <w:bookmarkStart w:id="90" w:name="_Ref197689310"/>
      <w:r w:rsidRPr="002F73CD">
        <w:rPr>
          <w:rFonts w:cstheme="minorHAnsi"/>
        </w:rPr>
        <w:t>3GPP R1-2504019, “LP-WUS operation in IDLE and INACTIVE modes”, Ericsson, May 2025.</w:t>
      </w:r>
      <w:bookmarkEnd w:id="90"/>
    </w:p>
    <w:p w14:paraId="49CFFC03" w14:textId="037FA29B" w:rsidR="002F73CD" w:rsidRPr="002F73CD" w:rsidRDefault="002F73CD" w:rsidP="002F73CD">
      <w:pPr>
        <w:pStyle w:val="Reference"/>
        <w:rPr>
          <w:rFonts w:cstheme="minorHAnsi"/>
        </w:rPr>
      </w:pPr>
      <w:bookmarkStart w:id="91" w:name="_Ref197689331"/>
      <w:r w:rsidRPr="002F73CD">
        <w:rPr>
          <w:rFonts w:cstheme="minorHAnsi"/>
        </w:rPr>
        <w:t>3GPP R1-2504020, “LP-WUS operation in CONNECTED mode”, Ericsson, May 2025.</w:t>
      </w:r>
      <w:bookmarkEnd w:id="91"/>
    </w:p>
    <w:bookmarkEnd w:id="86"/>
    <w:bookmarkEnd w:id="87"/>
    <w:bookmarkEnd w:id="88"/>
    <w:p w14:paraId="61CBFE4A" w14:textId="77777777" w:rsidR="00CC1739" w:rsidRDefault="00CC1739" w:rsidP="00CC1739">
      <w:pPr>
        <w:pStyle w:val="Reference"/>
        <w:numPr>
          <w:ilvl w:val="0"/>
          <w:numId w:val="0"/>
        </w:numPr>
        <w:rPr>
          <w:rFonts w:cstheme="minorHAnsi"/>
        </w:rPr>
      </w:pPr>
    </w:p>
    <w:p w14:paraId="6A9D75AA" w14:textId="2A453D2F" w:rsidR="00CC1739" w:rsidRPr="00CC1739" w:rsidRDefault="00CC1739" w:rsidP="00CC1739">
      <w:pPr>
        <w:pStyle w:val="Heading1"/>
      </w:pPr>
      <w:r>
        <w:t>Annex</w:t>
      </w:r>
    </w:p>
    <w:p w14:paraId="30A25F49" w14:textId="13F06A61" w:rsidR="00A431EA" w:rsidRDefault="00A431EA" w:rsidP="00A431EA">
      <w:pPr>
        <w:pStyle w:val="Heading2"/>
        <w:ind w:left="576"/>
      </w:pPr>
      <w:r>
        <w:t>LP-SS sync performance for BPSK and QPSK sequences</w:t>
      </w:r>
    </w:p>
    <w:p w14:paraId="3EECCB93" w14:textId="666C2BF4" w:rsidR="00A431EA" w:rsidRDefault="00A431EA" w:rsidP="00A431EA">
      <w:pPr>
        <w:pStyle w:val="ArialText"/>
      </w:pPr>
      <w:r>
        <w:t xml:space="preserve">In the frequency domain, the existing NR DL reference/sync signals have BPSK (e.g., for SSS/PSS) or QPSK </w:t>
      </w:r>
      <w:r w:rsidR="00525D5C">
        <w:t>(e.g., for TRS)</w:t>
      </w:r>
      <w:r>
        <w:t xml:space="preserve"> modulations. These modulations are constant-envelope in the frequency domain. Below results show that using BPSK or QPSK modulations for ON symbols </w:t>
      </w:r>
      <w:r w:rsidR="00D56848">
        <w:t xml:space="preserve">of LP-SS </w:t>
      </w:r>
      <w:r>
        <w:t>can provide s</w:t>
      </w:r>
      <w:r w:rsidR="0061538F">
        <w:t>imilar</w:t>
      </w:r>
      <w:r>
        <w:t xml:space="preserve"> or better performance than ZC sequence without any impact on UE receiver implementation. </w:t>
      </w:r>
    </w:p>
    <w:p w14:paraId="4DC32439" w14:textId="5783BEA6" w:rsidR="00A431EA" w:rsidRDefault="00F724A0" w:rsidP="00A431EA">
      <w:pPr>
        <w:pStyle w:val="ArialText"/>
      </w:pPr>
      <w:r w:rsidRPr="00F724A0">
        <w:fldChar w:fldCharType="begin"/>
      </w:r>
      <w:r w:rsidRPr="00F724A0">
        <w:instrText xml:space="preserve"> REF _Ref197693269 \h </w:instrText>
      </w:r>
      <w:r>
        <w:instrText xml:space="preserve"> \* MERGEFORMAT </w:instrText>
      </w:r>
      <w:r w:rsidRPr="00F724A0">
        <w:fldChar w:fldCharType="separate"/>
      </w:r>
      <w:r w:rsidRPr="00F724A0">
        <w:t xml:space="preserve">Figure </w:t>
      </w:r>
      <w:r w:rsidRPr="00F724A0">
        <w:rPr>
          <w:noProof/>
        </w:rPr>
        <w:t>6</w:t>
      </w:r>
      <w:r w:rsidRPr="00F724A0">
        <w:fldChar w:fldCharType="end"/>
      </w:r>
      <w:r w:rsidR="00A431EA">
        <w:t xml:space="preserve"> shows performance for case</w:t>
      </w:r>
      <w:r w:rsidR="00D85272">
        <w:t>s</w:t>
      </w:r>
      <w:r w:rsidR="00A431EA">
        <w:t xml:space="preserve"> where </w:t>
      </w:r>
      <w:r w:rsidR="00D85272">
        <w:t xml:space="preserve">gNB uses ZC or BPSK or QPSK for LP-SS </w:t>
      </w:r>
      <w:r w:rsidR="00282590">
        <w:t xml:space="preserve">ON symbols </w:t>
      </w:r>
      <w:r w:rsidR="00D85272">
        <w:t xml:space="preserve">and </w:t>
      </w:r>
      <w:r w:rsidR="00A431EA">
        <w:t xml:space="preserve">the OOK receiver </w:t>
      </w:r>
      <w:r w:rsidR="00D85272">
        <w:t xml:space="preserve">in UE </w:t>
      </w:r>
      <w:r w:rsidR="00A431EA">
        <w:t>performs time domain correlation with the corresponding LP-SS binary sequence with amplitude 1 for ON symbols (scheme 1).</w:t>
      </w:r>
    </w:p>
    <w:p w14:paraId="245C8B30" w14:textId="7435C4B6" w:rsidR="00A431EA" w:rsidRDefault="00F724A0" w:rsidP="00A431EA">
      <w:pPr>
        <w:pStyle w:val="ArialText"/>
      </w:pPr>
      <w:r w:rsidRPr="00F724A0">
        <w:lastRenderedPageBreak/>
        <w:fldChar w:fldCharType="begin"/>
      </w:r>
      <w:r w:rsidRPr="00F724A0">
        <w:instrText xml:space="preserve"> REF _Ref197693286 \h </w:instrText>
      </w:r>
      <w:r>
        <w:instrText xml:space="preserve"> \* MERGEFORMAT </w:instrText>
      </w:r>
      <w:r w:rsidRPr="00F724A0">
        <w:fldChar w:fldCharType="separate"/>
      </w:r>
      <w:r w:rsidRPr="00F724A0">
        <w:t xml:space="preserve">Figure </w:t>
      </w:r>
      <w:r w:rsidRPr="00F724A0">
        <w:rPr>
          <w:noProof/>
        </w:rPr>
        <w:t>7</w:t>
      </w:r>
      <w:r w:rsidRPr="00F724A0">
        <w:fldChar w:fldCharType="end"/>
      </w:r>
      <w:r w:rsidR="00A431EA">
        <w:t xml:space="preserve"> shows performance for case</w:t>
      </w:r>
      <w:r w:rsidR="00E462F9">
        <w:t>s</w:t>
      </w:r>
      <w:r w:rsidR="00A431EA">
        <w:t xml:space="preserve"> where </w:t>
      </w:r>
      <w:r w:rsidR="0037639A" w:rsidRPr="0037639A">
        <w:t xml:space="preserve">gNB uses ZC or BPSK or QPSK for LP-SS and </w:t>
      </w:r>
      <w:r w:rsidR="00A431EA">
        <w:t xml:space="preserve">where </w:t>
      </w:r>
      <w:r w:rsidR="00282590">
        <w:t xml:space="preserve">ON symbols and </w:t>
      </w:r>
      <w:r w:rsidR="00A431EA">
        <w:t xml:space="preserve">the OOK receiver </w:t>
      </w:r>
      <w:r w:rsidR="00E462F9">
        <w:t>in UE</w:t>
      </w:r>
      <w:r w:rsidR="00A431EA">
        <w:t xml:space="preserve"> performs time domain correlation with the corresponding LP-SS binary sequence assuming ZC sequence on the ON symbols </w:t>
      </w:r>
      <w:r w:rsidR="00282590">
        <w:t>(scheme 2)</w:t>
      </w:r>
      <w:r w:rsidR="00A431EA">
        <w:t xml:space="preserve">. i.e., UE uses same receiver for case when ZC sequence is configured or not </w:t>
      </w:r>
      <w:r w:rsidR="00282590">
        <w:t>for scheme 1 and scheme 2</w:t>
      </w:r>
      <w:r w:rsidR="0074208D">
        <w:t>.</w:t>
      </w:r>
    </w:p>
    <w:p w14:paraId="2772F717" w14:textId="789C31F8" w:rsidR="00A431EA" w:rsidRDefault="00A431EA" w:rsidP="00A431EA">
      <w:pPr>
        <w:pStyle w:val="ArialText"/>
      </w:pPr>
      <w:r>
        <w:t xml:space="preserve">For both schemes, using BPSK or QPSK </w:t>
      </w:r>
      <w:r w:rsidR="00433048">
        <w:t xml:space="preserve">for LP-SS </w:t>
      </w:r>
      <w:r>
        <w:t>provide</w:t>
      </w:r>
      <w:r w:rsidR="00433048">
        <w:t>s</w:t>
      </w:r>
      <w:r>
        <w:t xml:space="preserve"> s</w:t>
      </w:r>
      <w:r w:rsidR="0061538F">
        <w:t>imilar</w:t>
      </w:r>
      <w:r>
        <w:t xml:space="preserve"> or better performance than ZC sequence.</w:t>
      </w:r>
    </w:p>
    <w:p w14:paraId="21D6CE39" w14:textId="77777777" w:rsidR="00A431EA" w:rsidRDefault="00A431EA" w:rsidP="00A431EA">
      <w:pPr>
        <w:pStyle w:val="ArialText"/>
        <w:keepNext/>
        <w:jc w:val="center"/>
      </w:pPr>
      <w:r w:rsidRPr="00EC793B">
        <w:rPr>
          <w:noProof/>
        </w:rPr>
        <w:drawing>
          <wp:inline distT="0" distB="0" distL="0" distR="0" wp14:anchorId="34522DAD" wp14:editId="4FAF0E3A">
            <wp:extent cx="3839833" cy="2655454"/>
            <wp:effectExtent l="0" t="0" r="8890" b="0"/>
            <wp:docPr id="1137858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50806" cy="2663042"/>
                    </a:xfrm>
                    <a:prstGeom prst="rect">
                      <a:avLst/>
                    </a:prstGeom>
                    <a:noFill/>
                    <a:ln>
                      <a:noFill/>
                    </a:ln>
                  </pic:spPr>
                </pic:pic>
              </a:graphicData>
            </a:graphic>
          </wp:inline>
        </w:drawing>
      </w:r>
    </w:p>
    <w:p w14:paraId="48B23334" w14:textId="042B575F" w:rsidR="00A431EA" w:rsidRDefault="00A431EA" w:rsidP="00A431EA">
      <w:pPr>
        <w:pStyle w:val="Caption"/>
        <w:jc w:val="center"/>
      </w:pPr>
      <w:bookmarkStart w:id="92" w:name="_Ref197693269"/>
      <w:r w:rsidRPr="00F724A0">
        <w:t xml:space="preserve">Figure </w:t>
      </w:r>
      <w:r w:rsidRPr="00F724A0">
        <w:fldChar w:fldCharType="begin"/>
      </w:r>
      <w:r w:rsidRPr="00F724A0">
        <w:instrText xml:space="preserve"> SEQ Figure \* ARABIC </w:instrText>
      </w:r>
      <w:r w:rsidRPr="00F724A0">
        <w:fldChar w:fldCharType="separate"/>
      </w:r>
      <w:r w:rsidR="00370C7D" w:rsidRPr="00F724A0">
        <w:rPr>
          <w:noProof/>
        </w:rPr>
        <w:t>6</w:t>
      </w:r>
      <w:r w:rsidRPr="00F724A0">
        <w:fldChar w:fldCharType="end"/>
      </w:r>
      <w:bookmarkEnd w:id="92"/>
      <w:r w:rsidRPr="00F724A0">
        <w:t>: Timing accuracy for different sequences, UE detection scheme 1.</w:t>
      </w:r>
    </w:p>
    <w:p w14:paraId="327D5783" w14:textId="77777777" w:rsidR="00A431EA" w:rsidRPr="00F724A0" w:rsidRDefault="00A431EA" w:rsidP="00A431EA">
      <w:pPr>
        <w:pStyle w:val="ArialText"/>
        <w:keepNext/>
        <w:jc w:val="center"/>
      </w:pPr>
      <w:r w:rsidRPr="00F724A0">
        <w:rPr>
          <w:noProof/>
        </w:rPr>
        <w:drawing>
          <wp:inline distT="0" distB="0" distL="0" distR="0" wp14:anchorId="09C1B2BF" wp14:editId="66F2FD89">
            <wp:extent cx="3897439" cy="2713124"/>
            <wp:effectExtent l="0" t="0" r="8255" b="0"/>
            <wp:docPr id="712819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09881" cy="2721785"/>
                    </a:xfrm>
                    <a:prstGeom prst="rect">
                      <a:avLst/>
                    </a:prstGeom>
                    <a:noFill/>
                    <a:ln>
                      <a:noFill/>
                    </a:ln>
                  </pic:spPr>
                </pic:pic>
              </a:graphicData>
            </a:graphic>
          </wp:inline>
        </w:drawing>
      </w:r>
    </w:p>
    <w:p w14:paraId="0D930C8B" w14:textId="6368E502" w:rsidR="00A431EA" w:rsidRDefault="00A431EA" w:rsidP="00A431EA">
      <w:pPr>
        <w:pStyle w:val="Caption"/>
        <w:jc w:val="center"/>
      </w:pPr>
      <w:bookmarkStart w:id="93" w:name="_Ref197693286"/>
      <w:r w:rsidRPr="00F724A0">
        <w:t xml:space="preserve">Figure </w:t>
      </w:r>
      <w:r w:rsidRPr="00F724A0">
        <w:fldChar w:fldCharType="begin"/>
      </w:r>
      <w:r w:rsidRPr="00F724A0">
        <w:instrText xml:space="preserve"> SEQ Figure \* ARABIC </w:instrText>
      </w:r>
      <w:r w:rsidRPr="00F724A0">
        <w:fldChar w:fldCharType="separate"/>
      </w:r>
      <w:r w:rsidR="00370C7D" w:rsidRPr="00F724A0">
        <w:rPr>
          <w:noProof/>
        </w:rPr>
        <w:t>7</w:t>
      </w:r>
      <w:r w:rsidRPr="00F724A0">
        <w:fldChar w:fldCharType="end"/>
      </w:r>
      <w:bookmarkEnd w:id="93"/>
      <w:r w:rsidRPr="00F724A0">
        <w:t>: Timing accuracy for different sequences, UE detection scheme 2.</w:t>
      </w:r>
    </w:p>
    <w:p w14:paraId="117E460D" w14:textId="77777777" w:rsidR="00A431EA" w:rsidRDefault="00A431EA" w:rsidP="00A431EA">
      <w:pPr>
        <w:spacing w:after="0" w:line="240" w:lineRule="auto"/>
        <w:rPr>
          <w:rFonts w:ascii="CG Times (WN)" w:eastAsia="SimSun" w:hAnsi="CG Times (WN)" w:cs="Times New Roman"/>
          <w:szCs w:val="20"/>
          <w:lang w:val="en-GB" w:eastAsia="en-GB"/>
        </w:rPr>
      </w:pPr>
    </w:p>
    <w:p w14:paraId="604FAD51" w14:textId="77777777" w:rsidR="00CC1739" w:rsidRDefault="00CC1739" w:rsidP="00CC1739">
      <w:pPr>
        <w:pStyle w:val="Heading2"/>
        <w:ind w:left="576"/>
      </w:pPr>
      <w:r w:rsidRPr="003C38E6">
        <w:t>LP-WUS reliability and overhead in Connected mode</w:t>
      </w:r>
    </w:p>
    <w:p w14:paraId="6BB8F4E8" w14:textId="77777777" w:rsidR="00CC1739" w:rsidRDefault="00CC1739" w:rsidP="00CC1739">
      <w:pPr>
        <w:rPr>
          <w:lang w:val="en-GB" w:eastAsia="ja-JP"/>
        </w:rPr>
      </w:pPr>
      <w:r>
        <w:rPr>
          <w:lang w:val="en-GB" w:eastAsia="ja-JP"/>
        </w:rPr>
        <w:t>Here, we provide link-level results for LP-WUS detection and for PDCCH with different aggregation levels (ALs) and number of Rx antennas,</w:t>
      </w:r>
    </w:p>
    <w:p w14:paraId="31986B7B" w14:textId="6C782AAF" w:rsidR="00CC1739" w:rsidRDefault="00CC1739" w:rsidP="00CC1739">
      <w:pPr>
        <w:rPr>
          <w:lang w:val="en-GB" w:eastAsia="ja-JP"/>
        </w:rPr>
      </w:pPr>
      <w:r>
        <w:rPr>
          <w:lang w:val="en-GB" w:eastAsia="ja-JP"/>
        </w:rPr>
        <w:fldChar w:fldCharType="begin"/>
      </w:r>
      <w:r>
        <w:rPr>
          <w:lang w:val="en-GB" w:eastAsia="ja-JP"/>
        </w:rPr>
        <w:instrText xml:space="preserve"> REF _Ref178949772 \h </w:instrText>
      </w:r>
      <w:r>
        <w:rPr>
          <w:lang w:val="en-GB" w:eastAsia="ja-JP"/>
        </w:rPr>
      </w:r>
      <w:r>
        <w:rPr>
          <w:lang w:val="en-GB" w:eastAsia="ja-JP"/>
        </w:rPr>
        <w:fldChar w:fldCharType="separate"/>
      </w:r>
      <w:r w:rsidR="00370C7D">
        <w:t xml:space="preserve">Figure </w:t>
      </w:r>
      <w:r w:rsidR="00370C7D">
        <w:rPr>
          <w:noProof/>
        </w:rPr>
        <w:t>8</w:t>
      </w:r>
      <w:r>
        <w:rPr>
          <w:lang w:val="en-GB" w:eastAsia="ja-JP"/>
        </w:rPr>
        <w:fldChar w:fldCharType="end"/>
      </w:r>
      <w:r>
        <w:rPr>
          <w:lang w:val="en-GB" w:eastAsia="ja-JP"/>
        </w:rPr>
        <w:t xml:space="preserve"> shows</w:t>
      </w:r>
      <w:r w:rsidRPr="003D2BF8">
        <w:rPr>
          <w:lang w:val="en-GB" w:eastAsia="ja-JP"/>
        </w:rPr>
        <w:t xml:space="preserve"> link-level results for PDCCH for different aggregation levels (ALs) and number of Rx antennas. </w:t>
      </w:r>
      <w:r>
        <w:rPr>
          <w:lang w:val="en-GB" w:eastAsia="ja-JP"/>
        </w:rPr>
        <w:fldChar w:fldCharType="begin"/>
      </w:r>
      <w:r>
        <w:rPr>
          <w:lang w:val="en-GB" w:eastAsia="ja-JP"/>
        </w:rPr>
        <w:instrText xml:space="preserve"> REF _Ref178949793 \h </w:instrText>
      </w:r>
      <w:r>
        <w:rPr>
          <w:lang w:val="en-GB" w:eastAsia="ja-JP"/>
        </w:rPr>
      </w:r>
      <w:r>
        <w:rPr>
          <w:lang w:val="en-GB" w:eastAsia="ja-JP"/>
        </w:rPr>
        <w:fldChar w:fldCharType="separate"/>
      </w:r>
      <w:r w:rsidR="00370C7D">
        <w:t xml:space="preserve">Table </w:t>
      </w:r>
      <w:r w:rsidR="00370C7D">
        <w:rPr>
          <w:noProof/>
        </w:rPr>
        <w:t>4</w:t>
      </w:r>
      <w:r>
        <w:rPr>
          <w:lang w:val="en-GB" w:eastAsia="ja-JP"/>
        </w:rPr>
        <w:fldChar w:fldCharType="end"/>
      </w:r>
      <w:r>
        <w:rPr>
          <w:lang w:val="en-GB" w:eastAsia="ja-JP"/>
        </w:rPr>
        <w:t xml:space="preserve"> </w:t>
      </w:r>
      <w:r w:rsidRPr="00BD5DD2">
        <w:rPr>
          <w:lang w:val="en-GB" w:eastAsia="ja-JP"/>
        </w:rPr>
        <w:t xml:space="preserve">and </w:t>
      </w:r>
      <w:r>
        <w:rPr>
          <w:lang w:val="en-GB" w:eastAsia="ja-JP"/>
        </w:rPr>
        <w:fldChar w:fldCharType="begin"/>
      </w:r>
      <w:r>
        <w:rPr>
          <w:lang w:val="en-GB" w:eastAsia="ja-JP"/>
        </w:rPr>
        <w:instrText xml:space="preserve"> REF _Ref178949808 \h </w:instrText>
      </w:r>
      <w:r>
        <w:rPr>
          <w:lang w:val="en-GB" w:eastAsia="ja-JP"/>
        </w:rPr>
      </w:r>
      <w:r>
        <w:rPr>
          <w:lang w:val="en-GB" w:eastAsia="ja-JP"/>
        </w:rPr>
        <w:fldChar w:fldCharType="separate"/>
      </w:r>
      <w:r w:rsidR="00370C7D">
        <w:t xml:space="preserve">Table </w:t>
      </w:r>
      <w:r w:rsidR="00370C7D">
        <w:rPr>
          <w:noProof/>
        </w:rPr>
        <w:t>5</w:t>
      </w:r>
      <w:r>
        <w:rPr>
          <w:lang w:val="en-GB" w:eastAsia="ja-JP"/>
        </w:rPr>
        <w:fldChar w:fldCharType="end"/>
      </w:r>
      <w:r>
        <w:rPr>
          <w:lang w:val="en-GB" w:eastAsia="ja-JP"/>
        </w:rPr>
        <w:t xml:space="preserve"> </w:t>
      </w:r>
      <w:r w:rsidRPr="00BD5DD2">
        <w:rPr>
          <w:lang w:val="en-GB" w:eastAsia="ja-JP"/>
        </w:rPr>
        <w:t>show</w:t>
      </w:r>
      <w:r w:rsidRPr="003D2BF8">
        <w:rPr>
          <w:lang w:val="en-GB" w:eastAsia="ja-JP"/>
        </w:rPr>
        <w:t xml:space="preserve"> the required SNR and WUS duration to match PDCCH </w:t>
      </w:r>
      <w:r>
        <w:rPr>
          <w:lang w:val="en-GB" w:eastAsia="ja-JP"/>
        </w:rPr>
        <w:t xml:space="preserve">performance (i.e., 1% MDR for WUS to match 1%BLER for PDCCH) </w:t>
      </w:r>
      <w:r w:rsidRPr="003D2BF8">
        <w:rPr>
          <w:lang w:val="en-GB" w:eastAsia="ja-JP"/>
        </w:rPr>
        <w:t xml:space="preserve">for different </w:t>
      </w:r>
      <w:r>
        <w:rPr>
          <w:lang w:val="en-GB" w:eastAsia="ja-JP"/>
        </w:rPr>
        <w:t xml:space="preserve">PDCCH </w:t>
      </w:r>
      <w:r w:rsidRPr="003D2BF8">
        <w:rPr>
          <w:lang w:val="en-GB" w:eastAsia="ja-JP"/>
        </w:rPr>
        <w:t>A</w:t>
      </w:r>
      <w:r>
        <w:rPr>
          <w:lang w:val="en-GB" w:eastAsia="ja-JP"/>
        </w:rPr>
        <w:t>L</w:t>
      </w:r>
      <w:r w:rsidRPr="003D2BF8">
        <w:rPr>
          <w:lang w:val="en-GB" w:eastAsia="ja-JP"/>
        </w:rPr>
        <w:t>s.</w:t>
      </w:r>
      <w:r>
        <w:rPr>
          <w:lang w:val="en-GB" w:eastAsia="ja-JP"/>
        </w:rPr>
        <w:t xml:space="preserve"> WUR noise figure (NF) of MR+2dB, MR+5dB and MR+8dB are assumed which are based on RAN1#117 evaluation agreement.  </w:t>
      </w:r>
    </w:p>
    <w:p w14:paraId="3F60299F" w14:textId="77777777" w:rsidR="00CC1739" w:rsidRDefault="00CC1739" w:rsidP="00CC1739">
      <w:pPr>
        <w:rPr>
          <w:lang w:val="en-GB"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CC1739" w14:paraId="402F1806" w14:textId="77777777" w:rsidTr="006A3722">
        <w:tc>
          <w:tcPr>
            <w:tcW w:w="9629" w:type="dxa"/>
          </w:tcPr>
          <w:p w14:paraId="67298DBA" w14:textId="77777777" w:rsidR="00CC1739" w:rsidRDefault="00CC1739" w:rsidP="006A3722">
            <w:pPr>
              <w:keepNext/>
              <w:rPr>
                <w:lang w:val="en-GB" w:eastAsia="ja-JP"/>
              </w:rPr>
            </w:pPr>
            <w:r w:rsidRPr="002B437C">
              <w:rPr>
                <w:noProof/>
                <w:lang w:val="en-GB" w:eastAsia="ja-JP"/>
              </w:rPr>
              <w:drawing>
                <wp:inline distT="0" distB="0" distL="0" distR="0" wp14:anchorId="5224DC41" wp14:editId="6B229043">
                  <wp:extent cx="1874493" cy="1429913"/>
                  <wp:effectExtent l="0" t="0" r="0" b="0"/>
                  <wp:docPr id="2820126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3278" r="4988"/>
                          <a:stretch/>
                        </pic:blipFill>
                        <pic:spPr bwMode="auto">
                          <a:xfrm>
                            <a:off x="0" y="0"/>
                            <a:ext cx="1893007" cy="1444036"/>
                          </a:xfrm>
                          <a:prstGeom prst="rect">
                            <a:avLst/>
                          </a:prstGeom>
                          <a:noFill/>
                          <a:ln>
                            <a:noFill/>
                          </a:ln>
                          <a:extLst>
                            <a:ext uri="{53640926-AAD7-44D8-BBD7-CCE9431645EC}">
                              <a14:shadowObscured xmlns:a14="http://schemas.microsoft.com/office/drawing/2010/main"/>
                            </a:ext>
                          </a:extLst>
                        </pic:spPr>
                      </pic:pic>
                    </a:graphicData>
                  </a:graphic>
                </wp:inline>
              </w:drawing>
            </w:r>
            <w:r w:rsidRPr="00D11C7A">
              <w:rPr>
                <w:noProof/>
                <w:lang w:val="en-GB" w:eastAsia="ja-JP"/>
              </w:rPr>
              <w:t xml:space="preserve"> </w:t>
            </w:r>
            <w:r w:rsidRPr="00D11C7A">
              <w:rPr>
                <w:noProof/>
                <w:lang w:val="en-GB" w:eastAsia="ja-JP"/>
              </w:rPr>
              <w:drawing>
                <wp:inline distT="0" distB="0" distL="0" distR="0" wp14:anchorId="280554B3" wp14:editId="6F8F2254">
                  <wp:extent cx="1954305" cy="1421765"/>
                  <wp:effectExtent l="0" t="0" r="8255" b="6985"/>
                  <wp:docPr id="20518147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909" r="6864"/>
                          <a:stretch/>
                        </pic:blipFill>
                        <pic:spPr bwMode="auto">
                          <a:xfrm>
                            <a:off x="0" y="0"/>
                            <a:ext cx="1972348" cy="1434891"/>
                          </a:xfrm>
                          <a:prstGeom prst="rect">
                            <a:avLst/>
                          </a:prstGeom>
                          <a:noFill/>
                          <a:ln>
                            <a:noFill/>
                          </a:ln>
                          <a:extLst>
                            <a:ext uri="{53640926-AAD7-44D8-BBD7-CCE9431645EC}">
                              <a14:shadowObscured xmlns:a14="http://schemas.microsoft.com/office/drawing/2010/main"/>
                            </a:ext>
                          </a:extLst>
                        </pic:spPr>
                      </pic:pic>
                    </a:graphicData>
                  </a:graphic>
                </wp:inline>
              </w:drawing>
            </w:r>
            <w:r w:rsidRPr="004471A4">
              <w:rPr>
                <w:noProof/>
                <w:lang w:val="en-GB" w:eastAsia="ja-JP"/>
              </w:rPr>
              <w:t xml:space="preserve"> </w:t>
            </w:r>
            <w:r w:rsidRPr="004471A4">
              <w:rPr>
                <w:noProof/>
                <w:lang w:val="en-GB" w:eastAsia="ja-JP"/>
              </w:rPr>
              <w:drawing>
                <wp:inline distT="0" distB="0" distL="0" distR="0" wp14:anchorId="6124DF68" wp14:editId="5E9B9263">
                  <wp:extent cx="1983504" cy="1393378"/>
                  <wp:effectExtent l="0" t="0" r="0" b="0"/>
                  <wp:docPr id="5141020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725" r="6989"/>
                          <a:stretch/>
                        </pic:blipFill>
                        <pic:spPr bwMode="auto">
                          <a:xfrm>
                            <a:off x="0" y="0"/>
                            <a:ext cx="1985899" cy="139506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9B976E4" w14:textId="6E345375" w:rsidR="00CC1739" w:rsidRDefault="00CC1739" w:rsidP="00CC1739">
      <w:pPr>
        <w:pStyle w:val="Caption"/>
        <w:rPr>
          <w:lang w:val="en-GB" w:eastAsia="ja-JP"/>
        </w:rPr>
      </w:pPr>
      <w:bookmarkStart w:id="94" w:name="_Ref178949772"/>
      <w:r>
        <w:t xml:space="preserve">Figure </w:t>
      </w:r>
      <w:r>
        <w:fldChar w:fldCharType="begin"/>
      </w:r>
      <w:r>
        <w:instrText xml:space="preserve"> SEQ Figure \* ARABIC </w:instrText>
      </w:r>
      <w:r>
        <w:fldChar w:fldCharType="separate"/>
      </w:r>
      <w:r w:rsidR="00370C7D">
        <w:rPr>
          <w:noProof/>
        </w:rPr>
        <w:t>8</w:t>
      </w:r>
      <w:r>
        <w:fldChar w:fldCharType="end"/>
      </w:r>
      <w:bookmarkEnd w:id="94"/>
      <w:r>
        <w:t>: PDCCH BLER performance for different ALs and number of Rx antennas.</w:t>
      </w:r>
    </w:p>
    <w:p w14:paraId="0B130B6F" w14:textId="39CC65EC" w:rsidR="00CC1739" w:rsidRDefault="00CC1739" w:rsidP="00CC1739">
      <w:pPr>
        <w:pStyle w:val="Caption"/>
        <w:keepNext/>
        <w:jc w:val="center"/>
      </w:pPr>
      <w:bookmarkStart w:id="95" w:name="_Ref178949793"/>
      <w:r>
        <w:t xml:space="preserve">Table </w:t>
      </w:r>
      <w:r>
        <w:fldChar w:fldCharType="begin"/>
      </w:r>
      <w:r>
        <w:instrText>SEQ Table \* ARABIC</w:instrText>
      </w:r>
      <w:r>
        <w:fldChar w:fldCharType="separate"/>
      </w:r>
      <w:r w:rsidR="00370C7D">
        <w:rPr>
          <w:noProof/>
        </w:rPr>
        <w:t>4</w:t>
      </w:r>
      <w:r>
        <w:fldChar w:fldCharType="end"/>
      </w:r>
      <w:bookmarkEnd w:id="95"/>
      <w:r w:rsidRPr="001E0B19">
        <w:t xml:space="preserve">: </w:t>
      </w:r>
      <w:r w:rsidRPr="00D67611">
        <w:t>Required SNR to match PDCCH (1%BLER) for LP-WUS with different WUR NF values</w:t>
      </w:r>
    </w:p>
    <w:tbl>
      <w:tblPr>
        <w:tblStyle w:val="TableGrid"/>
        <w:tblW w:w="0" w:type="auto"/>
        <w:jc w:val="center"/>
        <w:tblLook w:val="04A0" w:firstRow="1" w:lastRow="0" w:firstColumn="1" w:lastColumn="0" w:noHBand="0" w:noVBand="1"/>
      </w:tblPr>
      <w:tblGrid>
        <w:gridCol w:w="2178"/>
        <w:gridCol w:w="2126"/>
        <w:gridCol w:w="1775"/>
        <w:gridCol w:w="1775"/>
        <w:gridCol w:w="1775"/>
      </w:tblGrid>
      <w:tr w:rsidR="00CC1739" w:rsidRPr="00E21D53" w14:paraId="2F11BF2C" w14:textId="77777777" w:rsidTr="006A3722">
        <w:trPr>
          <w:jc w:val="center"/>
        </w:trPr>
        <w:tc>
          <w:tcPr>
            <w:tcW w:w="2178" w:type="dxa"/>
            <w:shd w:val="clear" w:color="auto" w:fill="E7E6E6" w:themeFill="background2"/>
          </w:tcPr>
          <w:p w14:paraId="74AA4570" w14:textId="77777777" w:rsidR="00CC1739" w:rsidRPr="00E21D53" w:rsidRDefault="00CC1739" w:rsidP="006A3722">
            <w:pPr>
              <w:pStyle w:val="BodyText"/>
              <w:rPr>
                <w:b/>
                <w:sz w:val="16"/>
                <w:szCs w:val="16"/>
              </w:rPr>
            </w:pPr>
            <w:r w:rsidRPr="00E21D53">
              <w:rPr>
                <w:b/>
                <w:sz w:val="16"/>
                <w:szCs w:val="16"/>
              </w:rPr>
              <w:t>PDCCH case</w:t>
            </w:r>
          </w:p>
        </w:tc>
        <w:tc>
          <w:tcPr>
            <w:tcW w:w="2126" w:type="dxa"/>
            <w:shd w:val="clear" w:color="auto" w:fill="E7E6E6" w:themeFill="background2"/>
          </w:tcPr>
          <w:p w14:paraId="4336C8A8" w14:textId="77777777" w:rsidR="00CC1739" w:rsidRPr="00E21D53" w:rsidRDefault="00CC1739" w:rsidP="006A3722">
            <w:pPr>
              <w:pStyle w:val="BodyText"/>
              <w:rPr>
                <w:b/>
                <w:sz w:val="16"/>
                <w:szCs w:val="16"/>
              </w:rPr>
            </w:pPr>
            <w:r w:rsidRPr="00E21D53">
              <w:rPr>
                <w:b/>
                <w:sz w:val="16"/>
                <w:szCs w:val="16"/>
              </w:rPr>
              <w:t>SNR at 1% BLER for PDCCH</w:t>
            </w:r>
          </w:p>
        </w:tc>
        <w:tc>
          <w:tcPr>
            <w:tcW w:w="1775" w:type="dxa"/>
            <w:shd w:val="clear" w:color="auto" w:fill="E7E6E6" w:themeFill="background2"/>
          </w:tcPr>
          <w:p w14:paraId="27BCAF52" w14:textId="77777777" w:rsidR="00CC1739" w:rsidRPr="00E21D53" w:rsidRDefault="00CC1739" w:rsidP="006A3722">
            <w:pPr>
              <w:pStyle w:val="BodyText"/>
              <w:rPr>
                <w:b/>
                <w:sz w:val="16"/>
                <w:szCs w:val="16"/>
              </w:rPr>
            </w:pPr>
            <w:r w:rsidRPr="00E21D53">
              <w:rPr>
                <w:b/>
                <w:sz w:val="16"/>
                <w:szCs w:val="16"/>
              </w:rPr>
              <w:t>WUS case: LR_NF = MR_NF+ 8dB</w:t>
            </w:r>
          </w:p>
        </w:tc>
        <w:tc>
          <w:tcPr>
            <w:tcW w:w="1775" w:type="dxa"/>
            <w:shd w:val="clear" w:color="auto" w:fill="E7E6E6" w:themeFill="background2"/>
          </w:tcPr>
          <w:p w14:paraId="0C9EB1E9" w14:textId="77777777" w:rsidR="00CC1739" w:rsidRPr="00E21D53" w:rsidRDefault="00CC1739" w:rsidP="006A3722">
            <w:pPr>
              <w:pStyle w:val="BodyText"/>
              <w:rPr>
                <w:b/>
                <w:sz w:val="16"/>
                <w:szCs w:val="16"/>
              </w:rPr>
            </w:pPr>
            <w:r w:rsidRPr="00E21D53">
              <w:rPr>
                <w:b/>
                <w:sz w:val="16"/>
                <w:szCs w:val="16"/>
              </w:rPr>
              <w:t>WUS case: LR_NF = MR_NF+ 5dB</w:t>
            </w:r>
          </w:p>
        </w:tc>
        <w:tc>
          <w:tcPr>
            <w:tcW w:w="1775" w:type="dxa"/>
            <w:shd w:val="clear" w:color="auto" w:fill="E7E6E6" w:themeFill="background2"/>
          </w:tcPr>
          <w:p w14:paraId="3F1BF84F" w14:textId="77777777" w:rsidR="00CC1739" w:rsidRPr="00E21D53" w:rsidRDefault="00CC1739" w:rsidP="006A3722">
            <w:pPr>
              <w:pStyle w:val="BodyText"/>
              <w:rPr>
                <w:b/>
                <w:sz w:val="16"/>
                <w:szCs w:val="16"/>
              </w:rPr>
            </w:pPr>
            <w:r w:rsidRPr="00E21D53">
              <w:rPr>
                <w:b/>
                <w:sz w:val="16"/>
                <w:szCs w:val="16"/>
              </w:rPr>
              <w:t>WUS case: LR_NF = MR_NF+ 2dB</w:t>
            </w:r>
          </w:p>
        </w:tc>
      </w:tr>
      <w:tr w:rsidR="00CC1739" w:rsidRPr="00E21D53" w14:paraId="460FEA6A" w14:textId="77777777" w:rsidTr="006A3722">
        <w:trPr>
          <w:jc w:val="center"/>
        </w:trPr>
        <w:tc>
          <w:tcPr>
            <w:tcW w:w="2178" w:type="dxa"/>
          </w:tcPr>
          <w:p w14:paraId="56DFD7F8" w14:textId="77777777" w:rsidR="00CC1739" w:rsidRPr="00E21D53" w:rsidRDefault="00CC1739" w:rsidP="006A3722">
            <w:pPr>
              <w:pStyle w:val="BodyText"/>
              <w:rPr>
                <w:sz w:val="16"/>
                <w:szCs w:val="16"/>
              </w:rPr>
            </w:pPr>
            <w:r w:rsidRPr="00E21D53">
              <w:rPr>
                <w:sz w:val="16"/>
                <w:szCs w:val="16"/>
              </w:rPr>
              <w:t>AL1, 1Rx device</w:t>
            </w:r>
          </w:p>
        </w:tc>
        <w:tc>
          <w:tcPr>
            <w:tcW w:w="2126" w:type="dxa"/>
          </w:tcPr>
          <w:p w14:paraId="646D2EE4" w14:textId="77777777" w:rsidR="00CC1739" w:rsidRPr="00E21D53" w:rsidRDefault="00CC1739" w:rsidP="006A3722">
            <w:pPr>
              <w:pStyle w:val="BodyText"/>
              <w:rPr>
                <w:sz w:val="16"/>
                <w:szCs w:val="16"/>
              </w:rPr>
            </w:pPr>
            <w:r w:rsidRPr="00E21D53">
              <w:rPr>
                <w:sz w:val="16"/>
                <w:szCs w:val="16"/>
              </w:rPr>
              <w:t>17 dB</w:t>
            </w:r>
          </w:p>
        </w:tc>
        <w:tc>
          <w:tcPr>
            <w:tcW w:w="1775" w:type="dxa"/>
            <w:vAlign w:val="bottom"/>
          </w:tcPr>
          <w:p w14:paraId="4BACCCF3" w14:textId="77777777" w:rsidR="00CC1739" w:rsidRPr="00E21D53" w:rsidRDefault="00CC1739" w:rsidP="006A3722">
            <w:pPr>
              <w:pStyle w:val="BodyText"/>
              <w:rPr>
                <w:sz w:val="16"/>
                <w:szCs w:val="16"/>
              </w:rPr>
            </w:pPr>
            <w:r w:rsidRPr="00E21D53">
              <w:rPr>
                <w:sz w:val="16"/>
                <w:szCs w:val="16"/>
              </w:rPr>
              <w:t>10.7 dB</w:t>
            </w:r>
          </w:p>
        </w:tc>
        <w:tc>
          <w:tcPr>
            <w:tcW w:w="1775" w:type="dxa"/>
            <w:vAlign w:val="bottom"/>
          </w:tcPr>
          <w:p w14:paraId="3F3F643D" w14:textId="77777777" w:rsidR="00CC1739" w:rsidRPr="00E21D53" w:rsidRDefault="00CC1739" w:rsidP="006A3722">
            <w:pPr>
              <w:pStyle w:val="BodyText"/>
              <w:rPr>
                <w:sz w:val="16"/>
                <w:szCs w:val="16"/>
              </w:rPr>
            </w:pPr>
            <w:r w:rsidRPr="00E21D53">
              <w:rPr>
                <w:sz w:val="16"/>
                <w:szCs w:val="16"/>
              </w:rPr>
              <w:t>13.3 dB</w:t>
            </w:r>
          </w:p>
        </w:tc>
        <w:tc>
          <w:tcPr>
            <w:tcW w:w="1775" w:type="dxa"/>
            <w:vAlign w:val="bottom"/>
          </w:tcPr>
          <w:p w14:paraId="7DF54974" w14:textId="77777777" w:rsidR="00CC1739" w:rsidRPr="00E21D53" w:rsidRDefault="00CC1739" w:rsidP="006A3722">
            <w:pPr>
              <w:pStyle w:val="BodyText"/>
              <w:rPr>
                <w:sz w:val="16"/>
                <w:szCs w:val="16"/>
              </w:rPr>
            </w:pPr>
            <w:r w:rsidRPr="00E21D53">
              <w:rPr>
                <w:sz w:val="16"/>
                <w:szCs w:val="16"/>
              </w:rPr>
              <w:t>15.7 dB</w:t>
            </w:r>
          </w:p>
        </w:tc>
      </w:tr>
      <w:tr w:rsidR="00CC1739" w:rsidRPr="00E21D53" w14:paraId="7D014651" w14:textId="77777777" w:rsidTr="006A3722">
        <w:trPr>
          <w:jc w:val="center"/>
        </w:trPr>
        <w:tc>
          <w:tcPr>
            <w:tcW w:w="2178" w:type="dxa"/>
          </w:tcPr>
          <w:p w14:paraId="6BA0C756" w14:textId="77777777" w:rsidR="00CC1739" w:rsidRPr="00E21D53" w:rsidRDefault="00CC1739" w:rsidP="006A3722">
            <w:pPr>
              <w:pStyle w:val="BodyText"/>
              <w:rPr>
                <w:sz w:val="16"/>
                <w:szCs w:val="16"/>
              </w:rPr>
            </w:pPr>
            <w:r w:rsidRPr="00E21D53">
              <w:rPr>
                <w:sz w:val="16"/>
                <w:szCs w:val="16"/>
              </w:rPr>
              <w:t>AL2, 1Rx device</w:t>
            </w:r>
          </w:p>
        </w:tc>
        <w:tc>
          <w:tcPr>
            <w:tcW w:w="2126" w:type="dxa"/>
          </w:tcPr>
          <w:p w14:paraId="120C1E7D" w14:textId="77777777" w:rsidR="00CC1739" w:rsidRPr="00E21D53" w:rsidRDefault="00CC1739" w:rsidP="006A3722">
            <w:pPr>
              <w:pStyle w:val="BodyText"/>
              <w:rPr>
                <w:sz w:val="16"/>
                <w:szCs w:val="16"/>
              </w:rPr>
            </w:pPr>
            <w:r w:rsidRPr="00E21D53">
              <w:rPr>
                <w:sz w:val="16"/>
                <w:szCs w:val="16"/>
              </w:rPr>
              <w:t>10 dB</w:t>
            </w:r>
          </w:p>
        </w:tc>
        <w:tc>
          <w:tcPr>
            <w:tcW w:w="1775" w:type="dxa"/>
            <w:vAlign w:val="bottom"/>
          </w:tcPr>
          <w:p w14:paraId="75FA58C7" w14:textId="77777777" w:rsidR="00CC1739" w:rsidRPr="00E21D53" w:rsidRDefault="00CC1739" w:rsidP="006A3722">
            <w:pPr>
              <w:pStyle w:val="BodyText"/>
              <w:rPr>
                <w:sz w:val="16"/>
                <w:szCs w:val="16"/>
              </w:rPr>
            </w:pPr>
            <w:r w:rsidRPr="00E21D53">
              <w:rPr>
                <w:sz w:val="16"/>
                <w:szCs w:val="16"/>
              </w:rPr>
              <w:t>3.7 dB</w:t>
            </w:r>
          </w:p>
        </w:tc>
        <w:tc>
          <w:tcPr>
            <w:tcW w:w="1775" w:type="dxa"/>
            <w:vAlign w:val="bottom"/>
          </w:tcPr>
          <w:p w14:paraId="202CD36A" w14:textId="77777777" w:rsidR="00CC1739" w:rsidRPr="00E21D53" w:rsidRDefault="00CC1739" w:rsidP="006A3722">
            <w:pPr>
              <w:pStyle w:val="BodyText"/>
              <w:rPr>
                <w:sz w:val="16"/>
                <w:szCs w:val="16"/>
              </w:rPr>
            </w:pPr>
            <w:r w:rsidRPr="00E21D53">
              <w:rPr>
                <w:sz w:val="16"/>
                <w:szCs w:val="16"/>
              </w:rPr>
              <w:t>6.3 dB</w:t>
            </w:r>
          </w:p>
        </w:tc>
        <w:tc>
          <w:tcPr>
            <w:tcW w:w="1775" w:type="dxa"/>
            <w:vAlign w:val="bottom"/>
          </w:tcPr>
          <w:p w14:paraId="72B74C91" w14:textId="77777777" w:rsidR="00CC1739" w:rsidRPr="00E21D53" w:rsidRDefault="00CC1739" w:rsidP="006A3722">
            <w:pPr>
              <w:pStyle w:val="BodyText"/>
              <w:rPr>
                <w:sz w:val="16"/>
                <w:szCs w:val="16"/>
              </w:rPr>
            </w:pPr>
            <w:r w:rsidRPr="00E21D53">
              <w:rPr>
                <w:sz w:val="16"/>
                <w:szCs w:val="16"/>
              </w:rPr>
              <w:t>8.7 dB</w:t>
            </w:r>
          </w:p>
        </w:tc>
      </w:tr>
      <w:tr w:rsidR="00CC1739" w:rsidRPr="00E21D53" w14:paraId="198382EB" w14:textId="77777777" w:rsidTr="006A3722">
        <w:trPr>
          <w:jc w:val="center"/>
        </w:trPr>
        <w:tc>
          <w:tcPr>
            <w:tcW w:w="2178" w:type="dxa"/>
          </w:tcPr>
          <w:p w14:paraId="34F38424" w14:textId="77777777" w:rsidR="00CC1739" w:rsidRPr="00E21D53" w:rsidRDefault="00CC1739" w:rsidP="006A3722">
            <w:pPr>
              <w:pStyle w:val="BodyText"/>
              <w:rPr>
                <w:sz w:val="16"/>
                <w:szCs w:val="16"/>
              </w:rPr>
            </w:pPr>
            <w:r w:rsidRPr="00E21D53">
              <w:rPr>
                <w:sz w:val="16"/>
                <w:szCs w:val="16"/>
              </w:rPr>
              <w:t>AL4, 1Rx device</w:t>
            </w:r>
          </w:p>
        </w:tc>
        <w:tc>
          <w:tcPr>
            <w:tcW w:w="2126" w:type="dxa"/>
          </w:tcPr>
          <w:p w14:paraId="7D213683" w14:textId="77777777" w:rsidR="00CC1739" w:rsidRPr="00E21D53" w:rsidRDefault="00CC1739" w:rsidP="006A3722">
            <w:pPr>
              <w:pStyle w:val="BodyText"/>
              <w:rPr>
                <w:sz w:val="16"/>
                <w:szCs w:val="16"/>
              </w:rPr>
            </w:pPr>
            <w:r w:rsidRPr="00E21D53">
              <w:rPr>
                <w:sz w:val="16"/>
                <w:szCs w:val="16"/>
              </w:rPr>
              <w:t>5 dB</w:t>
            </w:r>
          </w:p>
        </w:tc>
        <w:tc>
          <w:tcPr>
            <w:tcW w:w="1775" w:type="dxa"/>
            <w:vAlign w:val="bottom"/>
          </w:tcPr>
          <w:p w14:paraId="7E352CD5" w14:textId="77777777" w:rsidR="00CC1739" w:rsidRPr="00E21D53" w:rsidRDefault="00CC1739" w:rsidP="006A3722">
            <w:pPr>
              <w:pStyle w:val="BodyText"/>
              <w:rPr>
                <w:sz w:val="16"/>
                <w:szCs w:val="16"/>
              </w:rPr>
            </w:pPr>
            <w:r w:rsidRPr="00E21D53">
              <w:rPr>
                <w:sz w:val="16"/>
                <w:szCs w:val="16"/>
              </w:rPr>
              <w:t>-1.3 dB</w:t>
            </w:r>
          </w:p>
        </w:tc>
        <w:tc>
          <w:tcPr>
            <w:tcW w:w="1775" w:type="dxa"/>
            <w:vAlign w:val="bottom"/>
          </w:tcPr>
          <w:p w14:paraId="5905E149" w14:textId="77777777" w:rsidR="00CC1739" w:rsidRPr="00E21D53" w:rsidRDefault="00CC1739" w:rsidP="006A3722">
            <w:pPr>
              <w:pStyle w:val="BodyText"/>
              <w:rPr>
                <w:sz w:val="16"/>
                <w:szCs w:val="16"/>
              </w:rPr>
            </w:pPr>
            <w:r w:rsidRPr="00E21D53">
              <w:rPr>
                <w:sz w:val="16"/>
                <w:szCs w:val="16"/>
              </w:rPr>
              <w:t>1.3 dB</w:t>
            </w:r>
          </w:p>
        </w:tc>
        <w:tc>
          <w:tcPr>
            <w:tcW w:w="1775" w:type="dxa"/>
            <w:vAlign w:val="bottom"/>
          </w:tcPr>
          <w:p w14:paraId="51A09BBD" w14:textId="77777777" w:rsidR="00CC1739" w:rsidRPr="00E21D53" w:rsidRDefault="00CC1739" w:rsidP="006A3722">
            <w:pPr>
              <w:pStyle w:val="BodyText"/>
              <w:rPr>
                <w:sz w:val="16"/>
                <w:szCs w:val="16"/>
              </w:rPr>
            </w:pPr>
            <w:r w:rsidRPr="00E21D53">
              <w:rPr>
                <w:sz w:val="16"/>
                <w:szCs w:val="16"/>
              </w:rPr>
              <w:t>3.7 dB</w:t>
            </w:r>
          </w:p>
        </w:tc>
      </w:tr>
      <w:tr w:rsidR="00CC1739" w:rsidRPr="00E21D53" w14:paraId="40886709" w14:textId="77777777" w:rsidTr="006A3722">
        <w:trPr>
          <w:jc w:val="center"/>
        </w:trPr>
        <w:tc>
          <w:tcPr>
            <w:tcW w:w="2178" w:type="dxa"/>
          </w:tcPr>
          <w:p w14:paraId="6542425E" w14:textId="77777777" w:rsidR="00CC1739" w:rsidRPr="00E21D53" w:rsidRDefault="00CC1739" w:rsidP="006A3722">
            <w:pPr>
              <w:pStyle w:val="BodyText"/>
              <w:rPr>
                <w:sz w:val="16"/>
                <w:szCs w:val="16"/>
              </w:rPr>
            </w:pPr>
            <w:r w:rsidRPr="00E21D53">
              <w:rPr>
                <w:sz w:val="16"/>
                <w:szCs w:val="16"/>
              </w:rPr>
              <w:t>AL8, 1Rx device</w:t>
            </w:r>
          </w:p>
        </w:tc>
        <w:tc>
          <w:tcPr>
            <w:tcW w:w="2126" w:type="dxa"/>
          </w:tcPr>
          <w:p w14:paraId="39F8F78D" w14:textId="77777777" w:rsidR="00CC1739" w:rsidRPr="00E21D53" w:rsidRDefault="00CC1739" w:rsidP="006A3722">
            <w:pPr>
              <w:pStyle w:val="BodyText"/>
              <w:rPr>
                <w:sz w:val="16"/>
                <w:szCs w:val="16"/>
              </w:rPr>
            </w:pPr>
            <w:r w:rsidRPr="00E21D53">
              <w:rPr>
                <w:sz w:val="16"/>
                <w:szCs w:val="16"/>
              </w:rPr>
              <w:t>0 dB</w:t>
            </w:r>
          </w:p>
        </w:tc>
        <w:tc>
          <w:tcPr>
            <w:tcW w:w="1775" w:type="dxa"/>
            <w:vAlign w:val="bottom"/>
          </w:tcPr>
          <w:p w14:paraId="1F3DA92D" w14:textId="77777777" w:rsidR="00CC1739" w:rsidRPr="00E21D53" w:rsidRDefault="00CC1739" w:rsidP="006A3722">
            <w:pPr>
              <w:pStyle w:val="BodyText"/>
              <w:rPr>
                <w:sz w:val="16"/>
                <w:szCs w:val="16"/>
              </w:rPr>
            </w:pPr>
            <w:r w:rsidRPr="00E21D53">
              <w:rPr>
                <w:sz w:val="16"/>
                <w:szCs w:val="16"/>
              </w:rPr>
              <w:t>-6.3 dB</w:t>
            </w:r>
          </w:p>
        </w:tc>
        <w:tc>
          <w:tcPr>
            <w:tcW w:w="1775" w:type="dxa"/>
            <w:vAlign w:val="bottom"/>
          </w:tcPr>
          <w:p w14:paraId="1B8FEBBB" w14:textId="77777777" w:rsidR="00CC1739" w:rsidRPr="00E21D53" w:rsidRDefault="00CC1739" w:rsidP="006A3722">
            <w:pPr>
              <w:pStyle w:val="BodyText"/>
              <w:rPr>
                <w:sz w:val="16"/>
                <w:szCs w:val="16"/>
              </w:rPr>
            </w:pPr>
            <w:r w:rsidRPr="00E21D53">
              <w:rPr>
                <w:sz w:val="16"/>
                <w:szCs w:val="16"/>
              </w:rPr>
              <w:t>-3.7 dB</w:t>
            </w:r>
          </w:p>
        </w:tc>
        <w:tc>
          <w:tcPr>
            <w:tcW w:w="1775" w:type="dxa"/>
            <w:vAlign w:val="bottom"/>
          </w:tcPr>
          <w:p w14:paraId="7B532A3D" w14:textId="77777777" w:rsidR="00CC1739" w:rsidRPr="00E21D53" w:rsidRDefault="00CC1739" w:rsidP="006A3722">
            <w:pPr>
              <w:pStyle w:val="BodyText"/>
              <w:rPr>
                <w:sz w:val="16"/>
                <w:szCs w:val="16"/>
              </w:rPr>
            </w:pPr>
            <w:r w:rsidRPr="00E21D53">
              <w:rPr>
                <w:sz w:val="16"/>
                <w:szCs w:val="16"/>
              </w:rPr>
              <w:t>-1.3 dB</w:t>
            </w:r>
          </w:p>
        </w:tc>
      </w:tr>
      <w:tr w:rsidR="00CC1739" w:rsidRPr="00E21D53" w14:paraId="6A5C6438" w14:textId="77777777" w:rsidTr="006A3722">
        <w:trPr>
          <w:jc w:val="center"/>
        </w:trPr>
        <w:tc>
          <w:tcPr>
            <w:tcW w:w="2178" w:type="dxa"/>
          </w:tcPr>
          <w:p w14:paraId="4BE5AE4B" w14:textId="77777777" w:rsidR="00CC1739" w:rsidRPr="00E21D53" w:rsidRDefault="00CC1739" w:rsidP="006A3722">
            <w:pPr>
              <w:pStyle w:val="BodyText"/>
              <w:rPr>
                <w:sz w:val="16"/>
                <w:szCs w:val="16"/>
              </w:rPr>
            </w:pPr>
            <w:r w:rsidRPr="00E21D53">
              <w:rPr>
                <w:sz w:val="16"/>
                <w:szCs w:val="16"/>
              </w:rPr>
              <w:t>AL16, 1Rx device</w:t>
            </w:r>
          </w:p>
        </w:tc>
        <w:tc>
          <w:tcPr>
            <w:tcW w:w="2126" w:type="dxa"/>
          </w:tcPr>
          <w:p w14:paraId="455C4DE9" w14:textId="77777777" w:rsidR="00CC1739" w:rsidRPr="00E21D53" w:rsidRDefault="00CC1739" w:rsidP="006A3722">
            <w:pPr>
              <w:pStyle w:val="BodyText"/>
              <w:rPr>
                <w:sz w:val="16"/>
                <w:szCs w:val="16"/>
              </w:rPr>
            </w:pPr>
            <w:r w:rsidRPr="00E21D53">
              <w:rPr>
                <w:sz w:val="16"/>
                <w:szCs w:val="16"/>
              </w:rPr>
              <w:t>-3 dB</w:t>
            </w:r>
          </w:p>
        </w:tc>
        <w:tc>
          <w:tcPr>
            <w:tcW w:w="1775" w:type="dxa"/>
            <w:vAlign w:val="bottom"/>
          </w:tcPr>
          <w:p w14:paraId="0125B53F" w14:textId="77777777" w:rsidR="00CC1739" w:rsidRPr="00E21D53" w:rsidRDefault="00CC1739" w:rsidP="006A3722">
            <w:pPr>
              <w:pStyle w:val="BodyText"/>
              <w:rPr>
                <w:sz w:val="16"/>
                <w:szCs w:val="16"/>
              </w:rPr>
            </w:pPr>
            <w:r w:rsidRPr="00E21D53">
              <w:rPr>
                <w:sz w:val="16"/>
                <w:szCs w:val="16"/>
              </w:rPr>
              <w:t>-9.3 dB</w:t>
            </w:r>
          </w:p>
        </w:tc>
        <w:tc>
          <w:tcPr>
            <w:tcW w:w="1775" w:type="dxa"/>
            <w:vAlign w:val="bottom"/>
          </w:tcPr>
          <w:p w14:paraId="1EA6DDF2" w14:textId="77777777" w:rsidR="00CC1739" w:rsidRPr="00E21D53" w:rsidRDefault="00CC1739" w:rsidP="006A3722">
            <w:pPr>
              <w:pStyle w:val="BodyText"/>
              <w:rPr>
                <w:sz w:val="16"/>
                <w:szCs w:val="16"/>
              </w:rPr>
            </w:pPr>
            <w:r w:rsidRPr="00E21D53">
              <w:rPr>
                <w:sz w:val="16"/>
                <w:szCs w:val="16"/>
              </w:rPr>
              <w:t>-6.7 dB</w:t>
            </w:r>
          </w:p>
        </w:tc>
        <w:tc>
          <w:tcPr>
            <w:tcW w:w="1775" w:type="dxa"/>
            <w:vAlign w:val="bottom"/>
          </w:tcPr>
          <w:p w14:paraId="029D5F44" w14:textId="77777777" w:rsidR="00CC1739" w:rsidRPr="00E21D53" w:rsidRDefault="00CC1739" w:rsidP="006A3722">
            <w:pPr>
              <w:pStyle w:val="BodyText"/>
              <w:rPr>
                <w:sz w:val="16"/>
                <w:szCs w:val="16"/>
              </w:rPr>
            </w:pPr>
            <w:r w:rsidRPr="00E21D53">
              <w:rPr>
                <w:sz w:val="16"/>
                <w:szCs w:val="16"/>
              </w:rPr>
              <w:t>-4.3 dB</w:t>
            </w:r>
          </w:p>
        </w:tc>
      </w:tr>
      <w:tr w:rsidR="00CC1739" w:rsidRPr="00E21D53" w14:paraId="45B91A46" w14:textId="77777777" w:rsidTr="006A3722">
        <w:trPr>
          <w:jc w:val="center"/>
        </w:trPr>
        <w:tc>
          <w:tcPr>
            <w:tcW w:w="2178" w:type="dxa"/>
            <w:shd w:val="clear" w:color="auto" w:fill="F2F2F2" w:themeFill="background1" w:themeFillShade="F2"/>
          </w:tcPr>
          <w:p w14:paraId="757D967E" w14:textId="77777777" w:rsidR="00CC1739" w:rsidRPr="00E21D53" w:rsidRDefault="00CC1739" w:rsidP="006A3722">
            <w:pPr>
              <w:pStyle w:val="BodyText"/>
              <w:rPr>
                <w:sz w:val="16"/>
                <w:szCs w:val="16"/>
              </w:rPr>
            </w:pPr>
          </w:p>
        </w:tc>
        <w:tc>
          <w:tcPr>
            <w:tcW w:w="2126" w:type="dxa"/>
            <w:shd w:val="clear" w:color="auto" w:fill="F2F2F2" w:themeFill="background1" w:themeFillShade="F2"/>
          </w:tcPr>
          <w:p w14:paraId="6E034646" w14:textId="77777777" w:rsidR="00CC1739" w:rsidRPr="00E21D53" w:rsidRDefault="00CC1739" w:rsidP="006A3722">
            <w:pPr>
              <w:pStyle w:val="BodyText"/>
              <w:rPr>
                <w:sz w:val="16"/>
                <w:szCs w:val="16"/>
              </w:rPr>
            </w:pPr>
          </w:p>
        </w:tc>
        <w:tc>
          <w:tcPr>
            <w:tcW w:w="1775" w:type="dxa"/>
            <w:shd w:val="clear" w:color="auto" w:fill="F2F2F2" w:themeFill="background1" w:themeFillShade="F2"/>
            <w:vAlign w:val="bottom"/>
          </w:tcPr>
          <w:p w14:paraId="0EABD7DB" w14:textId="77777777" w:rsidR="00CC1739" w:rsidRPr="00E21D53" w:rsidRDefault="00CC1739" w:rsidP="006A3722">
            <w:pPr>
              <w:pStyle w:val="BodyText"/>
              <w:rPr>
                <w:sz w:val="16"/>
                <w:szCs w:val="16"/>
              </w:rPr>
            </w:pPr>
          </w:p>
        </w:tc>
        <w:tc>
          <w:tcPr>
            <w:tcW w:w="1775" w:type="dxa"/>
            <w:shd w:val="clear" w:color="auto" w:fill="F2F2F2" w:themeFill="background1" w:themeFillShade="F2"/>
            <w:vAlign w:val="bottom"/>
          </w:tcPr>
          <w:p w14:paraId="718499BD" w14:textId="77777777" w:rsidR="00CC1739" w:rsidRPr="00E21D53" w:rsidRDefault="00CC1739" w:rsidP="006A3722">
            <w:pPr>
              <w:pStyle w:val="BodyText"/>
              <w:rPr>
                <w:sz w:val="16"/>
                <w:szCs w:val="16"/>
              </w:rPr>
            </w:pPr>
          </w:p>
        </w:tc>
        <w:tc>
          <w:tcPr>
            <w:tcW w:w="1775" w:type="dxa"/>
            <w:shd w:val="clear" w:color="auto" w:fill="F2F2F2" w:themeFill="background1" w:themeFillShade="F2"/>
            <w:vAlign w:val="bottom"/>
          </w:tcPr>
          <w:p w14:paraId="070AD5CF" w14:textId="77777777" w:rsidR="00CC1739" w:rsidRPr="00E21D53" w:rsidRDefault="00CC1739" w:rsidP="006A3722">
            <w:pPr>
              <w:pStyle w:val="BodyText"/>
              <w:rPr>
                <w:sz w:val="16"/>
                <w:szCs w:val="16"/>
              </w:rPr>
            </w:pPr>
          </w:p>
        </w:tc>
      </w:tr>
      <w:tr w:rsidR="00CC1739" w:rsidRPr="00E21D53" w14:paraId="6B4A1B86" w14:textId="77777777" w:rsidTr="006A3722">
        <w:trPr>
          <w:jc w:val="center"/>
        </w:trPr>
        <w:tc>
          <w:tcPr>
            <w:tcW w:w="2178" w:type="dxa"/>
          </w:tcPr>
          <w:p w14:paraId="6931D27C" w14:textId="77777777" w:rsidR="00CC1739" w:rsidRPr="00E21D53" w:rsidRDefault="00CC1739" w:rsidP="006A3722">
            <w:pPr>
              <w:pStyle w:val="BodyText"/>
              <w:rPr>
                <w:sz w:val="16"/>
                <w:szCs w:val="16"/>
              </w:rPr>
            </w:pPr>
            <w:r w:rsidRPr="00E21D53">
              <w:rPr>
                <w:sz w:val="16"/>
                <w:szCs w:val="16"/>
              </w:rPr>
              <w:t>AL1, 2Rx device</w:t>
            </w:r>
          </w:p>
        </w:tc>
        <w:tc>
          <w:tcPr>
            <w:tcW w:w="2126" w:type="dxa"/>
          </w:tcPr>
          <w:p w14:paraId="3764BDD5" w14:textId="77777777" w:rsidR="00CC1739" w:rsidRPr="00E21D53" w:rsidRDefault="00CC1739" w:rsidP="006A3722">
            <w:pPr>
              <w:pStyle w:val="BodyText"/>
              <w:rPr>
                <w:sz w:val="16"/>
                <w:szCs w:val="16"/>
              </w:rPr>
            </w:pPr>
            <w:r w:rsidRPr="00E21D53">
              <w:rPr>
                <w:sz w:val="16"/>
                <w:szCs w:val="16"/>
              </w:rPr>
              <w:t>10 dB</w:t>
            </w:r>
          </w:p>
        </w:tc>
        <w:tc>
          <w:tcPr>
            <w:tcW w:w="1775" w:type="dxa"/>
            <w:vAlign w:val="bottom"/>
          </w:tcPr>
          <w:p w14:paraId="2ED3659A" w14:textId="77777777" w:rsidR="00CC1739" w:rsidRPr="00E21D53" w:rsidRDefault="00CC1739" w:rsidP="006A3722">
            <w:pPr>
              <w:pStyle w:val="BodyText"/>
              <w:rPr>
                <w:sz w:val="16"/>
                <w:szCs w:val="16"/>
              </w:rPr>
            </w:pPr>
            <w:r w:rsidRPr="00E21D53">
              <w:rPr>
                <w:sz w:val="16"/>
                <w:szCs w:val="16"/>
              </w:rPr>
              <w:t>3.7 dB</w:t>
            </w:r>
          </w:p>
        </w:tc>
        <w:tc>
          <w:tcPr>
            <w:tcW w:w="1775" w:type="dxa"/>
            <w:vAlign w:val="bottom"/>
          </w:tcPr>
          <w:p w14:paraId="7EED9AE2" w14:textId="77777777" w:rsidR="00CC1739" w:rsidRPr="00E21D53" w:rsidRDefault="00CC1739" w:rsidP="006A3722">
            <w:pPr>
              <w:pStyle w:val="BodyText"/>
              <w:rPr>
                <w:sz w:val="16"/>
                <w:szCs w:val="16"/>
              </w:rPr>
            </w:pPr>
            <w:r w:rsidRPr="00E21D53">
              <w:rPr>
                <w:sz w:val="16"/>
                <w:szCs w:val="16"/>
              </w:rPr>
              <w:t>6.3 dB</w:t>
            </w:r>
          </w:p>
        </w:tc>
        <w:tc>
          <w:tcPr>
            <w:tcW w:w="1775" w:type="dxa"/>
            <w:vAlign w:val="bottom"/>
          </w:tcPr>
          <w:p w14:paraId="7C5BDD6A" w14:textId="77777777" w:rsidR="00CC1739" w:rsidRPr="00E21D53" w:rsidRDefault="00CC1739" w:rsidP="006A3722">
            <w:pPr>
              <w:pStyle w:val="BodyText"/>
              <w:rPr>
                <w:sz w:val="16"/>
                <w:szCs w:val="16"/>
              </w:rPr>
            </w:pPr>
            <w:r w:rsidRPr="00E21D53">
              <w:rPr>
                <w:sz w:val="16"/>
                <w:szCs w:val="16"/>
              </w:rPr>
              <w:t>8.7 dB</w:t>
            </w:r>
          </w:p>
        </w:tc>
      </w:tr>
      <w:tr w:rsidR="00CC1739" w:rsidRPr="00E21D53" w14:paraId="7934F9B6" w14:textId="77777777" w:rsidTr="006A3722">
        <w:trPr>
          <w:jc w:val="center"/>
        </w:trPr>
        <w:tc>
          <w:tcPr>
            <w:tcW w:w="2178" w:type="dxa"/>
          </w:tcPr>
          <w:p w14:paraId="150ED2CD" w14:textId="77777777" w:rsidR="00CC1739" w:rsidRPr="00E21D53" w:rsidRDefault="00CC1739" w:rsidP="006A3722">
            <w:pPr>
              <w:pStyle w:val="BodyText"/>
              <w:rPr>
                <w:sz w:val="16"/>
                <w:szCs w:val="16"/>
              </w:rPr>
            </w:pPr>
            <w:r w:rsidRPr="00E21D53">
              <w:rPr>
                <w:sz w:val="16"/>
                <w:szCs w:val="16"/>
              </w:rPr>
              <w:t>AL2, 2Rx device</w:t>
            </w:r>
          </w:p>
        </w:tc>
        <w:tc>
          <w:tcPr>
            <w:tcW w:w="2126" w:type="dxa"/>
          </w:tcPr>
          <w:p w14:paraId="74B9C455" w14:textId="77777777" w:rsidR="00CC1739" w:rsidRPr="00E21D53" w:rsidRDefault="00CC1739" w:rsidP="006A3722">
            <w:pPr>
              <w:pStyle w:val="BodyText"/>
              <w:rPr>
                <w:sz w:val="16"/>
                <w:szCs w:val="16"/>
              </w:rPr>
            </w:pPr>
            <w:r w:rsidRPr="00E21D53">
              <w:rPr>
                <w:sz w:val="16"/>
                <w:szCs w:val="16"/>
              </w:rPr>
              <w:t>4 dB</w:t>
            </w:r>
          </w:p>
        </w:tc>
        <w:tc>
          <w:tcPr>
            <w:tcW w:w="1775" w:type="dxa"/>
            <w:vAlign w:val="bottom"/>
          </w:tcPr>
          <w:p w14:paraId="15ADE41F" w14:textId="77777777" w:rsidR="00CC1739" w:rsidRPr="00E21D53" w:rsidRDefault="00CC1739" w:rsidP="006A3722">
            <w:pPr>
              <w:pStyle w:val="BodyText"/>
              <w:rPr>
                <w:sz w:val="16"/>
                <w:szCs w:val="16"/>
              </w:rPr>
            </w:pPr>
            <w:r w:rsidRPr="00E21D53">
              <w:rPr>
                <w:sz w:val="16"/>
                <w:szCs w:val="16"/>
              </w:rPr>
              <w:t>-2.3 dB</w:t>
            </w:r>
          </w:p>
        </w:tc>
        <w:tc>
          <w:tcPr>
            <w:tcW w:w="1775" w:type="dxa"/>
            <w:vAlign w:val="bottom"/>
          </w:tcPr>
          <w:p w14:paraId="4B153AD3" w14:textId="77777777" w:rsidR="00CC1739" w:rsidRPr="00E21D53" w:rsidRDefault="00CC1739" w:rsidP="006A3722">
            <w:pPr>
              <w:pStyle w:val="BodyText"/>
              <w:rPr>
                <w:sz w:val="16"/>
                <w:szCs w:val="16"/>
              </w:rPr>
            </w:pPr>
            <w:r w:rsidRPr="00E21D53">
              <w:rPr>
                <w:sz w:val="16"/>
                <w:szCs w:val="16"/>
              </w:rPr>
              <w:t>0.3 dB</w:t>
            </w:r>
          </w:p>
        </w:tc>
        <w:tc>
          <w:tcPr>
            <w:tcW w:w="1775" w:type="dxa"/>
            <w:vAlign w:val="bottom"/>
          </w:tcPr>
          <w:p w14:paraId="087E8806" w14:textId="77777777" w:rsidR="00CC1739" w:rsidRPr="00E21D53" w:rsidRDefault="00CC1739" w:rsidP="006A3722">
            <w:pPr>
              <w:pStyle w:val="BodyText"/>
              <w:rPr>
                <w:sz w:val="16"/>
                <w:szCs w:val="16"/>
              </w:rPr>
            </w:pPr>
            <w:r w:rsidRPr="00E21D53">
              <w:rPr>
                <w:sz w:val="16"/>
                <w:szCs w:val="16"/>
              </w:rPr>
              <w:t>2.7 dB</w:t>
            </w:r>
          </w:p>
        </w:tc>
      </w:tr>
      <w:tr w:rsidR="00CC1739" w:rsidRPr="00E21D53" w14:paraId="0DDB6C3C" w14:textId="77777777" w:rsidTr="006A3722">
        <w:trPr>
          <w:jc w:val="center"/>
        </w:trPr>
        <w:tc>
          <w:tcPr>
            <w:tcW w:w="2178" w:type="dxa"/>
          </w:tcPr>
          <w:p w14:paraId="005CA96A" w14:textId="77777777" w:rsidR="00CC1739" w:rsidRPr="00E21D53" w:rsidRDefault="00CC1739" w:rsidP="006A3722">
            <w:pPr>
              <w:pStyle w:val="BodyText"/>
              <w:rPr>
                <w:sz w:val="16"/>
                <w:szCs w:val="16"/>
              </w:rPr>
            </w:pPr>
            <w:r w:rsidRPr="00E21D53">
              <w:rPr>
                <w:sz w:val="16"/>
                <w:szCs w:val="16"/>
              </w:rPr>
              <w:t>AL4, 2Rx device</w:t>
            </w:r>
          </w:p>
        </w:tc>
        <w:tc>
          <w:tcPr>
            <w:tcW w:w="2126" w:type="dxa"/>
          </w:tcPr>
          <w:p w14:paraId="7DDC095E" w14:textId="77777777" w:rsidR="00CC1739" w:rsidRPr="00E21D53" w:rsidRDefault="00CC1739" w:rsidP="006A3722">
            <w:pPr>
              <w:pStyle w:val="BodyText"/>
              <w:rPr>
                <w:sz w:val="16"/>
                <w:szCs w:val="16"/>
              </w:rPr>
            </w:pPr>
            <w:r w:rsidRPr="00E21D53">
              <w:rPr>
                <w:sz w:val="16"/>
                <w:szCs w:val="16"/>
              </w:rPr>
              <w:t>-0.5 dB</w:t>
            </w:r>
          </w:p>
        </w:tc>
        <w:tc>
          <w:tcPr>
            <w:tcW w:w="1775" w:type="dxa"/>
            <w:vAlign w:val="bottom"/>
          </w:tcPr>
          <w:p w14:paraId="7D604E63" w14:textId="77777777" w:rsidR="00CC1739" w:rsidRPr="00E21D53" w:rsidRDefault="00CC1739" w:rsidP="006A3722">
            <w:pPr>
              <w:pStyle w:val="BodyText"/>
              <w:rPr>
                <w:sz w:val="16"/>
                <w:szCs w:val="16"/>
              </w:rPr>
            </w:pPr>
            <w:r w:rsidRPr="00E21D53">
              <w:rPr>
                <w:sz w:val="16"/>
                <w:szCs w:val="16"/>
              </w:rPr>
              <w:t>-6.8 dB</w:t>
            </w:r>
          </w:p>
        </w:tc>
        <w:tc>
          <w:tcPr>
            <w:tcW w:w="1775" w:type="dxa"/>
            <w:vAlign w:val="bottom"/>
          </w:tcPr>
          <w:p w14:paraId="72AC2220" w14:textId="77777777" w:rsidR="00CC1739" w:rsidRPr="00E21D53" w:rsidRDefault="00CC1739" w:rsidP="006A3722">
            <w:pPr>
              <w:pStyle w:val="BodyText"/>
              <w:rPr>
                <w:sz w:val="16"/>
                <w:szCs w:val="16"/>
              </w:rPr>
            </w:pPr>
            <w:r w:rsidRPr="00E21D53">
              <w:rPr>
                <w:sz w:val="16"/>
                <w:szCs w:val="16"/>
              </w:rPr>
              <w:t>-4.2 dB</w:t>
            </w:r>
          </w:p>
        </w:tc>
        <w:tc>
          <w:tcPr>
            <w:tcW w:w="1775" w:type="dxa"/>
            <w:vAlign w:val="bottom"/>
          </w:tcPr>
          <w:p w14:paraId="50A610B2" w14:textId="77777777" w:rsidR="00CC1739" w:rsidRPr="00E21D53" w:rsidRDefault="00CC1739" w:rsidP="006A3722">
            <w:pPr>
              <w:pStyle w:val="BodyText"/>
              <w:rPr>
                <w:sz w:val="16"/>
                <w:szCs w:val="16"/>
              </w:rPr>
            </w:pPr>
            <w:r w:rsidRPr="00E21D53">
              <w:rPr>
                <w:sz w:val="16"/>
                <w:szCs w:val="16"/>
              </w:rPr>
              <w:t>-1.8 dB</w:t>
            </w:r>
          </w:p>
        </w:tc>
      </w:tr>
      <w:tr w:rsidR="00CC1739" w:rsidRPr="00E21D53" w14:paraId="670DF7A2" w14:textId="77777777" w:rsidTr="006A3722">
        <w:trPr>
          <w:jc w:val="center"/>
        </w:trPr>
        <w:tc>
          <w:tcPr>
            <w:tcW w:w="2178" w:type="dxa"/>
          </w:tcPr>
          <w:p w14:paraId="35D3FF08" w14:textId="77777777" w:rsidR="00CC1739" w:rsidRPr="00E21D53" w:rsidRDefault="00CC1739" w:rsidP="006A3722">
            <w:pPr>
              <w:pStyle w:val="BodyText"/>
              <w:rPr>
                <w:sz w:val="16"/>
                <w:szCs w:val="16"/>
              </w:rPr>
            </w:pPr>
            <w:r w:rsidRPr="00E21D53">
              <w:rPr>
                <w:sz w:val="16"/>
                <w:szCs w:val="16"/>
              </w:rPr>
              <w:t>AL8, 2Rx device</w:t>
            </w:r>
          </w:p>
        </w:tc>
        <w:tc>
          <w:tcPr>
            <w:tcW w:w="2126" w:type="dxa"/>
          </w:tcPr>
          <w:p w14:paraId="20EBA974" w14:textId="77777777" w:rsidR="00CC1739" w:rsidRPr="00E21D53" w:rsidRDefault="00CC1739" w:rsidP="006A3722">
            <w:pPr>
              <w:pStyle w:val="BodyText"/>
              <w:rPr>
                <w:sz w:val="16"/>
                <w:szCs w:val="16"/>
              </w:rPr>
            </w:pPr>
            <w:r w:rsidRPr="00E21D53">
              <w:rPr>
                <w:sz w:val="16"/>
                <w:szCs w:val="16"/>
              </w:rPr>
              <w:t>-3.5 dB</w:t>
            </w:r>
          </w:p>
        </w:tc>
        <w:tc>
          <w:tcPr>
            <w:tcW w:w="1775" w:type="dxa"/>
            <w:vAlign w:val="bottom"/>
          </w:tcPr>
          <w:p w14:paraId="0BD08EED" w14:textId="77777777" w:rsidR="00CC1739" w:rsidRPr="00E21D53" w:rsidRDefault="00CC1739" w:rsidP="006A3722">
            <w:pPr>
              <w:pStyle w:val="BodyText"/>
              <w:rPr>
                <w:sz w:val="16"/>
                <w:szCs w:val="16"/>
              </w:rPr>
            </w:pPr>
            <w:r w:rsidRPr="00E21D53">
              <w:rPr>
                <w:sz w:val="16"/>
                <w:szCs w:val="16"/>
              </w:rPr>
              <w:t>-9.8 dB</w:t>
            </w:r>
          </w:p>
        </w:tc>
        <w:tc>
          <w:tcPr>
            <w:tcW w:w="1775" w:type="dxa"/>
            <w:vAlign w:val="bottom"/>
          </w:tcPr>
          <w:p w14:paraId="5B07CE06" w14:textId="77777777" w:rsidR="00CC1739" w:rsidRPr="00E21D53" w:rsidRDefault="00CC1739" w:rsidP="006A3722">
            <w:pPr>
              <w:pStyle w:val="BodyText"/>
              <w:rPr>
                <w:sz w:val="16"/>
                <w:szCs w:val="16"/>
              </w:rPr>
            </w:pPr>
            <w:r w:rsidRPr="00E21D53">
              <w:rPr>
                <w:sz w:val="16"/>
                <w:szCs w:val="16"/>
              </w:rPr>
              <w:t>-7.2 dB</w:t>
            </w:r>
          </w:p>
        </w:tc>
        <w:tc>
          <w:tcPr>
            <w:tcW w:w="1775" w:type="dxa"/>
            <w:vAlign w:val="bottom"/>
          </w:tcPr>
          <w:p w14:paraId="5577914C" w14:textId="77777777" w:rsidR="00CC1739" w:rsidRPr="00E21D53" w:rsidRDefault="00CC1739" w:rsidP="006A3722">
            <w:pPr>
              <w:pStyle w:val="BodyText"/>
              <w:rPr>
                <w:sz w:val="16"/>
                <w:szCs w:val="16"/>
              </w:rPr>
            </w:pPr>
            <w:r w:rsidRPr="00E21D53">
              <w:rPr>
                <w:sz w:val="16"/>
                <w:szCs w:val="16"/>
              </w:rPr>
              <w:t>-4.8 dB</w:t>
            </w:r>
          </w:p>
        </w:tc>
      </w:tr>
      <w:tr w:rsidR="00CC1739" w:rsidRPr="00E21D53" w14:paraId="1C68B4C6" w14:textId="77777777" w:rsidTr="006A3722">
        <w:trPr>
          <w:jc w:val="center"/>
        </w:trPr>
        <w:tc>
          <w:tcPr>
            <w:tcW w:w="2178" w:type="dxa"/>
          </w:tcPr>
          <w:p w14:paraId="1DE1F8B1" w14:textId="77777777" w:rsidR="00CC1739" w:rsidRPr="00E21D53" w:rsidRDefault="00CC1739" w:rsidP="006A3722">
            <w:pPr>
              <w:pStyle w:val="BodyText"/>
              <w:rPr>
                <w:sz w:val="16"/>
                <w:szCs w:val="16"/>
              </w:rPr>
            </w:pPr>
            <w:r w:rsidRPr="00E21D53">
              <w:rPr>
                <w:sz w:val="16"/>
                <w:szCs w:val="16"/>
              </w:rPr>
              <w:t>AL16, 2Rx device</w:t>
            </w:r>
          </w:p>
        </w:tc>
        <w:tc>
          <w:tcPr>
            <w:tcW w:w="2126" w:type="dxa"/>
          </w:tcPr>
          <w:p w14:paraId="010E54ED" w14:textId="77777777" w:rsidR="00CC1739" w:rsidRPr="00E21D53" w:rsidRDefault="00CC1739" w:rsidP="006A3722">
            <w:pPr>
              <w:pStyle w:val="BodyText"/>
              <w:rPr>
                <w:sz w:val="16"/>
                <w:szCs w:val="16"/>
              </w:rPr>
            </w:pPr>
            <w:r w:rsidRPr="00E21D53">
              <w:rPr>
                <w:sz w:val="16"/>
                <w:szCs w:val="16"/>
              </w:rPr>
              <w:t>-6 dB</w:t>
            </w:r>
          </w:p>
        </w:tc>
        <w:tc>
          <w:tcPr>
            <w:tcW w:w="1775" w:type="dxa"/>
            <w:vAlign w:val="bottom"/>
          </w:tcPr>
          <w:p w14:paraId="1DDCCB89" w14:textId="77777777" w:rsidR="00CC1739" w:rsidRPr="00E21D53" w:rsidRDefault="00CC1739" w:rsidP="006A3722">
            <w:pPr>
              <w:pStyle w:val="BodyText"/>
              <w:rPr>
                <w:sz w:val="16"/>
                <w:szCs w:val="16"/>
              </w:rPr>
            </w:pPr>
            <w:r w:rsidRPr="00E21D53">
              <w:rPr>
                <w:sz w:val="16"/>
                <w:szCs w:val="16"/>
              </w:rPr>
              <w:t>-12.3 dB</w:t>
            </w:r>
          </w:p>
        </w:tc>
        <w:tc>
          <w:tcPr>
            <w:tcW w:w="1775" w:type="dxa"/>
            <w:vAlign w:val="bottom"/>
          </w:tcPr>
          <w:p w14:paraId="3A790C88" w14:textId="77777777" w:rsidR="00CC1739" w:rsidRPr="00E21D53" w:rsidRDefault="00CC1739" w:rsidP="006A3722">
            <w:pPr>
              <w:pStyle w:val="BodyText"/>
              <w:rPr>
                <w:sz w:val="16"/>
                <w:szCs w:val="16"/>
              </w:rPr>
            </w:pPr>
            <w:r w:rsidRPr="00E21D53">
              <w:rPr>
                <w:sz w:val="16"/>
                <w:szCs w:val="16"/>
              </w:rPr>
              <w:t>-9.7 dB</w:t>
            </w:r>
          </w:p>
        </w:tc>
        <w:tc>
          <w:tcPr>
            <w:tcW w:w="1775" w:type="dxa"/>
            <w:vAlign w:val="bottom"/>
          </w:tcPr>
          <w:p w14:paraId="50E28081" w14:textId="77777777" w:rsidR="00CC1739" w:rsidRPr="00E21D53" w:rsidRDefault="00CC1739" w:rsidP="006A3722">
            <w:pPr>
              <w:pStyle w:val="BodyText"/>
              <w:rPr>
                <w:sz w:val="16"/>
                <w:szCs w:val="16"/>
              </w:rPr>
            </w:pPr>
            <w:r w:rsidRPr="00E21D53">
              <w:rPr>
                <w:sz w:val="16"/>
                <w:szCs w:val="16"/>
              </w:rPr>
              <w:t>-7.3 dB</w:t>
            </w:r>
          </w:p>
        </w:tc>
      </w:tr>
      <w:tr w:rsidR="00CC1739" w:rsidRPr="00E21D53" w14:paraId="2BABC4BE" w14:textId="77777777" w:rsidTr="006A3722">
        <w:trPr>
          <w:jc w:val="center"/>
        </w:trPr>
        <w:tc>
          <w:tcPr>
            <w:tcW w:w="2178" w:type="dxa"/>
            <w:shd w:val="clear" w:color="auto" w:fill="F2F2F2" w:themeFill="background1" w:themeFillShade="F2"/>
          </w:tcPr>
          <w:p w14:paraId="77EBD695" w14:textId="77777777" w:rsidR="00CC1739" w:rsidRPr="00E21D53" w:rsidRDefault="00CC1739" w:rsidP="006A3722">
            <w:pPr>
              <w:pStyle w:val="BodyText"/>
              <w:rPr>
                <w:sz w:val="16"/>
                <w:szCs w:val="16"/>
              </w:rPr>
            </w:pPr>
          </w:p>
        </w:tc>
        <w:tc>
          <w:tcPr>
            <w:tcW w:w="2126" w:type="dxa"/>
            <w:shd w:val="clear" w:color="auto" w:fill="F2F2F2" w:themeFill="background1" w:themeFillShade="F2"/>
          </w:tcPr>
          <w:p w14:paraId="2D941D59" w14:textId="77777777" w:rsidR="00CC1739" w:rsidRPr="00E21D53" w:rsidRDefault="00CC1739" w:rsidP="006A3722">
            <w:pPr>
              <w:pStyle w:val="BodyText"/>
              <w:rPr>
                <w:sz w:val="16"/>
                <w:szCs w:val="16"/>
              </w:rPr>
            </w:pPr>
          </w:p>
        </w:tc>
        <w:tc>
          <w:tcPr>
            <w:tcW w:w="1775" w:type="dxa"/>
            <w:shd w:val="clear" w:color="auto" w:fill="F2F2F2" w:themeFill="background1" w:themeFillShade="F2"/>
            <w:vAlign w:val="bottom"/>
          </w:tcPr>
          <w:p w14:paraId="2636A5B1" w14:textId="77777777" w:rsidR="00CC1739" w:rsidRPr="00E21D53" w:rsidRDefault="00CC1739" w:rsidP="006A3722">
            <w:pPr>
              <w:pStyle w:val="BodyText"/>
              <w:rPr>
                <w:sz w:val="16"/>
                <w:szCs w:val="16"/>
              </w:rPr>
            </w:pPr>
          </w:p>
        </w:tc>
        <w:tc>
          <w:tcPr>
            <w:tcW w:w="1775" w:type="dxa"/>
            <w:shd w:val="clear" w:color="auto" w:fill="F2F2F2" w:themeFill="background1" w:themeFillShade="F2"/>
            <w:vAlign w:val="bottom"/>
          </w:tcPr>
          <w:p w14:paraId="197F4049" w14:textId="77777777" w:rsidR="00CC1739" w:rsidRPr="00E21D53" w:rsidRDefault="00CC1739" w:rsidP="006A3722">
            <w:pPr>
              <w:pStyle w:val="BodyText"/>
              <w:rPr>
                <w:sz w:val="16"/>
                <w:szCs w:val="16"/>
              </w:rPr>
            </w:pPr>
          </w:p>
        </w:tc>
        <w:tc>
          <w:tcPr>
            <w:tcW w:w="1775" w:type="dxa"/>
            <w:shd w:val="clear" w:color="auto" w:fill="F2F2F2" w:themeFill="background1" w:themeFillShade="F2"/>
            <w:vAlign w:val="bottom"/>
          </w:tcPr>
          <w:p w14:paraId="41D1E0D9" w14:textId="77777777" w:rsidR="00CC1739" w:rsidRPr="00E21D53" w:rsidRDefault="00CC1739" w:rsidP="006A3722">
            <w:pPr>
              <w:pStyle w:val="BodyText"/>
              <w:rPr>
                <w:sz w:val="16"/>
                <w:szCs w:val="16"/>
              </w:rPr>
            </w:pPr>
          </w:p>
        </w:tc>
      </w:tr>
      <w:tr w:rsidR="00CC1739" w:rsidRPr="00E21D53" w14:paraId="00503DDB" w14:textId="77777777" w:rsidTr="006A3722">
        <w:trPr>
          <w:jc w:val="center"/>
        </w:trPr>
        <w:tc>
          <w:tcPr>
            <w:tcW w:w="2178" w:type="dxa"/>
          </w:tcPr>
          <w:p w14:paraId="77A773AE" w14:textId="77777777" w:rsidR="00CC1739" w:rsidRPr="00E21D53" w:rsidRDefault="00CC1739" w:rsidP="006A3722">
            <w:pPr>
              <w:pStyle w:val="BodyText"/>
              <w:rPr>
                <w:sz w:val="16"/>
                <w:szCs w:val="16"/>
              </w:rPr>
            </w:pPr>
            <w:r w:rsidRPr="00E21D53">
              <w:rPr>
                <w:sz w:val="16"/>
                <w:szCs w:val="16"/>
              </w:rPr>
              <w:t>AL1, 4Rx device</w:t>
            </w:r>
          </w:p>
        </w:tc>
        <w:tc>
          <w:tcPr>
            <w:tcW w:w="2126" w:type="dxa"/>
          </w:tcPr>
          <w:p w14:paraId="6E0DBF10" w14:textId="77777777" w:rsidR="00CC1739" w:rsidRPr="00E21D53" w:rsidRDefault="00CC1739" w:rsidP="006A3722">
            <w:pPr>
              <w:pStyle w:val="BodyText"/>
              <w:rPr>
                <w:sz w:val="16"/>
                <w:szCs w:val="16"/>
              </w:rPr>
            </w:pPr>
            <w:r w:rsidRPr="00E21D53">
              <w:rPr>
                <w:sz w:val="16"/>
                <w:szCs w:val="16"/>
              </w:rPr>
              <w:t>4 dB</w:t>
            </w:r>
          </w:p>
        </w:tc>
        <w:tc>
          <w:tcPr>
            <w:tcW w:w="1775" w:type="dxa"/>
            <w:vAlign w:val="bottom"/>
          </w:tcPr>
          <w:p w14:paraId="2067B589" w14:textId="77777777" w:rsidR="00CC1739" w:rsidRPr="00E21D53" w:rsidRDefault="00CC1739" w:rsidP="006A3722">
            <w:pPr>
              <w:pStyle w:val="BodyText"/>
              <w:rPr>
                <w:sz w:val="16"/>
                <w:szCs w:val="16"/>
              </w:rPr>
            </w:pPr>
            <w:r w:rsidRPr="00E21D53">
              <w:rPr>
                <w:sz w:val="16"/>
                <w:szCs w:val="16"/>
              </w:rPr>
              <w:t>-2.3 dB</w:t>
            </w:r>
          </w:p>
        </w:tc>
        <w:tc>
          <w:tcPr>
            <w:tcW w:w="1775" w:type="dxa"/>
            <w:vAlign w:val="bottom"/>
          </w:tcPr>
          <w:p w14:paraId="45AC11D3" w14:textId="77777777" w:rsidR="00CC1739" w:rsidRPr="00E21D53" w:rsidRDefault="00CC1739" w:rsidP="006A3722">
            <w:pPr>
              <w:pStyle w:val="BodyText"/>
              <w:rPr>
                <w:sz w:val="16"/>
                <w:szCs w:val="16"/>
              </w:rPr>
            </w:pPr>
            <w:r w:rsidRPr="00E21D53">
              <w:rPr>
                <w:sz w:val="16"/>
                <w:szCs w:val="16"/>
              </w:rPr>
              <w:t>0.3 dB</w:t>
            </w:r>
          </w:p>
        </w:tc>
        <w:tc>
          <w:tcPr>
            <w:tcW w:w="1775" w:type="dxa"/>
            <w:vAlign w:val="bottom"/>
          </w:tcPr>
          <w:p w14:paraId="7534A94F" w14:textId="77777777" w:rsidR="00CC1739" w:rsidRPr="00E21D53" w:rsidRDefault="00CC1739" w:rsidP="006A3722">
            <w:pPr>
              <w:pStyle w:val="BodyText"/>
              <w:rPr>
                <w:sz w:val="16"/>
                <w:szCs w:val="16"/>
              </w:rPr>
            </w:pPr>
            <w:r w:rsidRPr="00E21D53">
              <w:rPr>
                <w:sz w:val="16"/>
                <w:szCs w:val="16"/>
              </w:rPr>
              <w:t>2.7 dB</w:t>
            </w:r>
          </w:p>
        </w:tc>
      </w:tr>
      <w:tr w:rsidR="00CC1739" w:rsidRPr="00E21D53" w14:paraId="591B3F79" w14:textId="77777777" w:rsidTr="006A3722">
        <w:trPr>
          <w:jc w:val="center"/>
        </w:trPr>
        <w:tc>
          <w:tcPr>
            <w:tcW w:w="2178" w:type="dxa"/>
          </w:tcPr>
          <w:p w14:paraId="21619B4E" w14:textId="77777777" w:rsidR="00CC1739" w:rsidRPr="00E21D53" w:rsidRDefault="00CC1739" w:rsidP="006A3722">
            <w:pPr>
              <w:pStyle w:val="BodyText"/>
              <w:rPr>
                <w:sz w:val="16"/>
                <w:szCs w:val="16"/>
              </w:rPr>
            </w:pPr>
            <w:r w:rsidRPr="00E21D53">
              <w:rPr>
                <w:sz w:val="16"/>
                <w:szCs w:val="16"/>
              </w:rPr>
              <w:t>AL2, 4Rx device</w:t>
            </w:r>
          </w:p>
        </w:tc>
        <w:tc>
          <w:tcPr>
            <w:tcW w:w="2126" w:type="dxa"/>
          </w:tcPr>
          <w:p w14:paraId="388FC146" w14:textId="77777777" w:rsidR="00CC1739" w:rsidRPr="00E21D53" w:rsidRDefault="00CC1739" w:rsidP="006A3722">
            <w:pPr>
              <w:pStyle w:val="BodyText"/>
              <w:rPr>
                <w:sz w:val="16"/>
                <w:szCs w:val="16"/>
              </w:rPr>
            </w:pPr>
            <w:r w:rsidRPr="00E21D53">
              <w:rPr>
                <w:sz w:val="16"/>
                <w:szCs w:val="16"/>
              </w:rPr>
              <w:t>-1.5 dB</w:t>
            </w:r>
          </w:p>
        </w:tc>
        <w:tc>
          <w:tcPr>
            <w:tcW w:w="1775" w:type="dxa"/>
            <w:vAlign w:val="bottom"/>
          </w:tcPr>
          <w:p w14:paraId="7DF67CA8" w14:textId="77777777" w:rsidR="00CC1739" w:rsidRPr="00E21D53" w:rsidRDefault="00CC1739" w:rsidP="006A3722">
            <w:pPr>
              <w:pStyle w:val="BodyText"/>
              <w:rPr>
                <w:sz w:val="16"/>
                <w:szCs w:val="16"/>
              </w:rPr>
            </w:pPr>
            <w:r w:rsidRPr="00E21D53">
              <w:rPr>
                <w:sz w:val="16"/>
                <w:szCs w:val="16"/>
              </w:rPr>
              <w:t>-7.8 dB</w:t>
            </w:r>
          </w:p>
        </w:tc>
        <w:tc>
          <w:tcPr>
            <w:tcW w:w="1775" w:type="dxa"/>
            <w:vAlign w:val="bottom"/>
          </w:tcPr>
          <w:p w14:paraId="74193E40" w14:textId="77777777" w:rsidR="00CC1739" w:rsidRPr="00E21D53" w:rsidRDefault="00CC1739" w:rsidP="006A3722">
            <w:pPr>
              <w:pStyle w:val="BodyText"/>
              <w:rPr>
                <w:sz w:val="16"/>
                <w:szCs w:val="16"/>
              </w:rPr>
            </w:pPr>
            <w:r w:rsidRPr="00E21D53">
              <w:rPr>
                <w:sz w:val="16"/>
                <w:szCs w:val="16"/>
              </w:rPr>
              <w:t>-5.2 dB</w:t>
            </w:r>
          </w:p>
        </w:tc>
        <w:tc>
          <w:tcPr>
            <w:tcW w:w="1775" w:type="dxa"/>
            <w:vAlign w:val="bottom"/>
          </w:tcPr>
          <w:p w14:paraId="07761BF5" w14:textId="77777777" w:rsidR="00CC1739" w:rsidRPr="00E21D53" w:rsidRDefault="00CC1739" w:rsidP="006A3722">
            <w:pPr>
              <w:pStyle w:val="BodyText"/>
              <w:rPr>
                <w:sz w:val="16"/>
                <w:szCs w:val="16"/>
              </w:rPr>
            </w:pPr>
            <w:r w:rsidRPr="00E21D53">
              <w:rPr>
                <w:sz w:val="16"/>
                <w:szCs w:val="16"/>
              </w:rPr>
              <w:t>-2.8 dB</w:t>
            </w:r>
          </w:p>
        </w:tc>
      </w:tr>
      <w:tr w:rsidR="00CC1739" w:rsidRPr="00E21D53" w14:paraId="5592A19D" w14:textId="77777777" w:rsidTr="006A3722">
        <w:trPr>
          <w:jc w:val="center"/>
        </w:trPr>
        <w:tc>
          <w:tcPr>
            <w:tcW w:w="2178" w:type="dxa"/>
          </w:tcPr>
          <w:p w14:paraId="055EEB03" w14:textId="77777777" w:rsidR="00CC1739" w:rsidRPr="00E21D53" w:rsidRDefault="00CC1739" w:rsidP="006A3722">
            <w:pPr>
              <w:pStyle w:val="BodyText"/>
              <w:rPr>
                <w:sz w:val="16"/>
                <w:szCs w:val="16"/>
              </w:rPr>
            </w:pPr>
            <w:r w:rsidRPr="00E21D53">
              <w:rPr>
                <w:sz w:val="16"/>
                <w:szCs w:val="16"/>
              </w:rPr>
              <w:t>AL4, 4Rx device</w:t>
            </w:r>
          </w:p>
        </w:tc>
        <w:tc>
          <w:tcPr>
            <w:tcW w:w="2126" w:type="dxa"/>
          </w:tcPr>
          <w:p w14:paraId="256A94B4" w14:textId="77777777" w:rsidR="00CC1739" w:rsidRPr="00E21D53" w:rsidRDefault="00CC1739" w:rsidP="006A3722">
            <w:pPr>
              <w:pStyle w:val="BodyText"/>
              <w:rPr>
                <w:sz w:val="16"/>
                <w:szCs w:val="16"/>
              </w:rPr>
            </w:pPr>
            <w:r w:rsidRPr="00E21D53">
              <w:rPr>
                <w:sz w:val="16"/>
                <w:szCs w:val="16"/>
              </w:rPr>
              <w:t>-5 dB</w:t>
            </w:r>
          </w:p>
        </w:tc>
        <w:tc>
          <w:tcPr>
            <w:tcW w:w="1775" w:type="dxa"/>
            <w:vAlign w:val="bottom"/>
          </w:tcPr>
          <w:p w14:paraId="04D7833A" w14:textId="77777777" w:rsidR="00CC1739" w:rsidRPr="00E21D53" w:rsidRDefault="00CC1739" w:rsidP="006A3722">
            <w:pPr>
              <w:pStyle w:val="BodyText"/>
              <w:rPr>
                <w:sz w:val="16"/>
                <w:szCs w:val="16"/>
              </w:rPr>
            </w:pPr>
            <w:r w:rsidRPr="00E21D53">
              <w:rPr>
                <w:sz w:val="16"/>
                <w:szCs w:val="16"/>
              </w:rPr>
              <w:t>-11.3 dB</w:t>
            </w:r>
          </w:p>
        </w:tc>
        <w:tc>
          <w:tcPr>
            <w:tcW w:w="1775" w:type="dxa"/>
            <w:vAlign w:val="bottom"/>
          </w:tcPr>
          <w:p w14:paraId="5AD206A2" w14:textId="77777777" w:rsidR="00CC1739" w:rsidRPr="00E21D53" w:rsidRDefault="00CC1739" w:rsidP="006A3722">
            <w:pPr>
              <w:pStyle w:val="BodyText"/>
              <w:rPr>
                <w:sz w:val="16"/>
                <w:szCs w:val="16"/>
              </w:rPr>
            </w:pPr>
            <w:r w:rsidRPr="00E21D53">
              <w:rPr>
                <w:sz w:val="16"/>
                <w:szCs w:val="16"/>
              </w:rPr>
              <w:t>-8.7 dB</w:t>
            </w:r>
          </w:p>
        </w:tc>
        <w:tc>
          <w:tcPr>
            <w:tcW w:w="1775" w:type="dxa"/>
            <w:vAlign w:val="bottom"/>
          </w:tcPr>
          <w:p w14:paraId="46556864" w14:textId="77777777" w:rsidR="00CC1739" w:rsidRPr="00E21D53" w:rsidRDefault="00CC1739" w:rsidP="006A3722">
            <w:pPr>
              <w:pStyle w:val="BodyText"/>
              <w:rPr>
                <w:sz w:val="16"/>
                <w:szCs w:val="16"/>
              </w:rPr>
            </w:pPr>
            <w:r w:rsidRPr="00E21D53">
              <w:rPr>
                <w:sz w:val="16"/>
                <w:szCs w:val="16"/>
              </w:rPr>
              <w:t>-6.3 dB</w:t>
            </w:r>
          </w:p>
        </w:tc>
      </w:tr>
      <w:tr w:rsidR="00CC1739" w:rsidRPr="00E21D53" w14:paraId="274BABA5" w14:textId="77777777" w:rsidTr="006A3722">
        <w:trPr>
          <w:jc w:val="center"/>
        </w:trPr>
        <w:tc>
          <w:tcPr>
            <w:tcW w:w="2178" w:type="dxa"/>
          </w:tcPr>
          <w:p w14:paraId="754EE357" w14:textId="77777777" w:rsidR="00CC1739" w:rsidRPr="00E21D53" w:rsidRDefault="00CC1739" w:rsidP="006A3722">
            <w:pPr>
              <w:pStyle w:val="BodyText"/>
              <w:rPr>
                <w:sz w:val="16"/>
                <w:szCs w:val="16"/>
              </w:rPr>
            </w:pPr>
            <w:r w:rsidRPr="00E21D53">
              <w:rPr>
                <w:sz w:val="16"/>
                <w:szCs w:val="16"/>
              </w:rPr>
              <w:t>AL8, 4Rx device</w:t>
            </w:r>
          </w:p>
        </w:tc>
        <w:tc>
          <w:tcPr>
            <w:tcW w:w="2126" w:type="dxa"/>
          </w:tcPr>
          <w:p w14:paraId="6E74829B" w14:textId="77777777" w:rsidR="00CC1739" w:rsidRPr="00E21D53" w:rsidRDefault="00CC1739" w:rsidP="006A3722">
            <w:pPr>
              <w:pStyle w:val="BodyText"/>
              <w:rPr>
                <w:sz w:val="16"/>
                <w:szCs w:val="16"/>
              </w:rPr>
            </w:pPr>
            <w:r w:rsidRPr="00E21D53">
              <w:rPr>
                <w:sz w:val="16"/>
                <w:szCs w:val="16"/>
              </w:rPr>
              <w:t>-7.5 dB</w:t>
            </w:r>
          </w:p>
        </w:tc>
        <w:tc>
          <w:tcPr>
            <w:tcW w:w="1775" w:type="dxa"/>
            <w:vAlign w:val="bottom"/>
          </w:tcPr>
          <w:p w14:paraId="06C353D9" w14:textId="77777777" w:rsidR="00CC1739" w:rsidRPr="00E21D53" w:rsidRDefault="00CC1739" w:rsidP="006A3722">
            <w:pPr>
              <w:pStyle w:val="BodyText"/>
              <w:rPr>
                <w:sz w:val="16"/>
                <w:szCs w:val="16"/>
              </w:rPr>
            </w:pPr>
            <w:r w:rsidRPr="00E21D53">
              <w:rPr>
                <w:sz w:val="16"/>
                <w:szCs w:val="16"/>
              </w:rPr>
              <w:t>-13.8 dB</w:t>
            </w:r>
          </w:p>
        </w:tc>
        <w:tc>
          <w:tcPr>
            <w:tcW w:w="1775" w:type="dxa"/>
            <w:vAlign w:val="bottom"/>
          </w:tcPr>
          <w:p w14:paraId="0E744FBA" w14:textId="77777777" w:rsidR="00CC1739" w:rsidRPr="00E21D53" w:rsidRDefault="00CC1739" w:rsidP="006A3722">
            <w:pPr>
              <w:pStyle w:val="BodyText"/>
              <w:rPr>
                <w:sz w:val="16"/>
                <w:szCs w:val="16"/>
              </w:rPr>
            </w:pPr>
            <w:r w:rsidRPr="00E21D53">
              <w:rPr>
                <w:sz w:val="16"/>
                <w:szCs w:val="16"/>
              </w:rPr>
              <w:t>-11.2 dB</w:t>
            </w:r>
          </w:p>
        </w:tc>
        <w:tc>
          <w:tcPr>
            <w:tcW w:w="1775" w:type="dxa"/>
            <w:vAlign w:val="bottom"/>
          </w:tcPr>
          <w:p w14:paraId="1F234646" w14:textId="77777777" w:rsidR="00CC1739" w:rsidRPr="00E21D53" w:rsidRDefault="00CC1739" w:rsidP="006A3722">
            <w:pPr>
              <w:pStyle w:val="BodyText"/>
              <w:rPr>
                <w:sz w:val="16"/>
                <w:szCs w:val="16"/>
              </w:rPr>
            </w:pPr>
            <w:r w:rsidRPr="00E21D53">
              <w:rPr>
                <w:sz w:val="16"/>
                <w:szCs w:val="16"/>
              </w:rPr>
              <w:t>-8.8 dB</w:t>
            </w:r>
          </w:p>
        </w:tc>
      </w:tr>
      <w:tr w:rsidR="00CC1739" w:rsidRPr="00E21D53" w14:paraId="1DA1A729" w14:textId="77777777" w:rsidTr="006A3722">
        <w:trPr>
          <w:jc w:val="center"/>
        </w:trPr>
        <w:tc>
          <w:tcPr>
            <w:tcW w:w="2178" w:type="dxa"/>
          </w:tcPr>
          <w:p w14:paraId="1D04A5F8" w14:textId="77777777" w:rsidR="00CC1739" w:rsidRPr="00E21D53" w:rsidRDefault="00CC1739" w:rsidP="006A3722">
            <w:pPr>
              <w:pStyle w:val="BodyText"/>
              <w:rPr>
                <w:sz w:val="16"/>
                <w:szCs w:val="16"/>
              </w:rPr>
            </w:pPr>
            <w:r w:rsidRPr="00E21D53">
              <w:rPr>
                <w:sz w:val="16"/>
                <w:szCs w:val="16"/>
              </w:rPr>
              <w:t>AL16, 4Rx device</w:t>
            </w:r>
          </w:p>
        </w:tc>
        <w:tc>
          <w:tcPr>
            <w:tcW w:w="2126" w:type="dxa"/>
          </w:tcPr>
          <w:p w14:paraId="565FEA71" w14:textId="77777777" w:rsidR="00CC1739" w:rsidRPr="00E21D53" w:rsidRDefault="00CC1739" w:rsidP="006A3722">
            <w:pPr>
              <w:pStyle w:val="BodyText"/>
              <w:rPr>
                <w:sz w:val="16"/>
                <w:szCs w:val="16"/>
              </w:rPr>
            </w:pPr>
            <w:r w:rsidRPr="00E21D53">
              <w:rPr>
                <w:sz w:val="16"/>
                <w:szCs w:val="16"/>
              </w:rPr>
              <w:t>-9.5 dB</w:t>
            </w:r>
          </w:p>
        </w:tc>
        <w:tc>
          <w:tcPr>
            <w:tcW w:w="1775" w:type="dxa"/>
            <w:vAlign w:val="bottom"/>
          </w:tcPr>
          <w:p w14:paraId="38B1D89A" w14:textId="77777777" w:rsidR="00CC1739" w:rsidRPr="00E21D53" w:rsidRDefault="00CC1739" w:rsidP="006A3722">
            <w:pPr>
              <w:pStyle w:val="BodyText"/>
              <w:rPr>
                <w:sz w:val="16"/>
                <w:szCs w:val="16"/>
              </w:rPr>
            </w:pPr>
            <w:r w:rsidRPr="00E21D53">
              <w:rPr>
                <w:sz w:val="16"/>
                <w:szCs w:val="16"/>
              </w:rPr>
              <w:t>-15.8 dB</w:t>
            </w:r>
          </w:p>
        </w:tc>
        <w:tc>
          <w:tcPr>
            <w:tcW w:w="1775" w:type="dxa"/>
            <w:vAlign w:val="bottom"/>
          </w:tcPr>
          <w:p w14:paraId="19CF66D6" w14:textId="77777777" w:rsidR="00CC1739" w:rsidRPr="00E21D53" w:rsidRDefault="00CC1739" w:rsidP="006A3722">
            <w:pPr>
              <w:pStyle w:val="BodyText"/>
              <w:rPr>
                <w:sz w:val="16"/>
                <w:szCs w:val="16"/>
              </w:rPr>
            </w:pPr>
            <w:r w:rsidRPr="00E21D53">
              <w:rPr>
                <w:sz w:val="16"/>
                <w:szCs w:val="16"/>
              </w:rPr>
              <w:t>-13.2 dB</w:t>
            </w:r>
          </w:p>
        </w:tc>
        <w:tc>
          <w:tcPr>
            <w:tcW w:w="1775" w:type="dxa"/>
            <w:vAlign w:val="bottom"/>
          </w:tcPr>
          <w:p w14:paraId="44A8DFE1" w14:textId="77777777" w:rsidR="00CC1739" w:rsidRPr="00E21D53" w:rsidRDefault="00CC1739" w:rsidP="006A3722">
            <w:pPr>
              <w:pStyle w:val="BodyText"/>
              <w:rPr>
                <w:sz w:val="16"/>
                <w:szCs w:val="16"/>
              </w:rPr>
            </w:pPr>
            <w:r w:rsidRPr="00E21D53">
              <w:rPr>
                <w:sz w:val="16"/>
                <w:szCs w:val="16"/>
              </w:rPr>
              <w:t>-10.8 dB</w:t>
            </w:r>
          </w:p>
        </w:tc>
      </w:tr>
    </w:tbl>
    <w:p w14:paraId="5D96A35D" w14:textId="77777777" w:rsidR="00CC1739" w:rsidRPr="00DE6DFF" w:rsidRDefault="00CC1739" w:rsidP="00CC1739">
      <w:pPr>
        <w:rPr>
          <w:lang w:val="en-GB" w:eastAsia="ja-JP"/>
        </w:rPr>
      </w:pPr>
    </w:p>
    <w:p w14:paraId="77060DF5" w14:textId="1C26FBBF" w:rsidR="00CC1739" w:rsidRDefault="00CC1739" w:rsidP="00CC1739">
      <w:pPr>
        <w:pStyle w:val="Caption"/>
        <w:keepNext/>
      </w:pPr>
      <w:bookmarkStart w:id="96" w:name="_Ref178949808"/>
      <w:r>
        <w:t xml:space="preserve">Table </w:t>
      </w:r>
      <w:r>
        <w:fldChar w:fldCharType="begin"/>
      </w:r>
      <w:r>
        <w:instrText xml:space="preserve"> SEQ Table \* ARABIC </w:instrText>
      </w:r>
      <w:r>
        <w:fldChar w:fldCharType="separate"/>
      </w:r>
      <w:r w:rsidR="00370C7D">
        <w:rPr>
          <w:noProof/>
        </w:rPr>
        <w:t>5</w:t>
      </w:r>
      <w:r>
        <w:fldChar w:fldCharType="end"/>
      </w:r>
      <w:bookmarkEnd w:id="96"/>
      <w:r w:rsidRPr="001E0B19">
        <w:t xml:space="preserve">: </w:t>
      </w:r>
      <w:r w:rsidRPr="0028393B">
        <w:t>Required WUS duration (single sequence detection) to match PDCCH performance</w:t>
      </w:r>
      <w:r>
        <w:t>.</w:t>
      </w:r>
    </w:p>
    <w:tbl>
      <w:tblPr>
        <w:tblStyle w:val="TableGrid"/>
        <w:tblW w:w="0" w:type="auto"/>
        <w:jc w:val="center"/>
        <w:tblLook w:val="04A0" w:firstRow="1" w:lastRow="0" w:firstColumn="1" w:lastColumn="0" w:noHBand="0" w:noVBand="1"/>
      </w:tblPr>
      <w:tblGrid>
        <w:gridCol w:w="1652"/>
        <w:gridCol w:w="1413"/>
        <w:gridCol w:w="1371"/>
        <w:gridCol w:w="1401"/>
        <w:gridCol w:w="1450"/>
        <w:gridCol w:w="1171"/>
        <w:gridCol w:w="1171"/>
      </w:tblGrid>
      <w:tr w:rsidR="00CC1739" w:rsidRPr="00E21D53" w14:paraId="6ED19FCC" w14:textId="77777777" w:rsidTr="006A3722">
        <w:trPr>
          <w:trHeight w:val="573"/>
          <w:jc w:val="center"/>
        </w:trPr>
        <w:tc>
          <w:tcPr>
            <w:tcW w:w="1652" w:type="dxa"/>
            <w:shd w:val="clear" w:color="auto" w:fill="E7E6E6" w:themeFill="background2"/>
          </w:tcPr>
          <w:p w14:paraId="3E5274C7" w14:textId="77777777" w:rsidR="00CC1739" w:rsidRPr="00E21D53" w:rsidRDefault="00CC1739" w:rsidP="006A3722">
            <w:pPr>
              <w:pStyle w:val="BodyText"/>
              <w:rPr>
                <w:b/>
                <w:sz w:val="16"/>
                <w:szCs w:val="16"/>
              </w:rPr>
            </w:pPr>
            <w:r w:rsidRPr="00E21D53">
              <w:rPr>
                <w:b/>
                <w:sz w:val="16"/>
                <w:szCs w:val="16"/>
              </w:rPr>
              <w:t>PDCCH case</w:t>
            </w:r>
          </w:p>
        </w:tc>
        <w:tc>
          <w:tcPr>
            <w:tcW w:w="1413" w:type="dxa"/>
            <w:shd w:val="clear" w:color="auto" w:fill="E7E6E6" w:themeFill="background2"/>
          </w:tcPr>
          <w:p w14:paraId="7C56CB09" w14:textId="77777777" w:rsidR="00CC1739" w:rsidRPr="00E21D53" w:rsidRDefault="00CC1739" w:rsidP="006A3722">
            <w:pPr>
              <w:pStyle w:val="BodyText"/>
              <w:rPr>
                <w:b/>
                <w:sz w:val="16"/>
                <w:szCs w:val="16"/>
              </w:rPr>
            </w:pPr>
            <w:r w:rsidRPr="00E21D53">
              <w:rPr>
                <w:b/>
                <w:sz w:val="16"/>
                <w:szCs w:val="16"/>
              </w:rPr>
              <w:t>SNR for WUS case: LR_NF = MR_NF+ 8dB</w:t>
            </w:r>
          </w:p>
        </w:tc>
        <w:tc>
          <w:tcPr>
            <w:tcW w:w="1371" w:type="dxa"/>
            <w:shd w:val="clear" w:color="auto" w:fill="E7E6E6" w:themeFill="background2"/>
          </w:tcPr>
          <w:p w14:paraId="28B802D2" w14:textId="77777777" w:rsidR="00CC1739" w:rsidRPr="00E21D53" w:rsidRDefault="00CC1739" w:rsidP="006A3722">
            <w:pPr>
              <w:pStyle w:val="BodyText"/>
              <w:rPr>
                <w:b/>
                <w:sz w:val="16"/>
                <w:szCs w:val="16"/>
              </w:rPr>
            </w:pPr>
            <w:r w:rsidRPr="00E21D53">
              <w:rPr>
                <w:b/>
                <w:sz w:val="16"/>
                <w:szCs w:val="16"/>
              </w:rPr>
              <w:t>Required symbols for OOK WUS  (LR_NF = MR_NF+ 8dB)</w:t>
            </w:r>
          </w:p>
        </w:tc>
        <w:tc>
          <w:tcPr>
            <w:tcW w:w="1401" w:type="dxa"/>
            <w:shd w:val="clear" w:color="auto" w:fill="E7E6E6" w:themeFill="background2"/>
          </w:tcPr>
          <w:p w14:paraId="3650F128" w14:textId="77777777" w:rsidR="00CC1739" w:rsidRPr="00E21D53" w:rsidRDefault="00CC1739" w:rsidP="006A3722">
            <w:pPr>
              <w:pStyle w:val="BodyText"/>
              <w:rPr>
                <w:b/>
                <w:sz w:val="16"/>
                <w:szCs w:val="16"/>
              </w:rPr>
            </w:pPr>
            <w:r w:rsidRPr="00E21D53">
              <w:rPr>
                <w:b/>
                <w:sz w:val="16"/>
                <w:szCs w:val="16"/>
              </w:rPr>
              <w:t>SNR for WUS case: LR_NF = MR_NF+ 5dB</w:t>
            </w:r>
          </w:p>
        </w:tc>
        <w:tc>
          <w:tcPr>
            <w:tcW w:w="1450" w:type="dxa"/>
            <w:shd w:val="clear" w:color="auto" w:fill="E7E6E6" w:themeFill="background2"/>
          </w:tcPr>
          <w:p w14:paraId="5A404E37" w14:textId="77777777" w:rsidR="00CC1739" w:rsidRPr="00E21D53" w:rsidRDefault="00CC1739" w:rsidP="006A3722">
            <w:pPr>
              <w:pStyle w:val="BodyText"/>
              <w:rPr>
                <w:b/>
                <w:sz w:val="16"/>
                <w:szCs w:val="16"/>
              </w:rPr>
            </w:pPr>
            <w:r w:rsidRPr="00E21D53">
              <w:rPr>
                <w:b/>
                <w:sz w:val="16"/>
                <w:szCs w:val="16"/>
              </w:rPr>
              <w:t>Required symbols for OOK WUS  (LR_NF = MR_NF+ 5dB)</w:t>
            </w:r>
          </w:p>
        </w:tc>
        <w:tc>
          <w:tcPr>
            <w:tcW w:w="1171" w:type="dxa"/>
            <w:shd w:val="clear" w:color="auto" w:fill="E7E6E6" w:themeFill="background2"/>
          </w:tcPr>
          <w:p w14:paraId="70058725" w14:textId="77777777" w:rsidR="00CC1739" w:rsidRPr="00E21D53" w:rsidRDefault="00CC1739" w:rsidP="006A3722">
            <w:pPr>
              <w:pStyle w:val="BodyText"/>
              <w:rPr>
                <w:b/>
                <w:sz w:val="16"/>
                <w:szCs w:val="16"/>
              </w:rPr>
            </w:pPr>
            <w:r w:rsidRPr="00E21D53">
              <w:rPr>
                <w:b/>
                <w:sz w:val="16"/>
                <w:szCs w:val="16"/>
              </w:rPr>
              <w:t>SNR for WUS case: LR_NF = MR_NF+ 2dB</w:t>
            </w:r>
          </w:p>
        </w:tc>
        <w:tc>
          <w:tcPr>
            <w:tcW w:w="1171" w:type="dxa"/>
            <w:shd w:val="clear" w:color="auto" w:fill="E7E6E6" w:themeFill="background2"/>
          </w:tcPr>
          <w:p w14:paraId="1F1E7740" w14:textId="77777777" w:rsidR="00CC1739" w:rsidRPr="00E21D53" w:rsidRDefault="00CC1739" w:rsidP="006A3722">
            <w:pPr>
              <w:pStyle w:val="BodyText"/>
              <w:rPr>
                <w:b/>
                <w:sz w:val="16"/>
                <w:szCs w:val="16"/>
              </w:rPr>
            </w:pPr>
            <w:r w:rsidRPr="00E21D53">
              <w:rPr>
                <w:b/>
                <w:sz w:val="16"/>
                <w:szCs w:val="16"/>
              </w:rPr>
              <w:t>Required symbols for OFDM WUS (LR_NF = MR_NF+ 2dB</w:t>
            </w:r>
          </w:p>
        </w:tc>
      </w:tr>
      <w:tr w:rsidR="00CC1739" w:rsidRPr="00E21D53" w14:paraId="4926F343" w14:textId="77777777" w:rsidTr="006A3722">
        <w:trPr>
          <w:trHeight w:val="343"/>
          <w:jc w:val="center"/>
        </w:trPr>
        <w:tc>
          <w:tcPr>
            <w:tcW w:w="1652" w:type="dxa"/>
          </w:tcPr>
          <w:p w14:paraId="7AEC553C" w14:textId="77777777" w:rsidR="00CC1739" w:rsidRPr="00E21D53" w:rsidRDefault="00CC1739" w:rsidP="006A3722">
            <w:pPr>
              <w:pStyle w:val="BodyText"/>
              <w:rPr>
                <w:sz w:val="16"/>
                <w:szCs w:val="16"/>
              </w:rPr>
            </w:pPr>
            <w:r w:rsidRPr="00E21D53">
              <w:rPr>
                <w:sz w:val="16"/>
                <w:szCs w:val="16"/>
              </w:rPr>
              <w:t>AL1, 1Rx device</w:t>
            </w:r>
          </w:p>
        </w:tc>
        <w:tc>
          <w:tcPr>
            <w:tcW w:w="1413" w:type="dxa"/>
            <w:vAlign w:val="bottom"/>
          </w:tcPr>
          <w:p w14:paraId="578ED003" w14:textId="77777777" w:rsidR="00CC1739" w:rsidRPr="00E21D53" w:rsidRDefault="00CC1739" w:rsidP="006A3722">
            <w:pPr>
              <w:pStyle w:val="BodyText"/>
              <w:rPr>
                <w:sz w:val="16"/>
                <w:szCs w:val="16"/>
              </w:rPr>
            </w:pPr>
            <w:r w:rsidRPr="00E21D53">
              <w:rPr>
                <w:sz w:val="16"/>
                <w:szCs w:val="16"/>
              </w:rPr>
              <w:t>10.7 dB</w:t>
            </w:r>
          </w:p>
        </w:tc>
        <w:tc>
          <w:tcPr>
            <w:tcW w:w="1371" w:type="dxa"/>
          </w:tcPr>
          <w:p w14:paraId="1CCEEE9D" w14:textId="77777777" w:rsidR="00CC1739" w:rsidRPr="00E21D53" w:rsidRDefault="00CC1739" w:rsidP="006A3722">
            <w:pPr>
              <w:pStyle w:val="BodyText"/>
              <w:rPr>
                <w:sz w:val="16"/>
                <w:szCs w:val="16"/>
              </w:rPr>
            </w:pPr>
            <w:r w:rsidRPr="00E21D53">
              <w:rPr>
                <w:rFonts w:cs="Arial"/>
                <w:sz w:val="16"/>
                <w:szCs w:val="16"/>
              </w:rPr>
              <w:t>≤</w:t>
            </w:r>
            <w:r w:rsidRPr="00E21D53">
              <w:rPr>
                <w:sz w:val="16"/>
                <w:szCs w:val="16"/>
              </w:rPr>
              <w:t>2 symbols</w:t>
            </w:r>
          </w:p>
        </w:tc>
        <w:tc>
          <w:tcPr>
            <w:tcW w:w="1401" w:type="dxa"/>
            <w:vAlign w:val="bottom"/>
          </w:tcPr>
          <w:p w14:paraId="49A4C99D" w14:textId="77777777" w:rsidR="00CC1739" w:rsidRPr="00E21D53" w:rsidRDefault="00CC1739" w:rsidP="006A3722">
            <w:pPr>
              <w:pStyle w:val="BodyText"/>
              <w:rPr>
                <w:sz w:val="16"/>
                <w:szCs w:val="16"/>
              </w:rPr>
            </w:pPr>
            <w:r w:rsidRPr="00E21D53">
              <w:rPr>
                <w:sz w:val="16"/>
                <w:szCs w:val="16"/>
              </w:rPr>
              <w:t>13.3 dB</w:t>
            </w:r>
          </w:p>
        </w:tc>
        <w:tc>
          <w:tcPr>
            <w:tcW w:w="1450" w:type="dxa"/>
          </w:tcPr>
          <w:p w14:paraId="51D757F0" w14:textId="77777777" w:rsidR="00CC1739" w:rsidRPr="00E21D53" w:rsidRDefault="00CC1739" w:rsidP="006A3722">
            <w:pPr>
              <w:pStyle w:val="BodyText"/>
              <w:rPr>
                <w:sz w:val="16"/>
                <w:szCs w:val="16"/>
              </w:rPr>
            </w:pPr>
            <w:r w:rsidRPr="00E21D53">
              <w:rPr>
                <w:sz w:val="16"/>
                <w:szCs w:val="16"/>
              </w:rPr>
              <w:t>≤2 symbols</w:t>
            </w:r>
          </w:p>
        </w:tc>
        <w:tc>
          <w:tcPr>
            <w:tcW w:w="1171" w:type="dxa"/>
            <w:vAlign w:val="bottom"/>
          </w:tcPr>
          <w:p w14:paraId="4D556C1A" w14:textId="77777777" w:rsidR="00CC1739" w:rsidRPr="00E21D53" w:rsidRDefault="00CC1739" w:rsidP="006A3722">
            <w:pPr>
              <w:pStyle w:val="BodyText"/>
              <w:rPr>
                <w:sz w:val="16"/>
                <w:szCs w:val="16"/>
              </w:rPr>
            </w:pPr>
            <w:r w:rsidRPr="00E21D53">
              <w:rPr>
                <w:sz w:val="16"/>
                <w:szCs w:val="16"/>
              </w:rPr>
              <w:t>15.7 dB</w:t>
            </w:r>
          </w:p>
        </w:tc>
        <w:tc>
          <w:tcPr>
            <w:tcW w:w="1171" w:type="dxa"/>
          </w:tcPr>
          <w:p w14:paraId="6120FA15" w14:textId="77777777" w:rsidR="00CC1739" w:rsidRPr="00E21D53" w:rsidRDefault="00CC1739" w:rsidP="006A3722">
            <w:pPr>
              <w:pStyle w:val="BodyText"/>
              <w:rPr>
                <w:sz w:val="16"/>
                <w:szCs w:val="16"/>
              </w:rPr>
            </w:pPr>
            <w:r w:rsidRPr="00E21D53">
              <w:rPr>
                <w:sz w:val="16"/>
                <w:szCs w:val="16"/>
              </w:rPr>
              <w:t>1 symbol</w:t>
            </w:r>
          </w:p>
        </w:tc>
      </w:tr>
      <w:tr w:rsidR="00CC1739" w:rsidRPr="00E21D53" w14:paraId="769297B6" w14:textId="77777777" w:rsidTr="006A3722">
        <w:trPr>
          <w:trHeight w:val="343"/>
          <w:jc w:val="center"/>
        </w:trPr>
        <w:tc>
          <w:tcPr>
            <w:tcW w:w="1652" w:type="dxa"/>
          </w:tcPr>
          <w:p w14:paraId="764F1FF0" w14:textId="77777777" w:rsidR="00CC1739" w:rsidRPr="00E21D53" w:rsidRDefault="00CC1739" w:rsidP="006A3722">
            <w:pPr>
              <w:pStyle w:val="BodyText"/>
              <w:rPr>
                <w:sz w:val="16"/>
                <w:szCs w:val="16"/>
              </w:rPr>
            </w:pPr>
            <w:r w:rsidRPr="00E21D53">
              <w:rPr>
                <w:sz w:val="16"/>
                <w:szCs w:val="16"/>
              </w:rPr>
              <w:t>AL2, 1Rx device</w:t>
            </w:r>
          </w:p>
        </w:tc>
        <w:tc>
          <w:tcPr>
            <w:tcW w:w="1413" w:type="dxa"/>
            <w:vAlign w:val="bottom"/>
          </w:tcPr>
          <w:p w14:paraId="548928C8" w14:textId="77777777" w:rsidR="00CC1739" w:rsidRPr="00E21D53" w:rsidRDefault="00CC1739" w:rsidP="006A3722">
            <w:pPr>
              <w:pStyle w:val="BodyText"/>
              <w:rPr>
                <w:sz w:val="16"/>
                <w:szCs w:val="16"/>
              </w:rPr>
            </w:pPr>
            <w:r w:rsidRPr="00E21D53">
              <w:rPr>
                <w:sz w:val="16"/>
                <w:szCs w:val="16"/>
              </w:rPr>
              <w:t>3.7 dB</w:t>
            </w:r>
          </w:p>
        </w:tc>
        <w:tc>
          <w:tcPr>
            <w:tcW w:w="1371" w:type="dxa"/>
          </w:tcPr>
          <w:p w14:paraId="2CEE5E65" w14:textId="77777777" w:rsidR="00CC1739" w:rsidRPr="00E21D53" w:rsidRDefault="00CC1739" w:rsidP="006A3722">
            <w:pPr>
              <w:pStyle w:val="BodyText"/>
              <w:rPr>
                <w:sz w:val="16"/>
                <w:szCs w:val="16"/>
              </w:rPr>
            </w:pPr>
            <w:r w:rsidRPr="00E21D53">
              <w:rPr>
                <w:sz w:val="16"/>
                <w:szCs w:val="16"/>
              </w:rPr>
              <w:t>2 symbols</w:t>
            </w:r>
          </w:p>
        </w:tc>
        <w:tc>
          <w:tcPr>
            <w:tcW w:w="1401" w:type="dxa"/>
            <w:vAlign w:val="bottom"/>
          </w:tcPr>
          <w:p w14:paraId="4FA80515" w14:textId="77777777" w:rsidR="00CC1739" w:rsidRPr="00E21D53" w:rsidRDefault="00CC1739" w:rsidP="006A3722">
            <w:pPr>
              <w:pStyle w:val="BodyText"/>
              <w:rPr>
                <w:sz w:val="16"/>
                <w:szCs w:val="16"/>
              </w:rPr>
            </w:pPr>
            <w:r w:rsidRPr="00E21D53">
              <w:rPr>
                <w:sz w:val="16"/>
                <w:szCs w:val="16"/>
              </w:rPr>
              <w:t>6.3 dB</w:t>
            </w:r>
          </w:p>
        </w:tc>
        <w:tc>
          <w:tcPr>
            <w:tcW w:w="1450" w:type="dxa"/>
          </w:tcPr>
          <w:p w14:paraId="7BD7DFE6" w14:textId="77777777" w:rsidR="00CC1739" w:rsidRPr="00E21D53" w:rsidRDefault="00CC1739" w:rsidP="006A3722">
            <w:pPr>
              <w:pStyle w:val="BodyText"/>
              <w:rPr>
                <w:sz w:val="16"/>
                <w:szCs w:val="16"/>
              </w:rPr>
            </w:pPr>
            <w:r w:rsidRPr="00E21D53">
              <w:rPr>
                <w:sz w:val="16"/>
                <w:szCs w:val="16"/>
              </w:rPr>
              <w:t>≤2 symbols</w:t>
            </w:r>
          </w:p>
        </w:tc>
        <w:tc>
          <w:tcPr>
            <w:tcW w:w="1171" w:type="dxa"/>
            <w:vAlign w:val="bottom"/>
          </w:tcPr>
          <w:p w14:paraId="23B582A0" w14:textId="77777777" w:rsidR="00CC1739" w:rsidRPr="00E21D53" w:rsidRDefault="00CC1739" w:rsidP="006A3722">
            <w:pPr>
              <w:pStyle w:val="BodyText"/>
              <w:rPr>
                <w:sz w:val="16"/>
                <w:szCs w:val="16"/>
              </w:rPr>
            </w:pPr>
            <w:r w:rsidRPr="00E21D53">
              <w:rPr>
                <w:sz w:val="16"/>
                <w:szCs w:val="16"/>
              </w:rPr>
              <w:t>8.7 dB</w:t>
            </w:r>
          </w:p>
        </w:tc>
        <w:tc>
          <w:tcPr>
            <w:tcW w:w="1171" w:type="dxa"/>
          </w:tcPr>
          <w:p w14:paraId="05610893" w14:textId="77777777" w:rsidR="00CC1739" w:rsidRPr="00E21D53" w:rsidRDefault="00CC1739" w:rsidP="006A3722">
            <w:pPr>
              <w:pStyle w:val="BodyText"/>
              <w:rPr>
                <w:sz w:val="16"/>
                <w:szCs w:val="16"/>
              </w:rPr>
            </w:pPr>
            <w:r w:rsidRPr="00E21D53">
              <w:rPr>
                <w:sz w:val="16"/>
                <w:szCs w:val="16"/>
              </w:rPr>
              <w:t>1 symbol</w:t>
            </w:r>
          </w:p>
        </w:tc>
      </w:tr>
      <w:tr w:rsidR="00CC1739" w:rsidRPr="00E21D53" w14:paraId="34F7065A" w14:textId="77777777" w:rsidTr="006A3722">
        <w:trPr>
          <w:trHeight w:val="358"/>
          <w:jc w:val="center"/>
        </w:trPr>
        <w:tc>
          <w:tcPr>
            <w:tcW w:w="1652" w:type="dxa"/>
          </w:tcPr>
          <w:p w14:paraId="70D316AD" w14:textId="77777777" w:rsidR="00CC1739" w:rsidRPr="00E21D53" w:rsidRDefault="00CC1739" w:rsidP="006A3722">
            <w:pPr>
              <w:pStyle w:val="BodyText"/>
              <w:rPr>
                <w:sz w:val="16"/>
                <w:szCs w:val="16"/>
              </w:rPr>
            </w:pPr>
            <w:r w:rsidRPr="00E21D53">
              <w:rPr>
                <w:sz w:val="16"/>
                <w:szCs w:val="16"/>
              </w:rPr>
              <w:t>AL4, 1Rx device</w:t>
            </w:r>
          </w:p>
        </w:tc>
        <w:tc>
          <w:tcPr>
            <w:tcW w:w="1413" w:type="dxa"/>
            <w:shd w:val="clear" w:color="auto" w:fill="auto"/>
            <w:vAlign w:val="bottom"/>
          </w:tcPr>
          <w:p w14:paraId="6D19EAE6" w14:textId="77777777" w:rsidR="00CC1739" w:rsidRPr="00E21D53" w:rsidRDefault="00CC1739" w:rsidP="006A3722">
            <w:pPr>
              <w:pStyle w:val="BodyText"/>
              <w:rPr>
                <w:sz w:val="16"/>
                <w:szCs w:val="16"/>
              </w:rPr>
            </w:pPr>
            <w:r w:rsidRPr="00E21D53">
              <w:rPr>
                <w:sz w:val="16"/>
                <w:szCs w:val="16"/>
              </w:rPr>
              <w:t>-1.3 dB</w:t>
            </w:r>
          </w:p>
        </w:tc>
        <w:tc>
          <w:tcPr>
            <w:tcW w:w="1371" w:type="dxa"/>
            <w:shd w:val="clear" w:color="auto" w:fill="auto"/>
          </w:tcPr>
          <w:p w14:paraId="165563BB" w14:textId="77777777" w:rsidR="00CC1739" w:rsidRPr="00E21D53" w:rsidRDefault="00CC1739" w:rsidP="006A3722">
            <w:pPr>
              <w:pStyle w:val="BodyText"/>
              <w:rPr>
                <w:sz w:val="16"/>
                <w:szCs w:val="16"/>
              </w:rPr>
            </w:pPr>
            <w:r w:rsidRPr="00E21D53">
              <w:rPr>
                <w:sz w:val="16"/>
                <w:szCs w:val="16"/>
              </w:rPr>
              <w:t>10 symbols</w:t>
            </w:r>
          </w:p>
        </w:tc>
        <w:tc>
          <w:tcPr>
            <w:tcW w:w="1401" w:type="dxa"/>
            <w:vAlign w:val="bottom"/>
          </w:tcPr>
          <w:p w14:paraId="64DFBF3E" w14:textId="77777777" w:rsidR="00CC1739" w:rsidRPr="00E21D53" w:rsidRDefault="00CC1739" w:rsidP="006A3722">
            <w:pPr>
              <w:pStyle w:val="BodyText"/>
              <w:rPr>
                <w:sz w:val="16"/>
                <w:szCs w:val="16"/>
              </w:rPr>
            </w:pPr>
            <w:r w:rsidRPr="00E21D53">
              <w:rPr>
                <w:sz w:val="16"/>
                <w:szCs w:val="16"/>
              </w:rPr>
              <w:t>1.3 dB</w:t>
            </w:r>
          </w:p>
        </w:tc>
        <w:tc>
          <w:tcPr>
            <w:tcW w:w="1450" w:type="dxa"/>
          </w:tcPr>
          <w:p w14:paraId="76B8A435" w14:textId="77777777" w:rsidR="00CC1739" w:rsidRPr="00E21D53" w:rsidRDefault="00CC1739" w:rsidP="006A3722">
            <w:pPr>
              <w:pStyle w:val="BodyText"/>
              <w:rPr>
                <w:sz w:val="16"/>
                <w:szCs w:val="16"/>
              </w:rPr>
            </w:pPr>
            <w:r w:rsidRPr="00E21D53">
              <w:rPr>
                <w:sz w:val="16"/>
                <w:szCs w:val="16"/>
              </w:rPr>
              <w:t>4 symbols</w:t>
            </w:r>
          </w:p>
        </w:tc>
        <w:tc>
          <w:tcPr>
            <w:tcW w:w="1171" w:type="dxa"/>
            <w:vAlign w:val="bottom"/>
          </w:tcPr>
          <w:p w14:paraId="24807AAB" w14:textId="77777777" w:rsidR="00CC1739" w:rsidRPr="00E21D53" w:rsidRDefault="00CC1739" w:rsidP="006A3722">
            <w:pPr>
              <w:pStyle w:val="BodyText"/>
              <w:rPr>
                <w:sz w:val="16"/>
                <w:szCs w:val="16"/>
              </w:rPr>
            </w:pPr>
            <w:r w:rsidRPr="00E21D53">
              <w:rPr>
                <w:sz w:val="16"/>
                <w:szCs w:val="16"/>
              </w:rPr>
              <w:t>3.7 dB</w:t>
            </w:r>
          </w:p>
        </w:tc>
        <w:tc>
          <w:tcPr>
            <w:tcW w:w="1171" w:type="dxa"/>
          </w:tcPr>
          <w:p w14:paraId="6FEEBDDF" w14:textId="77777777" w:rsidR="00CC1739" w:rsidRPr="00E21D53" w:rsidRDefault="00CC1739" w:rsidP="006A3722">
            <w:pPr>
              <w:pStyle w:val="BodyText"/>
              <w:rPr>
                <w:sz w:val="16"/>
                <w:szCs w:val="16"/>
              </w:rPr>
            </w:pPr>
            <w:r w:rsidRPr="00E21D53">
              <w:rPr>
                <w:sz w:val="16"/>
                <w:szCs w:val="16"/>
              </w:rPr>
              <w:t>1 symbol</w:t>
            </w:r>
          </w:p>
        </w:tc>
      </w:tr>
      <w:tr w:rsidR="00CC1739" w:rsidRPr="00E21D53" w14:paraId="61992C43" w14:textId="77777777" w:rsidTr="006A3722">
        <w:trPr>
          <w:trHeight w:val="343"/>
          <w:jc w:val="center"/>
        </w:trPr>
        <w:tc>
          <w:tcPr>
            <w:tcW w:w="1652" w:type="dxa"/>
          </w:tcPr>
          <w:p w14:paraId="03BB8BBB" w14:textId="77777777" w:rsidR="00CC1739" w:rsidRPr="00E21D53" w:rsidRDefault="00CC1739" w:rsidP="006A3722">
            <w:pPr>
              <w:pStyle w:val="BodyText"/>
              <w:rPr>
                <w:sz w:val="16"/>
                <w:szCs w:val="16"/>
              </w:rPr>
            </w:pPr>
            <w:r w:rsidRPr="00E21D53">
              <w:rPr>
                <w:sz w:val="16"/>
                <w:szCs w:val="16"/>
              </w:rPr>
              <w:t>AL8, 1Rx device</w:t>
            </w:r>
          </w:p>
        </w:tc>
        <w:tc>
          <w:tcPr>
            <w:tcW w:w="1413" w:type="dxa"/>
            <w:shd w:val="clear" w:color="auto" w:fill="auto"/>
            <w:vAlign w:val="bottom"/>
          </w:tcPr>
          <w:p w14:paraId="4CEC4107" w14:textId="77777777" w:rsidR="00CC1739" w:rsidRPr="00E21D53" w:rsidRDefault="00CC1739" w:rsidP="006A3722">
            <w:pPr>
              <w:pStyle w:val="BodyText"/>
              <w:rPr>
                <w:sz w:val="16"/>
                <w:szCs w:val="16"/>
              </w:rPr>
            </w:pPr>
            <w:r w:rsidRPr="00E21D53">
              <w:rPr>
                <w:sz w:val="16"/>
                <w:szCs w:val="16"/>
              </w:rPr>
              <w:t>-6.3 dB</w:t>
            </w:r>
          </w:p>
        </w:tc>
        <w:tc>
          <w:tcPr>
            <w:tcW w:w="1371" w:type="dxa"/>
            <w:shd w:val="clear" w:color="auto" w:fill="auto"/>
          </w:tcPr>
          <w:p w14:paraId="1E8776F2" w14:textId="77777777" w:rsidR="00CC1739" w:rsidRPr="00E21D53" w:rsidRDefault="00CC1739" w:rsidP="006A3722">
            <w:pPr>
              <w:pStyle w:val="BodyText"/>
              <w:rPr>
                <w:sz w:val="16"/>
                <w:szCs w:val="16"/>
              </w:rPr>
            </w:pPr>
            <w:r w:rsidRPr="00E21D53">
              <w:rPr>
                <w:sz w:val="16"/>
                <w:szCs w:val="16"/>
              </w:rPr>
              <w:t>57 symbols (&gt;4 slots)</w:t>
            </w:r>
          </w:p>
        </w:tc>
        <w:tc>
          <w:tcPr>
            <w:tcW w:w="1401" w:type="dxa"/>
            <w:vAlign w:val="bottom"/>
          </w:tcPr>
          <w:p w14:paraId="4DEAEDBE" w14:textId="77777777" w:rsidR="00CC1739" w:rsidRPr="00E21D53" w:rsidRDefault="00CC1739" w:rsidP="006A3722">
            <w:pPr>
              <w:pStyle w:val="BodyText"/>
              <w:rPr>
                <w:sz w:val="16"/>
                <w:szCs w:val="16"/>
              </w:rPr>
            </w:pPr>
            <w:r w:rsidRPr="00E21D53">
              <w:rPr>
                <w:sz w:val="16"/>
                <w:szCs w:val="16"/>
              </w:rPr>
              <w:t>-3.7 dB</w:t>
            </w:r>
          </w:p>
        </w:tc>
        <w:tc>
          <w:tcPr>
            <w:tcW w:w="1450" w:type="dxa"/>
          </w:tcPr>
          <w:p w14:paraId="48AF64F8" w14:textId="77777777" w:rsidR="00CC1739" w:rsidRPr="00E21D53" w:rsidRDefault="00CC1739" w:rsidP="006A3722">
            <w:pPr>
              <w:pStyle w:val="BodyText"/>
              <w:rPr>
                <w:sz w:val="16"/>
                <w:szCs w:val="16"/>
              </w:rPr>
            </w:pPr>
            <w:r w:rsidRPr="00E21D53">
              <w:rPr>
                <w:sz w:val="16"/>
                <w:szCs w:val="16"/>
              </w:rPr>
              <w:t>23 symbols</w:t>
            </w:r>
          </w:p>
        </w:tc>
        <w:tc>
          <w:tcPr>
            <w:tcW w:w="1171" w:type="dxa"/>
            <w:shd w:val="clear" w:color="auto" w:fill="auto"/>
            <w:vAlign w:val="bottom"/>
          </w:tcPr>
          <w:p w14:paraId="0BC15ADC" w14:textId="77777777" w:rsidR="00CC1739" w:rsidRPr="00E21D53" w:rsidRDefault="00CC1739" w:rsidP="006A3722">
            <w:pPr>
              <w:pStyle w:val="BodyText"/>
              <w:rPr>
                <w:sz w:val="16"/>
                <w:szCs w:val="16"/>
              </w:rPr>
            </w:pPr>
            <w:r w:rsidRPr="00E21D53">
              <w:rPr>
                <w:sz w:val="16"/>
                <w:szCs w:val="16"/>
              </w:rPr>
              <w:t>-1.3 dB</w:t>
            </w:r>
          </w:p>
        </w:tc>
        <w:tc>
          <w:tcPr>
            <w:tcW w:w="1171" w:type="dxa"/>
            <w:shd w:val="clear" w:color="auto" w:fill="auto"/>
          </w:tcPr>
          <w:p w14:paraId="13C75875" w14:textId="77777777" w:rsidR="00CC1739" w:rsidRPr="00E21D53" w:rsidRDefault="00CC1739" w:rsidP="006A3722">
            <w:pPr>
              <w:pStyle w:val="BodyText"/>
              <w:rPr>
                <w:sz w:val="16"/>
                <w:szCs w:val="16"/>
              </w:rPr>
            </w:pPr>
            <w:r w:rsidRPr="00E21D53">
              <w:rPr>
                <w:sz w:val="16"/>
                <w:szCs w:val="16"/>
              </w:rPr>
              <w:t>2 symbols</w:t>
            </w:r>
          </w:p>
        </w:tc>
      </w:tr>
      <w:tr w:rsidR="00CC1739" w:rsidRPr="00E21D53" w14:paraId="3D22C81B" w14:textId="77777777" w:rsidTr="006A3722">
        <w:trPr>
          <w:trHeight w:val="343"/>
          <w:jc w:val="center"/>
        </w:trPr>
        <w:tc>
          <w:tcPr>
            <w:tcW w:w="1652" w:type="dxa"/>
          </w:tcPr>
          <w:p w14:paraId="4C43E32D" w14:textId="77777777" w:rsidR="00CC1739" w:rsidRPr="00E21D53" w:rsidRDefault="00CC1739" w:rsidP="006A3722">
            <w:pPr>
              <w:pStyle w:val="BodyText"/>
              <w:rPr>
                <w:sz w:val="16"/>
                <w:szCs w:val="16"/>
              </w:rPr>
            </w:pPr>
            <w:r w:rsidRPr="00E21D53">
              <w:rPr>
                <w:sz w:val="16"/>
                <w:szCs w:val="16"/>
              </w:rPr>
              <w:lastRenderedPageBreak/>
              <w:t>AL16, 1Rx device</w:t>
            </w:r>
          </w:p>
        </w:tc>
        <w:tc>
          <w:tcPr>
            <w:tcW w:w="1413" w:type="dxa"/>
            <w:vAlign w:val="bottom"/>
          </w:tcPr>
          <w:p w14:paraId="636F1135" w14:textId="77777777" w:rsidR="00CC1739" w:rsidRPr="00E21D53" w:rsidRDefault="00CC1739" w:rsidP="006A3722">
            <w:pPr>
              <w:pStyle w:val="BodyText"/>
              <w:rPr>
                <w:sz w:val="16"/>
                <w:szCs w:val="16"/>
              </w:rPr>
            </w:pPr>
            <w:r w:rsidRPr="00E21D53">
              <w:rPr>
                <w:sz w:val="16"/>
                <w:szCs w:val="16"/>
              </w:rPr>
              <w:t>-9.3 dB</w:t>
            </w:r>
          </w:p>
        </w:tc>
        <w:tc>
          <w:tcPr>
            <w:tcW w:w="1371" w:type="dxa"/>
          </w:tcPr>
          <w:p w14:paraId="36F4129E" w14:textId="77777777" w:rsidR="00CC1739" w:rsidRPr="00E21D53" w:rsidRDefault="00CC1739" w:rsidP="006A3722">
            <w:pPr>
              <w:pStyle w:val="BodyText"/>
              <w:rPr>
                <w:sz w:val="16"/>
                <w:szCs w:val="16"/>
              </w:rPr>
            </w:pPr>
            <w:r w:rsidRPr="00E21D53">
              <w:rPr>
                <w:sz w:val="16"/>
                <w:szCs w:val="16"/>
              </w:rPr>
              <w:t>160 symbols (&gt;10 slots)</w:t>
            </w:r>
          </w:p>
        </w:tc>
        <w:tc>
          <w:tcPr>
            <w:tcW w:w="1401" w:type="dxa"/>
            <w:vAlign w:val="bottom"/>
          </w:tcPr>
          <w:p w14:paraId="4C7B149C" w14:textId="77777777" w:rsidR="00CC1739" w:rsidRPr="00E21D53" w:rsidRDefault="00CC1739" w:rsidP="006A3722">
            <w:pPr>
              <w:pStyle w:val="BodyText"/>
              <w:rPr>
                <w:sz w:val="16"/>
                <w:szCs w:val="16"/>
              </w:rPr>
            </w:pPr>
            <w:r w:rsidRPr="00E21D53">
              <w:rPr>
                <w:sz w:val="16"/>
                <w:szCs w:val="16"/>
              </w:rPr>
              <w:t>-6.7 dB</w:t>
            </w:r>
          </w:p>
        </w:tc>
        <w:tc>
          <w:tcPr>
            <w:tcW w:w="1450" w:type="dxa"/>
          </w:tcPr>
          <w:p w14:paraId="28D27D04" w14:textId="77777777" w:rsidR="00CC1739" w:rsidRPr="00E21D53" w:rsidRDefault="00CC1739" w:rsidP="006A3722">
            <w:pPr>
              <w:pStyle w:val="BodyText"/>
              <w:rPr>
                <w:sz w:val="16"/>
                <w:szCs w:val="16"/>
              </w:rPr>
            </w:pPr>
            <w:r w:rsidRPr="00E21D53">
              <w:rPr>
                <w:sz w:val="16"/>
                <w:szCs w:val="16"/>
              </w:rPr>
              <w:t>65 symbols (5 slots)</w:t>
            </w:r>
          </w:p>
        </w:tc>
        <w:tc>
          <w:tcPr>
            <w:tcW w:w="1171" w:type="dxa"/>
            <w:vAlign w:val="bottom"/>
          </w:tcPr>
          <w:p w14:paraId="2E12BBDA" w14:textId="77777777" w:rsidR="00CC1739" w:rsidRPr="00E21D53" w:rsidRDefault="00CC1739" w:rsidP="006A3722">
            <w:pPr>
              <w:pStyle w:val="BodyText"/>
              <w:rPr>
                <w:sz w:val="16"/>
                <w:szCs w:val="16"/>
              </w:rPr>
            </w:pPr>
            <w:r w:rsidRPr="00E21D53">
              <w:rPr>
                <w:sz w:val="16"/>
                <w:szCs w:val="16"/>
              </w:rPr>
              <w:t>-4.3 dB</w:t>
            </w:r>
          </w:p>
        </w:tc>
        <w:tc>
          <w:tcPr>
            <w:tcW w:w="1171" w:type="dxa"/>
          </w:tcPr>
          <w:p w14:paraId="1FBD52EB" w14:textId="77777777" w:rsidR="00CC1739" w:rsidRPr="00E21D53" w:rsidRDefault="00CC1739" w:rsidP="006A3722">
            <w:pPr>
              <w:pStyle w:val="BodyText"/>
              <w:rPr>
                <w:sz w:val="16"/>
                <w:szCs w:val="16"/>
              </w:rPr>
            </w:pPr>
            <w:r w:rsidRPr="00E21D53">
              <w:rPr>
                <w:sz w:val="16"/>
                <w:szCs w:val="16"/>
              </w:rPr>
              <w:t>4 symbols</w:t>
            </w:r>
          </w:p>
        </w:tc>
      </w:tr>
      <w:tr w:rsidR="00CC1739" w:rsidRPr="00E21D53" w14:paraId="55F5E7C1" w14:textId="77777777" w:rsidTr="006A3722">
        <w:trPr>
          <w:trHeight w:val="343"/>
          <w:jc w:val="center"/>
        </w:trPr>
        <w:tc>
          <w:tcPr>
            <w:tcW w:w="1652" w:type="dxa"/>
            <w:shd w:val="clear" w:color="auto" w:fill="F2F2F2" w:themeFill="background1" w:themeFillShade="F2"/>
          </w:tcPr>
          <w:p w14:paraId="7A637944" w14:textId="77777777" w:rsidR="00CC1739" w:rsidRPr="00E21D53" w:rsidRDefault="00CC1739" w:rsidP="006A3722">
            <w:pPr>
              <w:pStyle w:val="BodyText"/>
              <w:rPr>
                <w:sz w:val="16"/>
                <w:szCs w:val="16"/>
              </w:rPr>
            </w:pPr>
          </w:p>
        </w:tc>
        <w:tc>
          <w:tcPr>
            <w:tcW w:w="1413" w:type="dxa"/>
            <w:shd w:val="clear" w:color="auto" w:fill="F2F2F2" w:themeFill="background1" w:themeFillShade="F2"/>
            <w:vAlign w:val="bottom"/>
          </w:tcPr>
          <w:p w14:paraId="55300E27" w14:textId="77777777" w:rsidR="00CC1739" w:rsidRPr="00E21D53" w:rsidRDefault="00CC1739" w:rsidP="006A3722">
            <w:pPr>
              <w:pStyle w:val="BodyText"/>
              <w:rPr>
                <w:sz w:val="16"/>
                <w:szCs w:val="16"/>
              </w:rPr>
            </w:pPr>
          </w:p>
        </w:tc>
        <w:tc>
          <w:tcPr>
            <w:tcW w:w="1371" w:type="dxa"/>
            <w:shd w:val="clear" w:color="auto" w:fill="F2F2F2" w:themeFill="background1" w:themeFillShade="F2"/>
          </w:tcPr>
          <w:p w14:paraId="2F9BD01A" w14:textId="77777777" w:rsidR="00CC1739" w:rsidRPr="00E21D53" w:rsidRDefault="00CC1739" w:rsidP="006A3722">
            <w:pPr>
              <w:pStyle w:val="BodyText"/>
              <w:rPr>
                <w:sz w:val="16"/>
                <w:szCs w:val="16"/>
              </w:rPr>
            </w:pPr>
          </w:p>
        </w:tc>
        <w:tc>
          <w:tcPr>
            <w:tcW w:w="1401" w:type="dxa"/>
            <w:shd w:val="clear" w:color="auto" w:fill="F2F2F2" w:themeFill="background1" w:themeFillShade="F2"/>
            <w:vAlign w:val="bottom"/>
          </w:tcPr>
          <w:p w14:paraId="078B386F" w14:textId="77777777" w:rsidR="00CC1739" w:rsidRPr="00E21D53" w:rsidRDefault="00CC1739" w:rsidP="006A3722">
            <w:pPr>
              <w:pStyle w:val="BodyText"/>
              <w:rPr>
                <w:sz w:val="16"/>
                <w:szCs w:val="16"/>
              </w:rPr>
            </w:pPr>
          </w:p>
        </w:tc>
        <w:tc>
          <w:tcPr>
            <w:tcW w:w="1450" w:type="dxa"/>
            <w:shd w:val="clear" w:color="auto" w:fill="F2F2F2" w:themeFill="background1" w:themeFillShade="F2"/>
          </w:tcPr>
          <w:p w14:paraId="0300BCA4" w14:textId="77777777" w:rsidR="00CC1739" w:rsidRPr="00E21D53" w:rsidRDefault="00CC1739" w:rsidP="006A3722">
            <w:pPr>
              <w:pStyle w:val="BodyText"/>
              <w:rPr>
                <w:sz w:val="16"/>
                <w:szCs w:val="16"/>
              </w:rPr>
            </w:pPr>
          </w:p>
        </w:tc>
        <w:tc>
          <w:tcPr>
            <w:tcW w:w="1171" w:type="dxa"/>
            <w:shd w:val="clear" w:color="auto" w:fill="F2F2F2" w:themeFill="background1" w:themeFillShade="F2"/>
            <w:vAlign w:val="bottom"/>
          </w:tcPr>
          <w:p w14:paraId="4E51898A" w14:textId="77777777" w:rsidR="00CC1739" w:rsidRPr="00E21D53" w:rsidRDefault="00CC1739" w:rsidP="006A3722">
            <w:pPr>
              <w:pStyle w:val="BodyText"/>
              <w:rPr>
                <w:sz w:val="16"/>
                <w:szCs w:val="16"/>
              </w:rPr>
            </w:pPr>
          </w:p>
        </w:tc>
        <w:tc>
          <w:tcPr>
            <w:tcW w:w="1171" w:type="dxa"/>
            <w:shd w:val="clear" w:color="auto" w:fill="F2F2F2" w:themeFill="background1" w:themeFillShade="F2"/>
          </w:tcPr>
          <w:p w14:paraId="29164230" w14:textId="77777777" w:rsidR="00CC1739" w:rsidRPr="00E21D53" w:rsidRDefault="00CC1739" w:rsidP="006A3722">
            <w:pPr>
              <w:pStyle w:val="BodyText"/>
              <w:rPr>
                <w:sz w:val="16"/>
                <w:szCs w:val="16"/>
              </w:rPr>
            </w:pPr>
          </w:p>
        </w:tc>
      </w:tr>
      <w:tr w:rsidR="00CC1739" w:rsidRPr="00E21D53" w14:paraId="01ED51BC" w14:textId="77777777" w:rsidTr="006A3722">
        <w:trPr>
          <w:trHeight w:val="358"/>
          <w:jc w:val="center"/>
        </w:trPr>
        <w:tc>
          <w:tcPr>
            <w:tcW w:w="1652" w:type="dxa"/>
          </w:tcPr>
          <w:p w14:paraId="55C8B96B" w14:textId="77777777" w:rsidR="00CC1739" w:rsidRPr="00E21D53" w:rsidRDefault="00CC1739" w:rsidP="006A3722">
            <w:pPr>
              <w:pStyle w:val="BodyText"/>
              <w:rPr>
                <w:sz w:val="16"/>
                <w:szCs w:val="16"/>
              </w:rPr>
            </w:pPr>
            <w:r w:rsidRPr="00E21D53">
              <w:rPr>
                <w:sz w:val="16"/>
                <w:szCs w:val="16"/>
              </w:rPr>
              <w:t>AL1, 2Rx device</w:t>
            </w:r>
          </w:p>
        </w:tc>
        <w:tc>
          <w:tcPr>
            <w:tcW w:w="1413" w:type="dxa"/>
            <w:vAlign w:val="bottom"/>
          </w:tcPr>
          <w:p w14:paraId="107E23B4" w14:textId="77777777" w:rsidR="00CC1739" w:rsidRPr="00E21D53" w:rsidRDefault="00CC1739" w:rsidP="006A3722">
            <w:pPr>
              <w:pStyle w:val="BodyText"/>
              <w:rPr>
                <w:sz w:val="16"/>
                <w:szCs w:val="16"/>
              </w:rPr>
            </w:pPr>
            <w:r w:rsidRPr="00E21D53">
              <w:rPr>
                <w:sz w:val="16"/>
                <w:szCs w:val="16"/>
              </w:rPr>
              <w:t>3.7 dB</w:t>
            </w:r>
          </w:p>
        </w:tc>
        <w:tc>
          <w:tcPr>
            <w:tcW w:w="1371" w:type="dxa"/>
          </w:tcPr>
          <w:p w14:paraId="522C5E19" w14:textId="77777777" w:rsidR="00CC1739" w:rsidRPr="00E21D53" w:rsidRDefault="00CC1739" w:rsidP="006A3722">
            <w:pPr>
              <w:pStyle w:val="BodyText"/>
              <w:rPr>
                <w:sz w:val="16"/>
                <w:szCs w:val="16"/>
              </w:rPr>
            </w:pPr>
            <w:r w:rsidRPr="00E21D53">
              <w:rPr>
                <w:sz w:val="16"/>
                <w:szCs w:val="16"/>
              </w:rPr>
              <w:t>2 symbols</w:t>
            </w:r>
          </w:p>
        </w:tc>
        <w:tc>
          <w:tcPr>
            <w:tcW w:w="1401" w:type="dxa"/>
            <w:vAlign w:val="bottom"/>
          </w:tcPr>
          <w:p w14:paraId="0B22B748" w14:textId="77777777" w:rsidR="00CC1739" w:rsidRPr="00E21D53" w:rsidRDefault="00CC1739" w:rsidP="006A3722">
            <w:pPr>
              <w:pStyle w:val="BodyText"/>
              <w:rPr>
                <w:sz w:val="16"/>
                <w:szCs w:val="16"/>
              </w:rPr>
            </w:pPr>
            <w:r w:rsidRPr="00E21D53">
              <w:rPr>
                <w:sz w:val="16"/>
                <w:szCs w:val="16"/>
              </w:rPr>
              <w:t>6.3 dB</w:t>
            </w:r>
          </w:p>
        </w:tc>
        <w:tc>
          <w:tcPr>
            <w:tcW w:w="1450" w:type="dxa"/>
          </w:tcPr>
          <w:p w14:paraId="4DDE0299" w14:textId="77777777" w:rsidR="00CC1739" w:rsidRPr="00E21D53" w:rsidRDefault="00CC1739" w:rsidP="006A3722">
            <w:pPr>
              <w:pStyle w:val="BodyText"/>
              <w:rPr>
                <w:sz w:val="16"/>
                <w:szCs w:val="16"/>
              </w:rPr>
            </w:pPr>
            <w:r w:rsidRPr="00E21D53">
              <w:rPr>
                <w:sz w:val="16"/>
                <w:szCs w:val="16"/>
              </w:rPr>
              <w:t>≤2 symbols</w:t>
            </w:r>
          </w:p>
        </w:tc>
        <w:tc>
          <w:tcPr>
            <w:tcW w:w="1171" w:type="dxa"/>
            <w:vAlign w:val="bottom"/>
          </w:tcPr>
          <w:p w14:paraId="59167F52" w14:textId="77777777" w:rsidR="00CC1739" w:rsidRPr="00E21D53" w:rsidRDefault="00CC1739" w:rsidP="006A3722">
            <w:pPr>
              <w:pStyle w:val="BodyText"/>
              <w:rPr>
                <w:sz w:val="16"/>
                <w:szCs w:val="16"/>
              </w:rPr>
            </w:pPr>
            <w:r w:rsidRPr="00E21D53">
              <w:rPr>
                <w:sz w:val="16"/>
                <w:szCs w:val="16"/>
              </w:rPr>
              <w:t>8.7 dB</w:t>
            </w:r>
          </w:p>
        </w:tc>
        <w:tc>
          <w:tcPr>
            <w:tcW w:w="1171" w:type="dxa"/>
          </w:tcPr>
          <w:p w14:paraId="4F1F6187" w14:textId="77777777" w:rsidR="00CC1739" w:rsidRPr="00E21D53" w:rsidRDefault="00CC1739" w:rsidP="006A3722">
            <w:pPr>
              <w:pStyle w:val="BodyText"/>
              <w:rPr>
                <w:sz w:val="16"/>
                <w:szCs w:val="16"/>
              </w:rPr>
            </w:pPr>
            <w:r w:rsidRPr="00E21D53">
              <w:rPr>
                <w:sz w:val="16"/>
                <w:szCs w:val="16"/>
              </w:rPr>
              <w:t>1 symbol</w:t>
            </w:r>
          </w:p>
        </w:tc>
      </w:tr>
      <w:tr w:rsidR="00CC1739" w:rsidRPr="00E21D53" w14:paraId="55BC5732" w14:textId="77777777" w:rsidTr="006A3722">
        <w:trPr>
          <w:trHeight w:val="343"/>
          <w:jc w:val="center"/>
        </w:trPr>
        <w:tc>
          <w:tcPr>
            <w:tcW w:w="1652" w:type="dxa"/>
          </w:tcPr>
          <w:p w14:paraId="08655D09" w14:textId="77777777" w:rsidR="00CC1739" w:rsidRPr="00E21D53" w:rsidRDefault="00CC1739" w:rsidP="006A3722">
            <w:pPr>
              <w:pStyle w:val="BodyText"/>
              <w:rPr>
                <w:sz w:val="16"/>
                <w:szCs w:val="16"/>
              </w:rPr>
            </w:pPr>
            <w:r w:rsidRPr="00E21D53">
              <w:rPr>
                <w:sz w:val="16"/>
                <w:szCs w:val="16"/>
              </w:rPr>
              <w:t>AL2, 2Rx device</w:t>
            </w:r>
          </w:p>
        </w:tc>
        <w:tc>
          <w:tcPr>
            <w:tcW w:w="1413" w:type="dxa"/>
            <w:vAlign w:val="bottom"/>
          </w:tcPr>
          <w:p w14:paraId="33AEDD8B" w14:textId="77777777" w:rsidR="00CC1739" w:rsidRPr="00E21D53" w:rsidRDefault="00CC1739" w:rsidP="006A3722">
            <w:pPr>
              <w:pStyle w:val="BodyText"/>
              <w:rPr>
                <w:sz w:val="16"/>
                <w:szCs w:val="16"/>
              </w:rPr>
            </w:pPr>
            <w:r w:rsidRPr="00E21D53">
              <w:rPr>
                <w:sz w:val="16"/>
                <w:szCs w:val="16"/>
              </w:rPr>
              <w:t>-2.3 dB</w:t>
            </w:r>
          </w:p>
        </w:tc>
        <w:tc>
          <w:tcPr>
            <w:tcW w:w="1371" w:type="dxa"/>
          </w:tcPr>
          <w:p w14:paraId="5675DB9A" w14:textId="77777777" w:rsidR="00CC1739" w:rsidRPr="00E21D53" w:rsidRDefault="00CC1739" w:rsidP="006A3722">
            <w:pPr>
              <w:pStyle w:val="BodyText"/>
              <w:rPr>
                <w:sz w:val="16"/>
                <w:szCs w:val="16"/>
              </w:rPr>
            </w:pPr>
            <w:r w:rsidRPr="00E21D53">
              <w:rPr>
                <w:sz w:val="16"/>
                <w:szCs w:val="16"/>
              </w:rPr>
              <w:t>14 symbols</w:t>
            </w:r>
          </w:p>
        </w:tc>
        <w:tc>
          <w:tcPr>
            <w:tcW w:w="1401" w:type="dxa"/>
            <w:vAlign w:val="bottom"/>
          </w:tcPr>
          <w:p w14:paraId="027683CB" w14:textId="77777777" w:rsidR="00CC1739" w:rsidRPr="00E21D53" w:rsidRDefault="00CC1739" w:rsidP="006A3722">
            <w:pPr>
              <w:pStyle w:val="BodyText"/>
              <w:rPr>
                <w:sz w:val="16"/>
                <w:szCs w:val="16"/>
              </w:rPr>
            </w:pPr>
            <w:r w:rsidRPr="00E21D53">
              <w:rPr>
                <w:sz w:val="16"/>
                <w:szCs w:val="16"/>
              </w:rPr>
              <w:t>0.3 dB</w:t>
            </w:r>
          </w:p>
        </w:tc>
        <w:tc>
          <w:tcPr>
            <w:tcW w:w="1450" w:type="dxa"/>
          </w:tcPr>
          <w:p w14:paraId="17AAC0A4" w14:textId="77777777" w:rsidR="00CC1739" w:rsidRPr="00E21D53" w:rsidRDefault="00CC1739" w:rsidP="006A3722">
            <w:pPr>
              <w:pStyle w:val="BodyText"/>
              <w:rPr>
                <w:sz w:val="16"/>
                <w:szCs w:val="16"/>
              </w:rPr>
            </w:pPr>
            <w:r w:rsidRPr="00E21D53">
              <w:rPr>
                <w:sz w:val="16"/>
                <w:szCs w:val="16"/>
              </w:rPr>
              <w:t>6 symbols</w:t>
            </w:r>
          </w:p>
        </w:tc>
        <w:tc>
          <w:tcPr>
            <w:tcW w:w="1171" w:type="dxa"/>
            <w:vAlign w:val="bottom"/>
          </w:tcPr>
          <w:p w14:paraId="0CAD0869" w14:textId="77777777" w:rsidR="00CC1739" w:rsidRPr="00E21D53" w:rsidRDefault="00CC1739" w:rsidP="006A3722">
            <w:pPr>
              <w:pStyle w:val="BodyText"/>
              <w:rPr>
                <w:sz w:val="16"/>
                <w:szCs w:val="16"/>
              </w:rPr>
            </w:pPr>
            <w:r w:rsidRPr="00E21D53">
              <w:rPr>
                <w:sz w:val="16"/>
                <w:szCs w:val="16"/>
              </w:rPr>
              <w:t>2.7 dB</w:t>
            </w:r>
          </w:p>
        </w:tc>
        <w:tc>
          <w:tcPr>
            <w:tcW w:w="1171" w:type="dxa"/>
          </w:tcPr>
          <w:p w14:paraId="65284A6E" w14:textId="77777777" w:rsidR="00CC1739" w:rsidRPr="00E21D53" w:rsidRDefault="00CC1739" w:rsidP="006A3722">
            <w:pPr>
              <w:pStyle w:val="BodyText"/>
              <w:rPr>
                <w:sz w:val="16"/>
                <w:szCs w:val="16"/>
              </w:rPr>
            </w:pPr>
            <w:r w:rsidRPr="00E21D53">
              <w:rPr>
                <w:sz w:val="16"/>
                <w:szCs w:val="16"/>
              </w:rPr>
              <w:t>1 symbol</w:t>
            </w:r>
          </w:p>
        </w:tc>
      </w:tr>
      <w:tr w:rsidR="00CC1739" w:rsidRPr="00E21D53" w14:paraId="41CFF1A4" w14:textId="77777777" w:rsidTr="006A3722">
        <w:trPr>
          <w:trHeight w:val="343"/>
          <w:jc w:val="center"/>
        </w:trPr>
        <w:tc>
          <w:tcPr>
            <w:tcW w:w="1652" w:type="dxa"/>
          </w:tcPr>
          <w:p w14:paraId="3569EEF5" w14:textId="77777777" w:rsidR="00CC1739" w:rsidRPr="00E21D53" w:rsidRDefault="00CC1739" w:rsidP="006A3722">
            <w:pPr>
              <w:pStyle w:val="BodyText"/>
              <w:rPr>
                <w:sz w:val="16"/>
                <w:szCs w:val="16"/>
              </w:rPr>
            </w:pPr>
            <w:r w:rsidRPr="00E21D53">
              <w:rPr>
                <w:sz w:val="16"/>
                <w:szCs w:val="16"/>
              </w:rPr>
              <w:t>AL4, 2Rx device</w:t>
            </w:r>
          </w:p>
        </w:tc>
        <w:tc>
          <w:tcPr>
            <w:tcW w:w="1413" w:type="dxa"/>
            <w:vAlign w:val="bottom"/>
          </w:tcPr>
          <w:p w14:paraId="3C010605" w14:textId="77777777" w:rsidR="00CC1739" w:rsidRPr="00E21D53" w:rsidRDefault="00CC1739" w:rsidP="006A3722">
            <w:pPr>
              <w:pStyle w:val="BodyText"/>
              <w:rPr>
                <w:sz w:val="16"/>
                <w:szCs w:val="16"/>
              </w:rPr>
            </w:pPr>
            <w:r w:rsidRPr="00E21D53">
              <w:rPr>
                <w:sz w:val="16"/>
                <w:szCs w:val="16"/>
              </w:rPr>
              <w:t>-6.8 dB</w:t>
            </w:r>
          </w:p>
        </w:tc>
        <w:tc>
          <w:tcPr>
            <w:tcW w:w="1371" w:type="dxa"/>
          </w:tcPr>
          <w:p w14:paraId="0E50BF91" w14:textId="77777777" w:rsidR="00CC1739" w:rsidRPr="00E21D53" w:rsidRDefault="00CC1739" w:rsidP="006A3722">
            <w:pPr>
              <w:pStyle w:val="BodyText"/>
              <w:rPr>
                <w:sz w:val="16"/>
                <w:szCs w:val="16"/>
              </w:rPr>
            </w:pPr>
            <w:r w:rsidRPr="00E21D53">
              <w:rPr>
                <w:sz w:val="16"/>
                <w:szCs w:val="16"/>
              </w:rPr>
              <w:t>65 symbols (5 slots)</w:t>
            </w:r>
          </w:p>
        </w:tc>
        <w:tc>
          <w:tcPr>
            <w:tcW w:w="1401" w:type="dxa"/>
            <w:vAlign w:val="bottom"/>
          </w:tcPr>
          <w:p w14:paraId="4AD1D7AC" w14:textId="77777777" w:rsidR="00CC1739" w:rsidRPr="00E21D53" w:rsidRDefault="00CC1739" w:rsidP="006A3722">
            <w:pPr>
              <w:pStyle w:val="BodyText"/>
              <w:rPr>
                <w:sz w:val="16"/>
                <w:szCs w:val="16"/>
              </w:rPr>
            </w:pPr>
            <w:r w:rsidRPr="00E21D53">
              <w:rPr>
                <w:sz w:val="16"/>
                <w:szCs w:val="16"/>
              </w:rPr>
              <w:t>-4.2 dB</w:t>
            </w:r>
          </w:p>
        </w:tc>
        <w:tc>
          <w:tcPr>
            <w:tcW w:w="1450" w:type="dxa"/>
          </w:tcPr>
          <w:p w14:paraId="6F4BAB96" w14:textId="77777777" w:rsidR="00CC1739" w:rsidRPr="00E21D53" w:rsidRDefault="00CC1739" w:rsidP="006A3722">
            <w:pPr>
              <w:pStyle w:val="BodyText"/>
              <w:rPr>
                <w:sz w:val="16"/>
                <w:szCs w:val="16"/>
              </w:rPr>
            </w:pPr>
            <w:r w:rsidRPr="00E21D53">
              <w:rPr>
                <w:sz w:val="16"/>
                <w:szCs w:val="16"/>
              </w:rPr>
              <w:t>28 symbols</w:t>
            </w:r>
          </w:p>
        </w:tc>
        <w:tc>
          <w:tcPr>
            <w:tcW w:w="1171" w:type="dxa"/>
            <w:vAlign w:val="bottom"/>
          </w:tcPr>
          <w:p w14:paraId="45028BFC" w14:textId="77777777" w:rsidR="00CC1739" w:rsidRPr="00E21D53" w:rsidRDefault="00CC1739" w:rsidP="006A3722">
            <w:pPr>
              <w:pStyle w:val="BodyText"/>
              <w:rPr>
                <w:sz w:val="16"/>
                <w:szCs w:val="16"/>
              </w:rPr>
            </w:pPr>
            <w:r w:rsidRPr="00E21D53">
              <w:rPr>
                <w:sz w:val="16"/>
                <w:szCs w:val="16"/>
              </w:rPr>
              <w:t>-1.8 dB</w:t>
            </w:r>
          </w:p>
        </w:tc>
        <w:tc>
          <w:tcPr>
            <w:tcW w:w="1171" w:type="dxa"/>
          </w:tcPr>
          <w:p w14:paraId="0DC10B02" w14:textId="77777777" w:rsidR="00CC1739" w:rsidRPr="00E21D53" w:rsidRDefault="00CC1739" w:rsidP="006A3722">
            <w:pPr>
              <w:pStyle w:val="BodyText"/>
              <w:rPr>
                <w:sz w:val="16"/>
                <w:szCs w:val="16"/>
              </w:rPr>
            </w:pPr>
            <w:r w:rsidRPr="00E21D53">
              <w:rPr>
                <w:sz w:val="16"/>
                <w:szCs w:val="16"/>
              </w:rPr>
              <w:t>2 symbols</w:t>
            </w:r>
          </w:p>
        </w:tc>
      </w:tr>
      <w:tr w:rsidR="00CC1739" w:rsidRPr="00E21D53" w14:paraId="1C93AAB9" w14:textId="77777777" w:rsidTr="006A3722">
        <w:trPr>
          <w:trHeight w:val="343"/>
          <w:jc w:val="center"/>
        </w:trPr>
        <w:tc>
          <w:tcPr>
            <w:tcW w:w="1652" w:type="dxa"/>
          </w:tcPr>
          <w:p w14:paraId="6175F6F8" w14:textId="77777777" w:rsidR="00CC1739" w:rsidRPr="00E21D53" w:rsidRDefault="00CC1739" w:rsidP="006A3722">
            <w:pPr>
              <w:pStyle w:val="BodyText"/>
              <w:rPr>
                <w:sz w:val="16"/>
                <w:szCs w:val="16"/>
              </w:rPr>
            </w:pPr>
            <w:r w:rsidRPr="00E21D53">
              <w:rPr>
                <w:sz w:val="16"/>
                <w:szCs w:val="16"/>
              </w:rPr>
              <w:t>AL8, 2Rx device</w:t>
            </w:r>
          </w:p>
        </w:tc>
        <w:tc>
          <w:tcPr>
            <w:tcW w:w="1413" w:type="dxa"/>
            <w:vAlign w:val="bottom"/>
          </w:tcPr>
          <w:p w14:paraId="0590727F" w14:textId="77777777" w:rsidR="00CC1739" w:rsidRPr="00E21D53" w:rsidRDefault="00CC1739" w:rsidP="006A3722">
            <w:pPr>
              <w:pStyle w:val="BodyText"/>
              <w:rPr>
                <w:sz w:val="16"/>
                <w:szCs w:val="16"/>
              </w:rPr>
            </w:pPr>
            <w:r w:rsidRPr="00E21D53">
              <w:rPr>
                <w:sz w:val="16"/>
                <w:szCs w:val="16"/>
              </w:rPr>
              <w:t>-9.8 dB</w:t>
            </w:r>
          </w:p>
        </w:tc>
        <w:tc>
          <w:tcPr>
            <w:tcW w:w="1371" w:type="dxa"/>
          </w:tcPr>
          <w:p w14:paraId="118522EB" w14:textId="77777777" w:rsidR="00CC1739" w:rsidRPr="00E21D53" w:rsidRDefault="00CC1739" w:rsidP="006A3722">
            <w:pPr>
              <w:pStyle w:val="BodyText"/>
              <w:rPr>
                <w:sz w:val="16"/>
                <w:szCs w:val="16"/>
              </w:rPr>
            </w:pPr>
            <w:r w:rsidRPr="00E21D53">
              <w:rPr>
                <w:sz w:val="16"/>
                <w:szCs w:val="16"/>
              </w:rPr>
              <w:t>190 symbols (&gt;13 slots)</w:t>
            </w:r>
          </w:p>
        </w:tc>
        <w:tc>
          <w:tcPr>
            <w:tcW w:w="1401" w:type="dxa"/>
            <w:vAlign w:val="bottom"/>
          </w:tcPr>
          <w:p w14:paraId="3B994E5D" w14:textId="77777777" w:rsidR="00CC1739" w:rsidRPr="00E21D53" w:rsidRDefault="00CC1739" w:rsidP="006A3722">
            <w:pPr>
              <w:pStyle w:val="BodyText"/>
              <w:rPr>
                <w:sz w:val="16"/>
                <w:szCs w:val="16"/>
              </w:rPr>
            </w:pPr>
            <w:r w:rsidRPr="00E21D53">
              <w:rPr>
                <w:sz w:val="16"/>
                <w:szCs w:val="16"/>
              </w:rPr>
              <w:t>-7.2 dB</w:t>
            </w:r>
          </w:p>
        </w:tc>
        <w:tc>
          <w:tcPr>
            <w:tcW w:w="1450" w:type="dxa"/>
          </w:tcPr>
          <w:p w14:paraId="03601A15" w14:textId="77777777" w:rsidR="00CC1739" w:rsidRPr="00E21D53" w:rsidRDefault="00CC1739" w:rsidP="006A3722">
            <w:pPr>
              <w:pStyle w:val="BodyText"/>
              <w:rPr>
                <w:sz w:val="16"/>
                <w:szCs w:val="16"/>
              </w:rPr>
            </w:pPr>
            <w:r w:rsidRPr="00E21D53">
              <w:rPr>
                <w:sz w:val="16"/>
                <w:szCs w:val="16"/>
              </w:rPr>
              <w:t>78 symbols (6 slots)</w:t>
            </w:r>
          </w:p>
        </w:tc>
        <w:tc>
          <w:tcPr>
            <w:tcW w:w="1171" w:type="dxa"/>
            <w:vAlign w:val="bottom"/>
          </w:tcPr>
          <w:p w14:paraId="18D5585F" w14:textId="77777777" w:rsidR="00CC1739" w:rsidRPr="00E21D53" w:rsidRDefault="00CC1739" w:rsidP="006A3722">
            <w:pPr>
              <w:pStyle w:val="BodyText"/>
              <w:rPr>
                <w:sz w:val="16"/>
                <w:szCs w:val="16"/>
              </w:rPr>
            </w:pPr>
            <w:r w:rsidRPr="00E21D53">
              <w:rPr>
                <w:sz w:val="16"/>
                <w:szCs w:val="16"/>
              </w:rPr>
              <w:t>-4.8 dB</w:t>
            </w:r>
          </w:p>
        </w:tc>
        <w:tc>
          <w:tcPr>
            <w:tcW w:w="1171" w:type="dxa"/>
          </w:tcPr>
          <w:p w14:paraId="4BABE597" w14:textId="77777777" w:rsidR="00CC1739" w:rsidRPr="00E21D53" w:rsidRDefault="00CC1739" w:rsidP="006A3722">
            <w:pPr>
              <w:pStyle w:val="BodyText"/>
              <w:rPr>
                <w:sz w:val="16"/>
                <w:szCs w:val="16"/>
              </w:rPr>
            </w:pPr>
            <w:r w:rsidRPr="00E21D53">
              <w:rPr>
                <w:sz w:val="16"/>
                <w:szCs w:val="16"/>
              </w:rPr>
              <w:t>4 symbols</w:t>
            </w:r>
          </w:p>
        </w:tc>
      </w:tr>
      <w:tr w:rsidR="00CC1739" w:rsidRPr="00E21D53" w14:paraId="0890A426" w14:textId="77777777" w:rsidTr="006A3722">
        <w:trPr>
          <w:trHeight w:val="343"/>
          <w:jc w:val="center"/>
        </w:trPr>
        <w:tc>
          <w:tcPr>
            <w:tcW w:w="1652" w:type="dxa"/>
          </w:tcPr>
          <w:p w14:paraId="68093F04" w14:textId="77777777" w:rsidR="00CC1739" w:rsidRPr="00E21D53" w:rsidRDefault="00CC1739" w:rsidP="006A3722">
            <w:pPr>
              <w:pStyle w:val="BodyText"/>
              <w:rPr>
                <w:sz w:val="16"/>
                <w:szCs w:val="16"/>
              </w:rPr>
            </w:pPr>
            <w:r w:rsidRPr="00E21D53">
              <w:rPr>
                <w:sz w:val="16"/>
                <w:szCs w:val="16"/>
              </w:rPr>
              <w:t>AL16, 2Rx device</w:t>
            </w:r>
          </w:p>
        </w:tc>
        <w:tc>
          <w:tcPr>
            <w:tcW w:w="1413" w:type="dxa"/>
            <w:vAlign w:val="bottom"/>
          </w:tcPr>
          <w:p w14:paraId="45C3650E" w14:textId="77777777" w:rsidR="00CC1739" w:rsidRPr="00E21D53" w:rsidRDefault="00CC1739" w:rsidP="006A3722">
            <w:pPr>
              <w:pStyle w:val="BodyText"/>
              <w:rPr>
                <w:sz w:val="16"/>
                <w:szCs w:val="16"/>
              </w:rPr>
            </w:pPr>
            <w:r w:rsidRPr="00E21D53">
              <w:rPr>
                <w:sz w:val="16"/>
                <w:szCs w:val="16"/>
              </w:rPr>
              <w:t>-12.3 dB</w:t>
            </w:r>
          </w:p>
        </w:tc>
        <w:tc>
          <w:tcPr>
            <w:tcW w:w="1371" w:type="dxa"/>
          </w:tcPr>
          <w:p w14:paraId="74089370" w14:textId="77777777" w:rsidR="00CC1739" w:rsidRPr="00E21D53" w:rsidRDefault="00CC1739" w:rsidP="006A3722">
            <w:pPr>
              <w:pStyle w:val="BodyText"/>
              <w:rPr>
                <w:sz w:val="16"/>
                <w:szCs w:val="16"/>
              </w:rPr>
            </w:pPr>
            <w:r w:rsidRPr="00E21D53">
              <w:rPr>
                <w:sz w:val="16"/>
                <w:szCs w:val="16"/>
              </w:rPr>
              <w:t>450 (&gt;30 slots)</w:t>
            </w:r>
          </w:p>
        </w:tc>
        <w:tc>
          <w:tcPr>
            <w:tcW w:w="1401" w:type="dxa"/>
            <w:vAlign w:val="bottom"/>
          </w:tcPr>
          <w:p w14:paraId="080D293A" w14:textId="77777777" w:rsidR="00CC1739" w:rsidRPr="00E21D53" w:rsidRDefault="00CC1739" w:rsidP="006A3722">
            <w:pPr>
              <w:pStyle w:val="BodyText"/>
              <w:rPr>
                <w:sz w:val="16"/>
                <w:szCs w:val="16"/>
              </w:rPr>
            </w:pPr>
            <w:r w:rsidRPr="00E21D53">
              <w:rPr>
                <w:sz w:val="16"/>
                <w:szCs w:val="16"/>
              </w:rPr>
              <w:t>-9.7 dB</w:t>
            </w:r>
          </w:p>
        </w:tc>
        <w:tc>
          <w:tcPr>
            <w:tcW w:w="1450" w:type="dxa"/>
          </w:tcPr>
          <w:p w14:paraId="7BF33B28" w14:textId="77777777" w:rsidR="00CC1739" w:rsidRPr="00E21D53" w:rsidRDefault="00CC1739" w:rsidP="006A3722">
            <w:pPr>
              <w:pStyle w:val="BodyText"/>
              <w:rPr>
                <w:sz w:val="16"/>
                <w:szCs w:val="16"/>
              </w:rPr>
            </w:pPr>
            <w:r w:rsidRPr="00E21D53">
              <w:rPr>
                <w:sz w:val="16"/>
                <w:szCs w:val="16"/>
              </w:rPr>
              <w:t>184 (&gt;10 slots)</w:t>
            </w:r>
          </w:p>
        </w:tc>
        <w:tc>
          <w:tcPr>
            <w:tcW w:w="1171" w:type="dxa"/>
            <w:vAlign w:val="bottom"/>
          </w:tcPr>
          <w:p w14:paraId="3D316A5D" w14:textId="77777777" w:rsidR="00CC1739" w:rsidRPr="00E21D53" w:rsidRDefault="00CC1739" w:rsidP="006A3722">
            <w:pPr>
              <w:pStyle w:val="BodyText"/>
              <w:rPr>
                <w:sz w:val="16"/>
                <w:szCs w:val="16"/>
              </w:rPr>
            </w:pPr>
            <w:r w:rsidRPr="00E21D53">
              <w:rPr>
                <w:sz w:val="16"/>
                <w:szCs w:val="16"/>
              </w:rPr>
              <w:t>-7.3 dB</w:t>
            </w:r>
          </w:p>
        </w:tc>
        <w:tc>
          <w:tcPr>
            <w:tcW w:w="1171" w:type="dxa"/>
          </w:tcPr>
          <w:p w14:paraId="2BCA3CF1" w14:textId="77777777" w:rsidR="00CC1739" w:rsidRPr="00E21D53" w:rsidRDefault="00CC1739" w:rsidP="006A3722">
            <w:pPr>
              <w:pStyle w:val="BodyText"/>
              <w:rPr>
                <w:sz w:val="16"/>
                <w:szCs w:val="16"/>
              </w:rPr>
            </w:pPr>
            <w:r w:rsidRPr="00E21D53">
              <w:rPr>
                <w:sz w:val="16"/>
                <w:szCs w:val="16"/>
              </w:rPr>
              <w:t>8 symbols</w:t>
            </w:r>
          </w:p>
        </w:tc>
      </w:tr>
      <w:tr w:rsidR="00CC1739" w:rsidRPr="00E21D53" w14:paraId="56FC5506" w14:textId="77777777" w:rsidTr="006A3722">
        <w:trPr>
          <w:trHeight w:val="358"/>
          <w:jc w:val="center"/>
        </w:trPr>
        <w:tc>
          <w:tcPr>
            <w:tcW w:w="1652" w:type="dxa"/>
            <w:shd w:val="clear" w:color="auto" w:fill="F2F2F2" w:themeFill="background1" w:themeFillShade="F2"/>
          </w:tcPr>
          <w:p w14:paraId="2FF5FAEE" w14:textId="77777777" w:rsidR="00CC1739" w:rsidRPr="00E21D53" w:rsidRDefault="00CC1739" w:rsidP="006A3722">
            <w:pPr>
              <w:pStyle w:val="BodyText"/>
              <w:rPr>
                <w:sz w:val="16"/>
                <w:szCs w:val="16"/>
              </w:rPr>
            </w:pPr>
          </w:p>
        </w:tc>
        <w:tc>
          <w:tcPr>
            <w:tcW w:w="1413" w:type="dxa"/>
            <w:shd w:val="clear" w:color="auto" w:fill="F2F2F2" w:themeFill="background1" w:themeFillShade="F2"/>
            <w:vAlign w:val="bottom"/>
          </w:tcPr>
          <w:p w14:paraId="0AA84DFD" w14:textId="77777777" w:rsidR="00CC1739" w:rsidRPr="00E21D53" w:rsidRDefault="00CC1739" w:rsidP="006A3722">
            <w:pPr>
              <w:pStyle w:val="BodyText"/>
              <w:rPr>
                <w:sz w:val="16"/>
                <w:szCs w:val="16"/>
              </w:rPr>
            </w:pPr>
          </w:p>
        </w:tc>
        <w:tc>
          <w:tcPr>
            <w:tcW w:w="1371" w:type="dxa"/>
            <w:shd w:val="clear" w:color="auto" w:fill="F2F2F2" w:themeFill="background1" w:themeFillShade="F2"/>
          </w:tcPr>
          <w:p w14:paraId="75C487FF" w14:textId="77777777" w:rsidR="00CC1739" w:rsidRPr="00E21D53" w:rsidRDefault="00CC1739" w:rsidP="006A3722">
            <w:pPr>
              <w:pStyle w:val="BodyText"/>
              <w:rPr>
                <w:sz w:val="16"/>
                <w:szCs w:val="16"/>
              </w:rPr>
            </w:pPr>
          </w:p>
        </w:tc>
        <w:tc>
          <w:tcPr>
            <w:tcW w:w="1401" w:type="dxa"/>
            <w:shd w:val="clear" w:color="auto" w:fill="F2F2F2" w:themeFill="background1" w:themeFillShade="F2"/>
            <w:vAlign w:val="bottom"/>
          </w:tcPr>
          <w:p w14:paraId="0FA23E78" w14:textId="77777777" w:rsidR="00CC1739" w:rsidRPr="00E21D53" w:rsidRDefault="00CC1739" w:rsidP="006A3722">
            <w:pPr>
              <w:pStyle w:val="BodyText"/>
              <w:rPr>
                <w:sz w:val="16"/>
                <w:szCs w:val="16"/>
              </w:rPr>
            </w:pPr>
          </w:p>
        </w:tc>
        <w:tc>
          <w:tcPr>
            <w:tcW w:w="1450" w:type="dxa"/>
            <w:shd w:val="clear" w:color="auto" w:fill="F2F2F2" w:themeFill="background1" w:themeFillShade="F2"/>
          </w:tcPr>
          <w:p w14:paraId="5E434CBF" w14:textId="77777777" w:rsidR="00CC1739" w:rsidRPr="00E21D53" w:rsidRDefault="00CC1739" w:rsidP="006A3722">
            <w:pPr>
              <w:pStyle w:val="BodyText"/>
              <w:rPr>
                <w:sz w:val="16"/>
                <w:szCs w:val="16"/>
              </w:rPr>
            </w:pPr>
          </w:p>
        </w:tc>
        <w:tc>
          <w:tcPr>
            <w:tcW w:w="1171" w:type="dxa"/>
            <w:shd w:val="clear" w:color="auto" w:fill="F2F2F2" w:themeFill="background1" w:themeFillShade="F2"/>
            <w:vAlign w:val="bottom"/>
          </w:tcPr>
          <w:p w14:paraId="56E41C58" w14:textId="77777777" w:rsidR="00CC1739" w:rsidRPr="00E21D53" w:rsidRDefault="00CC1739" w:rsidP="006A3722">
            <w:pPr>
              <w:pStyle w:val="BodyText"/>
              <w:rPr>
                <w:sz w:val="16"/>
                <w:szCs w:val="16"/>
              </w:rPr>
            </w:pPr>
          </w:p>
        </w:tc>
        <w:tc>
          <w:tcPr>
            <w:tcW w:w="1171" w:type="dxa"/>
            <w:shd w:val="clear" w:color="auto" w:fill="F2F2F2" w:themeFill="background1" w:themeFillShade="F2"/>
          </w:tcPr>
          <w:p w14:paraId="08203776" w14:textId="77777777" w:rsidR="00CC1739" w:rsidRPr="00E21D53" w:rsidRDefault="00CC1739" w:rsidP="006A3722">
            <w:pPr>
              <w:pStyle w:val="BodyText"/>
              <w:rPr>
                <w:sz w:val="16"/>
                <w:szCs w:val="16"/>
              </w:rPr>
            </w:pPr>
          </w:p>
        </w:tc>
      </w:tr>
      <w:tr w:rsidR="00CC1739" w:rsidRPr="00E21D53" w14:paraId="2374EC95" w14:textId="77777777" w:rsidTr="006A3722">
        <w:trPr>
          <w:trHeight w:val="343"/>
          <w:jc w:val="center"/>
        </w:trPr>
        <w:tc>
          <w:tcPr>
            <w:tcW w:w="1652" w:type="dxa"/>
          </w:tcPr>
          <w:p w14:paraId="2956B8FF" w14:textId="77777777" w:rsidR="00CC1739" w:rsidRPr="00E21D53" w:rsidRDefault="00CC1739" w:rsidP="006A3722">
            <w:pPr>
              <w:pStyle w:val="BodyText"/>
              <w:rPr>
                <w:sz w:val="16"/>
                <w:szCs w:val="16"/>
              </w:rPr>
            </w:pPr>
            <w:r w:rsidRPr="00E21D53">
              <w:rPr>
                <w:sz w:val="16"/>
                <w:szCs w:val="16"/>
              </w:rPr>
              <w:t>AL1, 4Rx device</w:t>
            </w:r>
          </w:p>
        </w:tc>
        <w:tc>
          <w:tcPr>
            <w:tcW w:w="1413" w:type="dxa"/>
            <w:vAlign w:val="bottom"/>
          </w:tcPr>
          <w:p w14:paraId="7F03E51A" w14:textId="77777777" w:rsidR="00CC1739" w:rsidRPr="00E21D53" w:rsidRDefault="00CC1739" w:rsidP="006A3722">
            <w:pPr>
              <w:pStyle w:val="BodyText"/>
              <w:rPr>
                <w:sz w:val="16"/>
                <w:szCs w:val="16"/>
              </w:rPr>
            </w:pPr>
            <w:r w:rsidRPr="00E21D53">
              <w:rPr>
                <w:sz w:val="16"/>
                <w:szCs w:val="16"/>
              </w:rPr>
              <w:t>-2.3 dB</w:t>
            </w:r>
          </w:p>
        </w:tc>
        <w:tc>
          <w:tcPr>
            <w:tcW w:w="1371" w:type="dxa"/>
          </w:tcPr>
          <w:p w14:paraId="537907D0" w14:textId="77777777" w:rsidR="00CC1739" w:rsidRPr="00E21D53" w:rsidRDefault="00CC1739" w:rsidP="006A3722">
            <w:pPr>
              <w:pStyle w:val="BodyText"/>
              <w:rPr>
                <w:sz w:val="16"/>
                <w:szCs w:val="16"/>
              </w:rPr>
            </w:pPr>
            <w:r w:rsidRPr="00E21D53">
              <w:rPr>
                <w:sz w:val="16"/>
                <w:szCs w:val="16"/>
              </w:rPr>
              <w:t>15</w:t>
            </w:r>
          </w:p>
        </w:tc>
        <w:tc>
          <w:tcPr>
            <w:tcW w:w="1401" w:type="dxa"/>
            <w:vAlign w:val="bottom"/>
          </w:tcPr>
          <w:p w14:paraId="652D89A8" w14:textId="77777777" w:rsidR="00CC1739" w:rsidRPr="00E21D53" w:rsidRDefault="00CC1739" w:rsidP="006A3722">
            <w:pPr>
              <w:pStyle w:val="BodyText"/>
              <w:rPr>
                <w:sz w:val="16"/>
                <w:szCs w:val="16"/>
              </w:rPr>
            </w:pPr>
            <w:r w:rsidRPr="00E21D53">
              <w:rPr>
                <w:sz w:val="16"/>
                <w:szCs w:val="16"/>
              </w:rPr>
              <w:t>0.3 dB</w:t>
            </w:r>
          </w:p>
        </w:tc>
        <w:tc>
          <w:tcPr>
            <w:tcW w:w="1450" w:type="dxa"/>
          </w:tcPr>
          <w:p w14:paraId="1F06DCBB" w14:textId="77777777" w:rsidR="00CC1739" w:rsidRPr="00E21D53" w:rsidRDefault="00CC1739" w:rsidP="006A3722">
            <w:pPr>
              <w:pStyle w:val="BodyText"/>
              <w:rPr>
                <w:sz w:val="16"/>
                <w:szCs w:val="16"/>
              </w:rPr>
            </w:pPr>
            <w:r w:rsidRPr="00E21D53">
              <w:rPr>
                <w:sz w:val="16"/>
                <w:szCs w:val="16"/>
              </w:rPr>
              <w:t>6</w:t>
            </w:r>
          </w:p>
        </w:tc>
        <w:tc>
          <w:tcPr>
            <w:tcW w:w="1171" w:type="dxa"/>
            <w:vAlign w:val="bottom"/>
          </w:tcPr>
          <w:p w14:paraId="654EBE95" w14:textId="77777777" w:rsidR="00CC1739" w:rsidRPr="00E21D53" w:rsidRDefault="00CC1739" w:rsidP="006A3722">
            <w:pPr>
              <w:pStyle w:val="BodyText"/>
              <w:rPr>
                <w:sz w:val="16"/>
                <w:szCs w:val="16"/>
              </w:rPr>
            </w:pPr>
            <w:r w:rsidRPr="00E21D53">
              <w:rPr>
                <w:sz w:val="16"/>
                <w:szCs w:val="16"/>
              </w:rPr>
              <w:t>2.7 dB</w:t>
            </w:r>
          </w:p>
        </w:tc>
        <w:tc>
          <w:tcPr>
            <w:tcW w:w="1171" w:type="dxa"/>
          </w:tcPr>
          <w:p w14:paraId="18F2535E" w14:textId="77777777" w:rsidR="00CC1739" w:rsidRPr="00E21D53" w:rsidRDefault="00CC1739" w:rsidP="006A3722">
            <w:pPr>
              <w:pStyle w:val="BodyText"/>
              <w:rPr>
                <w:sz w:val="16"/>
                <w:szCs w:val="16"/>
              </w:rPr>
            </w:pPr>
            <w:r w:rsidRPr="00E21D53">
              <w:rPr>
                <w:sz w:val="16"/>
                <w:szCs w:val="16"/>
              </w:rPr>
              <w:t>1 symbol</w:t>
            </w:r>
          </w:p>
        </w:tc>
      </w:tr>
      <w:tr w:rsidR="00CC1739" w:rsidRPr="00E21D53" w14:paraId="49A77FD6" w14:textId="77777777" w:rsidTr="006A3722">
        <w:trPr>
          <w:trHeight w:val="343"/>
          <w:jc w:val="center"/>
        </w:trPr>
        <w:tc>
          <w:tcPr>
            <w:tcW w:w="1652" w:type="dxa"/>
          </w:tcPr>
          <w:p w14:paraId="57A4C2C8" w14:textId="77777777" w:rsidR="00CC1739" w:rsidRPr="00E21D53" w:rsidRDefault="00CC1739" w:rsidP="006A3722">
            <w:pPr>
              <w:pStyle w:val="BodyText"/>
              <w:rPr>
                <w:sz w:val="16"/>
                <w:szCs w:val="16"/>
              </w:rPr>
            </w:pPr>
            <w:r w:rsidRPr="00E21D53">
              <w:rPr>
                <w:sz w:val="16"/>
                <w:szCs w:val="16"/>
              </w:rPr>
              <w:t>AL2, 4Rx device</w:t>
            </w:r>
          </w:p>
        </w:tc>
        <w:tc>
          <w:tcPr>
            <w:tcW w:w="1413" w:type="dxa"/>
            <w:vAlign w:val="bottom"/>
          </w:tcPr>
          <w:p w14:paraId="66D14467" w14:textId="77777777" w:rsidR="00CC1739" w:rsidRPr="00E21D53" w:rsidRDefault="00CC1739" w:rsidP="006A3722">
            <w:pPr>
              <w:pStyle w:val="BodyText"/>
              <w:rPr>
                <w:sz w:val="16"/>
                <w:szCs w:val="16"/>
              </w:rPr>
            </w:pPr>
            <w:r w:rsidRPr="00E21D53">
              <w:rPr>
                <w:sz w:val="16"/>
                <w:szCs w:val="16"/>
              </w:rPr>
              <w:t>-7.8 dB</w:t>
            </w:r>
          </w:p>
        </w:tc>
        <w:tc>
          <w:tcPr>
            <w:tcW w:w="1371" w:type="dxa"/>
          </w:tcPr>
          <w:p w14:paraId="053A03C8" w14:textId="77777777" w:rsidR="00CC1739" w:rsidRPr="00E21D53" w:rsidRDefault="00CC1739" w:rsidP="006A3722">
            <w:pPr>
              <w:pStyle w:val="BodyText"/>
              <w:rPr>
                <w:sz w:val="16"/>
                <w:szCs w:val="16"/>
              </w:rPr>
            </w:pPr>
            <w:r w:rsidRPr="00E21D53">
              <w:rPr>
                <w:sz w:val="16"/>
                <w:szCs w:val="16"/>
              </w:rPr>
              <w:t>95 (&gt;6slots)</w:t>
            </w:r>
          </w:p>
        </w:tc>
        <w:tc>
          <w:tcPr>
            <w:tcW w:w="1401" w:type="dxa"/>
            <w:vAlign w:val="bottom"/>
          </w:tcPr>
          <w:p w14:paraId="1DAFB366" w14:textId="77777777" w:rsidR="00CC1739" w:rsidRPr="00E21D53" w:rsidRDefault="00CC1739" w:rsidP="006A3722">
            <w:pPr>
              <w:pStyle w:val="BodyText"/>
              <w:rPr>
                <w:sz w:val="16"/>
                <w:szCs w:val="16"/>
              </w:rPr>
            </w:pPr>
            <w:r w:rsidRPr="00E21D53">
              <w:rPr>
                <w:sz w:val="16"/>
                <w:szCs w:val="16"/>
              </w:rPr>
              <w:t>-5.2 dB</w:t>
            </w:r>
          </w:p>
        </w:tc>
        <w:tc>
          <w:tcPr>
            <w:tcW w:w="1450" w:type="dxa"/>
          </w:tcPr>
          <w:p w14:paraId="78821C2E" w14:textId="77777777" w:rsidR="00CC1739" w:rsidRPr="00E21D53" w:rsidRDefault="00CC1739" w:rsidP="006A3722">
            <w:pPr>
              <w:pStyle w:val="BodyText"/>
              <w:rPr>
                <w:sz w:val="16"/>
                <w:szCs w:val="16"/>
              </w:rPr>
            </w:pPr>
            <w:r w:rsidRPr="00E21D53">
              <w:rPr>
                <w:sz w:val="16"/>
                <w:szCs w:val="16"/>
              </w:rPr>
              <w:t>38 (3 slots)</w:t>
            </w:r>
          </w:p>
        </w:tc>
        <w:tc>
          <w:tcPr>
            <w:tcW w:w="1171" w:type="dxa"/>
            <w:vAlign w:val="bottom"/>
          </w:tcPr>
          <w:p w14:paraId="327FFF88" w14:textId="77777777" w:rsidR="00CC1739" w:rsidRPr="00E21D53" w:rsidRDefault="00CC1739" w:rsidP="006A3722">
            <w:pPr>
              <w:pStyle w:val="BodyText"/>
              <w:rPr>
                <w:sz w:val="16"/>
                <w:szCs w:val="16"/>
              </w:rPr>
            </w:pPr>
            <w:r w:rsidRPr="00E21D53">
              <w:rPr>
                <w:sz w:val="16"/>
                <w:szCs w:val="16"/>
              </w:rPr>
              <w:t>-2.8 dB</w:t>
            </w:r>
          </w:p>
        </w:tc>
        <w:tc>
          <w:tcPr>
            <w:tcW w:w="1171" w:type="dxa"/>
          </w:tcPr>
          <w:p w14:paraId="737AD0C1" w14:textId="77777777" w:rsidR="00CC1739" w:rsidRPr="00E21D53" w:rsidRDefault="00CC1739" w:rsidP="006A3722">
            <w:pPr>
              <w:pStyle w:val="BodyText"/>
              <w:rPr>
                <w:sz w:val="16"/>
                <w:szCs w:val="16"/>
              </w:rPr>
            </w:pPr>
            <w:r w:rsidRPr="00E21D53">
              <w:rPr>
                <w:sz w:val="16"/>
                <w:szCs w:val="16"/>
              </w:rPr>
              <w:t>4 symbols</w:t>
            </w:r>
          </w:p>
        </w:tc>
      </w:tr>
      <w:tr w:rsidR="00CC1739" w:rsidRPr="00E21D53" w14:paraId="27A09574" w14:textId="77777777" w:rsidTr="006A3722">
        <w:trPr>
          <w:trHeight w:val="343"/>
          <w:jc w:val="center"/>
        </w:trPr>
        <w:tc>
          <w:tcPr>
            <w:tcW w:w="1652" w:type="dxa"/>
          </w:tcPr>
          <w:p w14:paraId="39E01B2B" w14:textId="77777777" w:rsidR="00CC1739" w:rsidRPr="00E21D53" w:rsidRDefault="00CC1739" w:rsidP="006A3722">
            <w:pPr>
              <w:pStyle w:val="BodyText"/>
              <w:rPr>
                <w:sz w:val="16"/>
                <w:szCs w:val="16"/>
              </w:rPr>
            </w:pPr>
            <w:r w:rsidRPr="00E21D53">
              <w:rPr>
                <w:sz w:val="16"/>
                <w:szCs w:val="16"/>
              </w:rPr>
              <w:t>AL4, 4Rx device</w:t>
            </w:r>
          </w:p>
        </w:tc>
        <w:tc>
          <w:tcPr>
            <w:tcW w:w="1413" w:type="dxa"/>
            <w:vAlign w:val="bottom"/>
          </w:tcPr>
          <w:p w14:paraId="657F2612" w14:textId="77777777" w:rsidR="00CC1739" w:rsidRPr="00E21D53" w:rsidRDefault="00CC1739" w:rsidP="006A3722">
            <w:pPr>
              <w:pStyle w:val="BodyText"/>
              <w:rPr>
                <w:sz w:val="16"/>
                <w:szCs w:val="16"/>
              </w:rPr>
            </w:pPr>
            <w:r w:rsidRPr="00E21D53">
              <w:rPr>
                <w:sz w:val="16"/>
                <w:szCs w:val="16"/>
              </w:rPr>
              <w:t>-11.3 dB</w:t>
            </w:r>
          </w:p>
        </w:tc>
        <w:tc>
          <w:tcPr>
            <w:tcW w:w="1371" w:type="dxa"/>
          </w:tcPr>
          <w:p w14:paraId="59E47E7E" w14:textId="77777777" w:rsidR="00CC1739" w:rsidRPr="00E21D53" w:rsidRDefault="00CC1739" w:rsidP="006A3722">
            <w:pPr>
              <w:pStyle w:val="BodyText"/>
              <w:rPr>
                <w:sz w:val="16"/>
                <w:szCs w:val="16"/>
              </w:rPr>
            </w:pPr>
            <w:r w:rsidRPr="00E21D53">
              <w:rPr>
                <w:sz w:val="16"/>
                <w:szCs w:val="16"/>
              </w:rPr>
              <w:t>320 (&gt;20 slots)</w:t>
            </w:r>
          </w:p>
        </w:tc>
        <w:tc>
          <w:tcPr>
            <w:tcW w:w="1401" w:type="dxa"/>
            <w:vAlign w:val="bottom"/>
          </w:tcPr>
          <w:p w14:paraId="2DD58E94" w14:textId="77777777" w:rsidR="00CC1739" w:rsidRPr="00E21D53" w:rsidRDefault="00CC1739" w:rsidP="006A3722">
            <w:pPr>
              <w:pStyle w:val="BodyText"/>
              <w:rPr>
                <w:sz w:val="16"/>
                <w:szCs w:val="16"/>
              </w:rPr>
            </w:pPr>
            <w:r w:rsidRPr="00E21D53">
              <w:rPr>
                <w:sz w:val="16"/>
                <w:szCs w:val="16"/>
              </w:rPr>
              <w:t>-8.7 dB</w:t>
            </w:r>
          </w:p>
        </w:tc>
        <w:tc>
          <w:tcPr>
            <w:tcW w:w="1450" w:type="dxa"/>
          </w:tcPr>
          <w:p w14:paraId="74CB7F55" w14:textId="77777777" w:rsidR="00CC1739" w:rsidRPr="00E21D53" w:rsidRDefault="00CC1739" w:rsidP="006A3722">
            <w:pPr>
              <w:pStyle w:val="BodyText"/>
              <w:rPr>
                <w:sz w:val="16"/>
                <w:szCs w:val="16"/>
              </w:rPr>
            </w:pPr>
            <w:r w:rsidRPr="00E21D53">
              <w:rPr>
                <w:sz w:val="16"/>
                <w:szCs w:val="16"/>
              </w:rPr>
              <w:t>130 (&gt;9 slots)</w:t>
            </w:r>
          </w:p>
        </w:tc>
        <w:tc>
          <w:tcPr>
            <w:tcW w:w="1171" w:type="dxa"/>
            <w:shd w:val="clear" w:color="auto" w:fill="auto"/>
            <w:vAlign w:val="bottom"/>
          </w:tcPr>
          <w:p w14:paraId="3DE0C93B" w14:textId="77777777" w:rsidR="00CC1739" w:rsidRPr="00E21D53" w:rsidRDefault="00CC1739" w:rsidP="006A3722">
            <w:pPr>
              <w:pStyle w:val="BodyText"/>
              <w:rPr>
                <w:sz w:val="16"/>
                <w:szCs w:val="16"/>
              </w:rPr>
            </w:pPr>
            <w:r w:rsidRPr="00E21D53">
              <w:rPr>
                <w:sz w:val="16"/>
                <w:szCs w:val="16"/>
              </w:rPr>
              <w:t>-6.3 dB</w:t>
            </w:r>
          </w:p>
        </w:tc>
        <w:tc>
          <w:tcPr>
            <w:tcW w:w="1171" w:type="dxa"/>
            <w:shd w:val="clear" w:color="auto" w:fill="auto"/>
          </w:tcPr>
          <w:p w14:paraId="73949EE4" w14:textId="77777777" w:rsidR="00CC1739" w:rsidRPr="00E21D53" w:rsidRDefault="00CC1739" w:rsidP="006A3722">
            <w:pPr>
              <w:pStyle w:val="BodyText"/>
              <w:rPr>
                <w:sz w:val="16"/>
                <w:szCs w:val="16"/>
              </w:rPr>
            </w:pPr>
            <w:r w:rsidRPr="00E21D53">
              <w:rPr>
                <w:sz w:val="16"/>
                <w:szCs w:val="16"/>
              </w:rPr>
              <w:t>8 symbols</w:t>
            </w:r>
          </w:p>
        </w:tc>
      </w:tr>
      <w:tr w:rsidR="00CC1739" w:rsidRPr="00E21D53" w14:paraId="6BB50A5F" w14:textId="77777777" w:rsidTr="006A3722">
        <w:trPr>
          <w:trHeight w:val="343"/>
          <w:jc w:val="center"/>
        </w:trPr>
        <w:tc>
          <w:tcPr>
            <w:tcW w:w="1652" w:type="dxa"/>
          </w:tcPr>
          <w:p w14:paraId="56924A19" w14:textId="77777777" w:rsidR="00CC1739" w:rsidRPr="00E21D53" w:rsidRDefault="00CC1739" w:rsidP="006A3722">
            <w:pPr>
              <w:pStyle w:val="BodyText"/>
              <w:rPr>
                <w:sz w:val="16"/>
                <w:szCs w:val="16"/>
              </w:rPr>
            </w:pPr>
            <w:r w:rsidRPr="00E21D53">
              <w:rPr>
                <w:sz w:val="16"/>
                <w:szCs w:val="16"/>
              </w:rPr>
              <w:t>AL8, 4Rx device</w:t>
            </w:r>
          </w:p>
        </w:tc>
        <w:tc>
          <w:tcPr>
            <w:tcW w:w="1413" w:type="dxa"/>
            <w:vAlign w:val="bottom"/>
          </w:tcPr>
          <w:p w14:paraId="45317B72" w14:textId="77777777" w:rsidR="00CC1739" w:rsidRPr="00E21D53" w:rsidRDefault="00CC1739" w:rsidP="006A3722">
            <w:pPr>
              <w:pStyle w:val="BodyText"/>
              <w:rPr>
                <w:sz w:val="16"/>
                <w:szCs w:val="16"/>
              </w:rPr>
            </w:pPr>
            <w:r w:rsidRPr="00E21D53">
              <w:rPr>
                <w:sz w:val="16"/>
                <w:szCs w:val="16"/>
              </w:rPr>
              <w:t>-13.8 dB</w:t>
            </w:r>
          </w:p>
        </w:tc>
        <w:tc>
          <w:tcPr>
            <w:tcW w:w="1371" w:type="dxa"/>
          </w:tcPr>
          <w:p w14:paraId="1659A081" w14:textId="77777777" w:rsidR="00CC1739" w:rsidRPr="00E21D53" w:rsidRDefault="00CC1739" w:rsidP="006A3722">
            <w:pPr>
              <w:pStyle w:val="BodyText"/>
              <w:rPr>
                <w:sz w:val="16"/>
                <w:szCs w:val="16"/>
              </w:rPr>
            </w:pPr>
            <w:r w:rsidRPr="00E21D53">
              <w:rPr>
                <w:sz w:val="16"/>
                <w:szCs w:val="16"/>
              </w:rPr>
              <w:t>760 (&gt;50 slots)</w:t>
            </w:r>
          </w:p>
        </w:tc>
        <w:tc>
          <w:tcPr>
            <w:tcW w:w="1401" w:type="dxa"/>
            <w:vAlign w:val="bottom"/>
          </w:tcPr>
          <w:p w14:paraId="076F3169" w14:textId="77777777" w:rsidR="00CC1739" w:rsidRPr="00E21D53" w:rsidRDefault="00CC1739" w:rsidP="006A3722">
            <w:pPr>
              <w:pStyle w:val="BodyText"/>
              <w:rPr>
                <w:sz w:val="16"/>
                <w:szCs w:val="16"/>
              </w:rPr>
            </w:pPr>
            <w:r w:rsidRPr="00E21D53">
              <w:rPr>
                <w:sz w:val="16"/>
                <w:szCs w:val="16"/>
              </w:rPr>
              <w:t>-11.2 dB</w:t>
            </w:r>
          </w:p>
        </w:tc>
        <w:tc>
          <w:tcPr>
            <w:tcW w:w="1450" w:type="dxa"/>
          </w:tcPr>
          <w:p w14:paraId="4FC733A1" w14:textId="77777777" w:rsidR="00CC1739" w:rsidRPr="00E21D53" w:rsidRDefault="00CC1739" w:rsidP="006A3722">
            <w:pPr>
              <w:pStyle w:val="BodyText"/>
              <w:rPr>
                <w:sz w:val="16"/>
                <w:szCs w:val="16"/>
              </w:rPr>
            </w:pPr>
            <w:r w:rsidRPr="00E21D53">
              <w:rPr>
                <w:sz w:val="16"/>
                <w:szCs w:val="16"/>
              </w:rPr>
              <w:t>308 (&gt;20 slots)</w:t>
            </w:r>
          </w:p>
        </w:tc>
        <w:tc>
          <w:tcPr>
            <w:tcW w:w="1171" w:type="dxa"/>
            <w:vAlign w:val="bottom"/>
          </w:tcPr>
          <w:p w14:paraId="281480F4" w14:textId="77777777" w:rsidR="00CC1739" w:rsidRPr="00E21D53" w:rsidRDefault="00CC1739" w:rsidP="006A3722">
            <w:pPr>
              <w:pStyle w:val="BodyText"/>
              <w:rPr>
                <w:sz w:val="16"/>
                <w:szCs w:val="16"/>
              </w:rPr>
            </w:pPr>
            <w:r w:rsidRPr="00E21D53">
              <w:rPr>
                <w:sz w:val="16"/>
                <w:szCs w:val="16"/>
              </w:rPr>
              <w:t>-8.8 dB</w:t>
            </w:r>
          </w:p>
        </w:tc>
        <w:tc>
          <w:tcPr>
            <w:tcW w:w="1171" w:type="dxa"/>
          </w:tcPr>
          <w:p w14:paraId="35A3E5D6" w14:textId="77777777" w:rsidR="00CC1739" w:rsidRPr="00E21D53" w:rsidRDefault="00CC1739" w:rsidP="006A3722">
            <w:pPr>
              <w:pStyle w:val="BodyText"/>
              <w:rPr>
                <w:sz w:val="16"/>
                <w:szCs w:val="16"/>
              </w:rPr>
            </w:pPr>
            <w:r w:rsidRPr="00E21D53">
              <w:rPr>
                <w:sz w:val="16"/>
                <w:szCs w:val="16"/>
              </w:rPr>
              <w:t>16 symbols</w:t>
            </w:r>
          </w:p>
        </w:tc>
      </w:tr>
      <w:tr w:rsidR="00CC1739" w:rsidRPr="00E21D53" w14:paraId="50C3156A" w14:textId="77777777" w:rsidTr="006A3722">
        <w:trPr>
          <w:trHeight w:val="343"/>
          <w:jc w:val="center"/>
        </w:trPr>
        <w:tc>
          <w:tcPr>
            <w:tcW w:w="1652" w:type="dxa"/>
          </w:tcPr>
          <w:p w14:paraId="1B5BD13B" w14:textId="77777777" w:rsidR="00CC1739" w:rsidRPr="00E21D53" w:rsidRDefault="00CC1739" w:rsidP="006A3722">
            <w:pPr>
              <w:pStyle w:val="BodyText"/>
              <w:rPr>
                <w:sz w:val="16"/>
                <w:szCs w:val="16"/>
              </w:rPr>
            </w:pPr>
            <w:r w:rsidRPr="00E21D53">
              <w:rPr>
                <w:sz w:val="16"/>
                <w:szCs w:val="16"/>
              </w:rPr>
              <w:t>AL16, 4Rx device</w:t>
            </w:r>
          </w:p>
        </w:tc>
        <w:tc>
          <w:tcPr>
            <w:tcW w:w="1413" w:type="dxa"/>
            <w:vAlign w:val="bottom"/>
          </w:tcPr>
          <w:p w14:paraId="2C767B82" w14:textId="77777777" w:rsidR="00CC1739" w:rsidRPr="00E21D53" w:rsidRDefault="00CC1739" w:rsidP="006A3722">
            <w:pPr>
              <w:pStyle w:val="BodyText"/>
              <w:rPr>
                <w:sz w:val="16"/>
                <w:szCs w:val="16"/>
              </w:rPr>
            </w:pPr>
            <w:r w:rsidRPr="00E21D53">
              <w:rPr>
                <w:sz w:val="16"/>
                <w:szCs w:val="16"/>
              </w:rPr>
              <w:t>-15.8 dB</w:t>
            </w:r>
          </w:p>
        </w:tc>
        <w:tc>
          <w:tcPr>
            <w:tcW w:w="1371" w:type="dxa"/>
          </w:tcPr>
          <w:p w14:paraId="586CF11C" w14:textId="77777777" w:rsidR="00CC1739" w:rsidRPr="00E21D53" w:rsidRDefault="00CC1739" w:rsidP="006A3722">
            <w:pPr>
              <w:pStyle w:val="BodyText"/>
              <w:rPr>
                <w:sz w:val="16"/>
                <w:szCs w:val="16"/>
              </w:rPr>
            </w:pPr>
            <w:r w:rsidRPr="00E21D53">
              <w:rPr>
                <w:sz w:val="16"/>
                <w:szCs w:val="16"/>
              </w:rPr>
              <w:t>1500 (&gt;100 slots)</w:t>
            </w:r>
          </w:p>
        </w:tc>
        <w:tc>
          <w:tcPr>
            <w:tcW w:w="1401" w:type="dxa"/>
            <w:vAlign w:val="bottom"/>
          </w:tcPr>
          <w:p w14:paraId="666A9291" w14:textId="77777777" w:rsidR="00CC1739" w:rsidRPr="00E21D53" w:rsidRDefault="00CC1739" w:rsidP="006A3722">
            <w:pPr>
              <w:pStyle w:val="BodyText"/>
              <w:rPr>
                <w:sz w:val="16"/>
                <w:szCs w:val="16"/>
              </w:rPr>
            </w:pPr>
            <w:r w:rsidRPr="00E21D53">
              <w:rPr>
                <w:sz w:val="16"/>
                <w:szCs w:val="16"/>
              </w:rPr>
              <w:t>-13.2 dB</w:t>
            </w:r>
          </w:p>
        </w:tc>
        <w:tc>
          <w:tcPr>
            <w:tcW w:w="1450" w:type="dxa"/>
          </w:tcPr>
          <w:p w14:paraId="2185A4E3" w14:textId="77777777" w:rsidR="00CC1739" w:rsidRPr="00E21D53" w:rsidRDefault="00CC1739" w:rsidP="006A3722">
            <w:pPr>
              <w:pStyle w:val="BodyText"/>
              <w:rPr>
                <w:sz w:val="16"/>
                <w:szCs w:val="16"/>
              </w:rPr>
            </w:pPr>
            <w:r w:rsidRPr="00E21D53">
              <w:rPr>
                <w:sz w:val="16"/>
                <w:szCs w:val="16"/>
              </w:rPr>
              <w:t>618 (&gt;40 slots)</w:t>
            </w:r>
          </w:p>
        </w:tc>
        <w:tc>
          <w:tcPr>
            <w:tcW w:w="1171" w:type="dxa"/>
            <w:vAlign w:val="bottom"/>
          </w:tcPr>
          <w:p w14:paraId="1F1354A2" w14:textId="77777777" w:rsidR="00CC1739" w:rsidRPr="00E21D53" w:rsidRDefault="00CC1739" w:rsidP="006A3722">
            <w:pPr>
              <w:pStyle w:val="BodyText"/>
              <w:rPr>
                <w:sz w:val="16"/>
                <w:szCs w:val="16"/>
              </w:rPr>
            </w:pPr>
            <w:r w:rsidRPr="00E21D53">
              <w:rPr>
                <w:sz w:val="16"/>
                <w:szCs w:val="16"/>
              </w:rPr>
              <w:t>-10.8 dB</w:t>
            </w:r>
          </w:p>
        </w:tc>
        <w:tc>
          <w:tcPr>
            <w:tcW w:w="1171" w:type="dxa"/>
          </w:tcPr>
          <w:p w14:paraId="43A29F39" w14:textId="77777777" w:rsidR="00CC1739" w:rsidRPr="00E21D53" w:rsidRDefault="00CC1739" w:rsidP="006A3722">
            <w:pPr>
              <w:pStyle w:val="BodyText"/>
              <w:rPr>
                <w:sz w:val="16"/>
                <w:szCs w:val="16"/>
              </w:rPr>
            </w:pPr>
            <w:r w:rsidRPr="00E21D53">
              <w:rPr>
                <w:sz w:val="16"/>
                <w:szCs w:val="16"/>
              </w:rPr>
              <w:t>24 symbols</w:t>
            </w:r>
          </w:p>
        </w:tc>
      </w:tr>
    </w:tbl>
    <w:p w14:paraId="671956D3" w14:textId="77777777" w:rsidR="00CC1739" w:rsidRDefault="00CC1739" w:rsidP="00CC1739">
      <w:pPr>
        <w:rPr>
          <w:lang w:val="en-GB" w:eastAsia="ja-JP"/>
        </w:rPr>
      </w:pPr>
    </w:p>
    <w:sectPr w:rsidR="00CC1739" w:rsidSect="00C473A5">
      <w:headerReference w:type="even" r:id="rId33"/>
      <w:footerReference w:type="default" r:id="rId3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831551" w14:textId="77777777" w:rsidR="00061653" w:rsidRDefault="00061653">
      <w:r>
        <w:separator/>
      </w:r>
    </w:p>
  </w:endnote>
  <w:endnote w:type="continuationSeparator" w:id="0">
    <w:p w14:paraId="7DCCCEE9" w14:textId="77777777" w:rsidR="00061653" w:rsidRDefault="00061653">
      <w:r>
        <w:continuationSeparator/>
      </w:r>
    </w:p>
  </w:endnote>
  <w:endnote w:type="continuationNotice" w:id="1">
    <w:p w14:paraId="45ECE2B8" w14:textId="77777777" w:rsidR="00061653" w:rsidRDefault="0006165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4DBBE" w14:textId="77777777" w:rsidR="00061653" w:rsidRDefault="00061653">
      <w:r>
        <w:separator/>
      </w:r>
    </w:p>
  </w:footnote>
  <w:footnote w:type="continuationSeparator" w:id="0">
    <w:p w14:paraId="42ECC6D3" w14:textId="77777777" w:rsidR="00061653" w:rsidRDefault="00061653">
      <w:r>
        <w:continuationSeparator/>
      </w:r>
    </w:p>
  </w:footnote>
  <w:footnote w:type="continuationNotice" w:id="1">
    <w:p w14:paraId="2524A45D" w14:textId="77777777" w:rsidR="00061653" w:rsidRDefault="0006165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710013B"/>
    <w:multiLevelType w:val="hybridMultilevel"/>
    <w:tmpl w:val="BCC0C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5322E8"/>
    <w:multiLevelType w:val="hybridMultilevel"/>
    <w:tmpl w:val="AF447212"/>
    <w:lvl w:ilvl="0" w:tplc="A7EC9306">
      <w:start w:val="1"/>
      <w:numFmt w:val="bullet"/>
      <w:lvlText w:val="-"/>
      <w:lvlJc w:val="left"/>
      <w:pPr>
        <w:tabs>
          <w:tab w:val="num" w:pos="720"/>
        </w:tabs>
        <w:ind w:left="720" w:hanging="360"/>
      </w:pPr>
      <w:rPr>
        <w:rFonts w:ascii="Times New Roman" w:hAnsi="Times New Roman" w:hint="default"/>
      </w:rPr>
    </w:lvl>
    <w:lvl w:ilvl="1" w:tplc="E37CA1E6" w:tentative="1">
      <w:start w:val="1"/>
      <w:numFmt w:val="bullet"/>
      <w:lvlText w:val="-"/>
      <w:lvlJc w:val="left"/>
      <w:pPr>
        <w:tabs>
          <w:tab w:val="num" w:pos="1440"/>
        </w:tabs>
        <w:ind w:left="1440" w:hanging="360"/>
      </w:pPr>
      <w:rPr>
        <w:rFonts w:ascii="Times New Roman" w:hAnsi="Times New Roman" w:hint="default"/>
      </w:rPr>
    </w:lvl>
    <w:lvl w:ilvl="2" w:tplc="6838C680" w:tentative="1">
      <w:start w:val="1"/>
      <w:numFmt w:val="bullet"/>
      <w:lvlText w:val="-"/>
      <w:lvlJc w:val="left"/>
      <w:pPr>
        <w:tabs>
          <w:tab w:val="num" w:pos="2160"/>
        </w:tabs>
        <w:ind w:left="2160" w:hanging="360"/>
      </w:pPr>
      <w:rPr>
        <w:rFonts w:ascii="Times New Roman" w:hAnsi="Times New Roman" w:hint="default"/>
      </w:rPr>
    </w:lvl>
    <w:lvl w:ilvl="3" w:tplc="C72089AE" w:tentative="1">
      <w:start w:val="1"/>
      <w:numFmt w:val="bullet"/>
      <w:lvlText w:val="-"/>
      <w:lvlJc w:val="left"/>
      <w:pPr>
        <w:tabs>
          <w:tab w:val="num" w:pos="2880"/>
        </w:tabs>
        <w:ind w:left="2880" w:hanging="360"/>
      </w:pPr>
      <w:rPr>
        <w:rFonts w:ascii="Times New Roman" w:hAnsi="Times New Roman" w:hint="default"/>
      </w:rPr>
    </w:lvl>
    <w:lvl w:ilvl="4" w:tplc="49800B6E" w:tentative="1">
      <w:start w:val="1"/>
      <w:numFmt w:val="bullet"/>
      <w:lvlText w:val="-"/>
      <w:lvlJc w:val="left"/>
      <w:pPr>
        <w:tabs>
          <w:tab w:val="num" w:pos="3600"/>
        </w:tabs>
        <w:ind w:left="3600" w:hanging="360"/>
      </w:pPr>
      <w:rPr>
        <w:rFonts w:ascii="Times New Roman" w:hAnsi="Times New Roman" w:hint="default"/>
      </w:rPr>
    </w:lvl>
    <w:lvl w:ilvl="5" w:tplc="C1460EEE" w:tentative="1">
      <w:start w:val="1"/>
      <w:numFmt w:val="bullet"/>
      <w:lvlText w:val="-"/>
      <w:lvlJc w:val="left"/>
      <w:pPr>
        <w:tabs>
          <w:tab w:val="num" w:pos="4320"/>
        </w:tabs>
        <w:ind w:left="4320" w:hanging="360"/>
      </w:pPr>
      <w:rPr>
        <w:rFonts w:ascii="Times New Roman" w:hAnsi="Times New Roman" w:hint="default"/>
      </w:rPr>
    </w:lvl>
    <w:lvl w:ilvl="6" w:tplc="44B8D962" w:tentative="1">
      <w:start w:val="1"/>
      <w:numFmt w:val="bullet"/>
      <w:lvlText w:val="-"/>
      <w:lvlJc w:val="left"/>
      <w:pPr>
        <w:tabs>
          <w:tab w:val="num" w:pos="5040"/>
        </w:tabs>
        <w:ind w:left="5040" w:hanging="360"/>
      </w:pPr>
      <w:rPr>
        <w:rFonts w:ascii="Times New Roman" w:hAnsi="Times New Roman" w:hint="default"/>
      </w:rPr>
    </w:lvl>
    <w:lvl w:ilvl="7" w:tplc="3B4C24FA" w:tentative="1">
      <w:start w:val="1"/>
      <w:numFmt w:val="bullet"/>
      <w:lvlText w:val="-"/>
      <w:lvlJc w:val="left"/>
      <w:pPr>
        <w:tabs>
          <w:tab w:val="num" w:pos="5760"/>
        </w:tabs>
        <w:ind w:left="5760" w:hanging="360"/>
      </w:pPr>
      <w:rPr>
        <w:rFonts w:ascii="Times New Roman" w:hAnsi="Times New Roman" w:hint="default"/>
      </w:rPr>
    </w:lvl>
    <w:lvl w:ilvl="8" w:tplc="01B279A8"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5F9771D"/>
    <w:multiLevelType w:val="hybridMultilevel"/>
    <w:tmpl w:val="DC428C5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5A3FBF"/>
    <w:multiLevelType w:val="hybridMultilevel"/>
    <w:tmpl w:val="8FA066C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318203BF"/>
    <w:multiLevelType w:val="hybridMultilevel"/>
    <w:tmpl w:val="DAAA25BC"/>
    <w:lvl w:ilvl="0" w:tplc="27540B62">
      <w:start w:val="1"/>
      <w:numFmt w:val="bullet"/>
      <w:lvlText w:val="-"/>
      <w:lvlJc w:val="left"/>
      <w:pPr>
        <w:ind w:left="640" w:hanging="440"/>
      </w:pPr>
      <w:rPr>
        <w:rFonts w:ascii="DengXian" w:eastAsia="DengXian" w:hAnsi="DengXian"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526351B"/>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192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39B62D49"/>
    <w:multiLevelType w:val="hybridMultilevel"/>
    <w:tmpl w:val="A852D1B6"/>
    <w:lvl w:ilvl="0" w:tplc="EC7855AE">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AFB088B6"/>
    <w:lvl w:ilvl="0" w:tplc="3656DBEC">
      <w:start w:val="1"/>
      <w:numFmt w:val="decimal"/>
      <w:pStyle w:val="Proposal"/>
      <w:lvlText w:val="Proposal %1"/>
      <w:lvlJc w:val="left"/>
      <w:pPr>
        <w:tabs>
          <w:tab w:val="num" w:pos="1304"/>
        </w:tabs>
        <w:ind w:left="1304" w:hanging="1304"/>
      </w:pPr>
      <w:rPr>
        <w:rFonts w:hint="default"/>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DC8616F"/>
    <w:multiLevelType w:val="hybridMultilevel"/>
    <w:tmpl w:val="31B8D3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77311A"/>
    <w:multiLevelType w:val="multilevel"/>
    <w:tmpl w:val="4877311A"/>
    <w:lvl w:ilvl="0">
      <w:start w:val="1"/>
      <w:numFmt w:val="bullet"/>
      <w:lvlText w:val=""/>
      <w:lvlJc w:val="left"/>
      <w:pPr>
        <w:ind w:left="928" w:hanging="360"/>
      </w:pPr>
      <w:rPr>
        <w:rFonts w:ascii="Wingdings" w:hAnsi="Wingdings"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101505E"/>
    <w:multiLevelType w:val="hybridMultilevel"/>
    <w:tmpl w:val="F304604C"/>
    <w:lvl w:ilvl="0" w:tplc="DD6E73DE">
      <w:start w:val="1"/>
      <w:numFmt w:val="decimal"/>
      <w:pStyle w:val="Observation"/>
      <w:lvlText w:val="Observation %1"/>
      <w:lvlJc w:val="left"/>
      <w:pPr>
        <w:ind w:left="1260" w:hanging="360"/>
      </w:pPr>
      <w:rPr>
        <w:rFonts w:hint="default"/>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6E60DDB"/>
    <w:multiLevelType w:val="multilevel"/>
    <w:tmpl w:val="56E60DDB"/>
    <w:lvl w:ilvl="0">
      <w:start w:val="1"/>
      <w:numFmt w:val="bullet"/>
      <w:lvlText w:val="-"/>
      <w:lvlJc w:val="left"/>
      <w:pPr>
        <w:ind w:left="620" w:hanging="420"/>
      </w:pPr>
      <w:rPr>
        <w:rFonts w:ascii="DengXian" w:eastAsia="DengXian" w:hAnsi="DengXian" w:hint="eastAsia"/>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57034B0C"/>
    <w:multiLevelType w:val="multilevel"/>
    <w:tmpl w:val="57034B0C"/>
    <w:lvl w:ilvl="0">
      <w:start w:val="150"/>
      <w:numFmt w:val="bullet"/>
      <w:lvlText w:val="-"/>
      <w:lvlJc w:val="left"/>
      <w:pPr>
        <w:ind w:left="620" w:hanging="420"/>
      </w:pPr>
      <w:rPr>
        <w:rFonts w:ascii="Times" w:eastAsia="Batang" w:hAnsi="Times" w:cs="Time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15:restartNumberingAfterBreak="0">
    <w:nsid w:val="77DC0F79"/>
    <w:multiLevelType w:val="hybridMultilevel"/>
    <w:tmpl w:val="AA064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83675E0"/>
    <w:multiLevelType w:val="hybridMultilevel"/>
    <w:tmpl w:val="D7AA1D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837042383">
    <w:abstractNumId w:val="20"/>
  </w:num>
  <w:num w:numId="2" w16cid:durableId="433520914">
    <w:abstractNumId w:val="16"/>
  </w:num>
  <w:num w:numId="3" w16cid:durableId="1601256190">
    <w:abstractNumId w:val="0"/>
  </w:num>
  <w:num w:numId="4" w16cid:durableId="431820606">
    <w:abstractNumId w:val="22"/>
  </w:num>
  <w:num w:numId="5" w16cid:durableId="1983921131">
    <w:abstractNumId w:val="25"/>
  </w:num>
  <w:num w:numId="6" w16cid:durableId="576524169">
    <w:abstractNumId w:val="5"/>
  </w:num>
  <w:num w:numId="7" w16cid:durableId="1303534576">
    <w:abstractNumId w:val="8"/>
  </w:num>
  <w:num w:numId="8" w16cid:durableId="346447330">
    <w:abstractNumId w:val="2"/>
  </w:num>
  <w:num w:numId="9" w16cid:durableId="1746562311">
    <w:abstractNumId w:val="28"/>
  </w:num>
  <w:num w:numId="10" w16cid:durableId="1786850078">
    <w:abstractNumId w:val="13"/>
  </w:num>
  <w:num w:numId="11" w16cid:durableId="821652402">
    <w:abstractNumId w:val="27"/>
  </w:num>
  <w:num w:numId="12" w16cid:durableId="1849565757">
    <w:abstractNumId w:val="9"/>
  </w:num>
  <w:num w:numId="13" w16cid:durableId="1056398454">
    <w:abstractNumId w:val="21"/>
  </w:num>
  <w:num w:numId="14" w16cid:durableId="583296727">
    <w:abstractNumId w:val="10"/>
  </w:num>
  <w:num w:numId="15" w16cid:durableId="1473058253">
    <w:abstractNumId w:val="14"/>
  </w:num>
  <w:num w:numId="16" w16cid:durableId="2112553962">
    <w:abstractNumId w:val="26"/>
  </w:num>
  <w:num w:numId="17" w16cid:durableId="724061283">
    <w:abstractNumId w:val="6"/>
  </w:num>
  <w:num w:numId="18" w16cid:durableId="1895776147">
    <w:abstractNumId w:val="12"/>
  </w:num>
  <w:num w:numId="19" w16cid:durableId="1020934989">
    <w:abstractNumId w:val="11"/>
  </w:num>
  <w:num w:numId="20" w16cid:durableId="1112550821">
    <w:abstractNumId w:val="24"/>
  </w:num>
  <w:num w:numId="21" w16cid:durableId="368918273">
    <w:abstractNumId w:val="23"/>
  </w:num>
  <w:num w:numId="22" w16cid:durableId="1273778442">
    <w:abstractNumId w:val="19"/>
  </w:num>
  <w:num w:numId="23" w16cid:durableId="2116440122">
    <w:abstractNumId w:val="3"/>
  </w:num>
  <w:num w:numId="24" w16cid:durableId="1737317797">
    <w:abstractNumId w:val="1"/>
  </w:num>
  <w:num w:numId="25" w16cid:durableId="1194269413">
    <w:abstractNumId w:val="30"/>
  </w:num>
  <w:num w:numId="26" w16cid:durableId="1418600280">
    <w:abstractNumId w:val="17"/>
  </w:num>
  <w:num w:numId="27" w16cid:durableId="874931764">
    <w:abstractNumId w:val="7"/>
  </w:num>
  <w:num w:numId="28" w16cid:durableId="1935432524">
    <w:abstractNumId w:val="18"/>
  </w:num>
  <w:num w:numId="29" w16cid:durableId="1356037340">
    <w:abstractNumId w:val="4"/>
  </w:num>
  <w:num w:numId="30" w16cid:durableId="1194031425">
    <w:abstractNumId w:val="29"/>
  </w:num>
  <w:num w:numId="31" w16cid:durableId="1269238811">
    <w:abstractNumId w:val="21"/>
  </w:num>
  <w:num w:numId="32" w16cid:durableId="297078589">
    <w:abstractNumId w:val="1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76"/>
    <w:rsid w:val="000004D4"/>
    <w:rsid w:val="000006E1"/>
    <w:rsid w:val="00000782"/>
    <w:rsid w:val="000008F7"/>
    <w:rsid w:val="00000B5F"/>
    <w:rsid w:val="00000C5E"/>
    <w:rsid w:val="00000F0B"/>
    <w:rsid w:val="000012C8"/>
    <w:rsid w:val="0000149E"/>
    <w:rsid w:val="000016C4"/>
    <w:rsid w:val="0000175A"/>
    <w:rsid w:val="0000178C"/>
    <w:rsid w:val="000019DE"/>
    <w:rsid w:val="000019E6"/>
    <w:rsid w:val="000019FF"/>
    <w:rsid w:val="00001ADB"/>
    <w:rsid w:val="00001D3C"/>
    <w:rsid w:val="00001FC0"/>
    <w:rsid w:val="000020F2"/>
    <w:rsid w:val="00002130"/>
    <w:rsid w:val="000021D4"/>
    <w:rsid w:val="00002512"/>
    <w:rsid w:val="0000284B"/>
    <w:rsid w:val="000028B1"/>
    <w:rsid w:val="00002A37"/>
    <w:rsid w:val="00002B35"/>
    <w:rsid w:val="00002BA3"/>
    <w:rsid w:val="00002D38"/>
    <w:rsid w:val="00002EDD"/>
    <w:rsid w:val="00003308"/>
    <w:rsid w:val="00003321"/>
    <w:rsid w:val="000033B9"/>
    <w:rsid w:val="000034FE"/>
    <w:rsid w:val="00003644"/>
    <w:rsid w:val="000036C1"/>
    <w:rsid w:val="00003A2E"/>
    <w:rsid w:val="00003AB0"/>
    <w:rsid w:val="00003B10"/>
    <w:rsid w:val="00004079"/>
    <w:rsid w:val="0000428A"/>
    <w:rsid w:val="00004373"/>
    <w:rsid w:val="000043B1"/>
    <w:rsid w:val="00004449"/>
    <w:rsid w:val="000045D3"/>
    <w:rsid w:val="00004700"/>
    <w:rsid w:val="000047FC"/>
    <w:rsid w:val="00004AF0"/>
    <w:rsid w:val="00004EE4"/>
    <w:rsid w:val="00005128"/>
    <w:rsid w:val="00005372"/>
    <w:rsid w:val="0000557E"/>
    <w:rsid w:val="0000558D"/>
    <w:rsid w:val="0000564C"/>
    <w:rsid w:val="000056D7"/>
    <w:rsid w:val="00005D39"/>
    <w:rsid w:val="00005E3B"/>
    <w:rsid w:val="00005F76"/>
    <w:rsid w:val="0000631E"/>
    <w:rsid w:val="00006446"/>
    <w:rsid w:val="00006735"/>
    <w:rsid w:val="00006759"/>
    <w:rsid w:val="00006896"/>
    <w:rsid w:val="00006933"/>
    <w:rsid w:val="00006AA4"/>
    <w:rsid w:val="00006FB3"/>
    <w:rsid w:val="00007018"/>
    <w:rsid w:val="00007080"/>
    <w:rsid w:val="000071EF"/>
    <w:rsid w:val="0000752D"/>
    <w:rsid w:val="00007608"/>
    <w:rsid w:val="0000783E"/>
    <w:rsid w:val="0000795E"/>
    <w:rsid w:val="00007A42"/>
    <w:rsid w:val="00007BE8"/>
    <w:rsid w:val="00007CDC"/>
    <w:rsid w:val="00007ED9"/>
    <w:rsid w:val="00007EFA"/>
    <w:rsid w:val="00007FC4"/>
    <w:rsid w:val="00007FC5"/>
    <w:rsid w:val="000100A5"/>
    <w:rsid w:val="00010236"/>
    <w:rsid w:val="00010347"/>
    <w:rsid w:val="0001042E"/>
    <w:rsid w:val="0001054F"/>
    <w:rsid w:val="0001061C"/>
    <w:rsid w:val="000107CB"/>
    <w:rsid w:val="00010861"/>
    <w:rsid w:val="0001087D"/>
    <w:rsid w:val="000109DF"/>
    <w:rsid w:val="00010C29"/>
    <w:rsid w:val="00010CF0"/>
    <w:rsid w:val="00010E86"/>
    <w:rsid w:val="00010FAD"/>
    <w:rsid w:val="0001131C"/>
    <w:rsid w:val="00011382"/>
    <w:rsid w:val="0001140F"/>
    <w:rsid w:val="00011478"/>
    <w:rsid w:val="00011AFF"/>
    <w:rsid w:val="00011B28"/>
    <w:rsid w:val="00011D3B"/>
    <w:rsid w:val="00011EF6"/>
    <w:rsid w:val="00011EF7"/>
    <w:rsid w:val="000120B5"/>
    <w:rsid w:val="00012497"/>
    <w:rsid w:val="00012856"/>
    <w:rsid w:val="00012872"/>
    <w:rsid w:val="000128EE"/>
    <w:rsid w:val="000129F5"/>
    <w:rsid w:val="00012B85"/>
    <w:rsid w:val="00012BB0"/>
    <w:rsid w:val="00013473"/>
    <w:rsid w:val="00013528"/>
    <w:rsid w:val="00013577"/>
    <w:rsid w:val="000136DE"/>
    <w:rsid w:val="0001396D"/>
    <w:rsid w:val="00013A04"/>
    <w:rsid w:val="00013E09"/>
    <w:rsid w:val="00013E59"/>
    <w:rsid w:val="00013E6E"/>
    <w:rsid w:val="00013EA3"/>
    <w:rsid w:val="00013F7A"/>
    <w:rsid w:val="00014134"/>
    <w:rsid w:val="00014170"/>
    <w:rsid w:val="00014321"/>
    <w:rsid w:val="00014369"/>
    <w:rsid w:val="000143A8"/>
    <w:rsid w:val="00014404"/>
    <w:rsid w:val="0001488D"/>
    <w:rsid w:val="0001492D"/>
    <w:rsid w:val="00014BE2"/>
    <w:rsid w:val="00014DC0"/>
    <w:rsid w:val="0001505C"/>
    <w:rsid w:val="000151B0"/>
    <w:rsid w:val="0001542F"/>
    <w:rsid w:val="0001551A"/>
    <w:rsid w:val="0001565B"/>
    <w:rsid w:val="00015772"/>
    <w:rsid w:val="000157DA"/>
    <w:rsid w:val="000159FA"/>
    <w:rsid w:val="00015A49"/>
    <w:rsid w:val="00015BE0"/>
    <w:rsid w:val="00015C29"/>
    <w:rsid w:val="00015D15"/>
    <w:rsid w:val="00015E7C"/>
    <w:rsid w:val="00015F6A"/>
    <w:rsid w:val="00015FC6"/>
    <w:rsid w:val="0001622D"/>
    <w:rsid w:val="0001628D"/>
    <w:rsid w:val="000162DD"/>
    <w:rsid w:val="00016868"/>
    <w:rsid w:val="00016967"/>
    <w:rsid w:val="00016C6A"/>
    <w:rsid w:val="00016CA3"/>
    <w:rsid w:val="0001726C"/>
    <w:rsid w:val="00017282"/>
    <w:rsid w:val="00017671"/>
    <w:rsid w:val="00017835"/>
    <w:rsid w:val="0001788C"/>
    <w:rsid w:val="00017AEE"/>
    <w:rsid w:val="00017D30"/>
    <w:rsid w:val="00017D5B"/>
    <w:rsid w:val="00020185"/>
    <w:rsid w:val="00020261"/>
    <w:rsid w:val="00020445"/>
    <w:rsid w:val="00020820"/>
    <w:rsid w:val="000208DC"/>
    <w:rsid w:val="00020AA4"/>
    <w:rsid w:val="00020B45"/>
    <w:rsid w:val="00020CCD"/>
    <w:rsid w:val="00021027"/>
    <w:rsid w:val="00021099"/>
    <w:rsid w:val="000210A0"/>
    <w:rsid w:val="000212E0"/>
    <w:rsid w:val="000214B3"/>
    <w:rsid w:val="00021502"/>
    <w:rsid w:val="0002172B"/>
    <w:rsid w:val="00021918"/>
    <w:rsid w:val="00021B54"/>
    <w:rsid w:val="00021BEE"/>
    <w:rsid w:val="00021D3E"/>
    <w:rsid w:val="00021E11"/>
    <w:rsid w:val="00022129"/>
    <w:rsid w:val="0002238C"/>
    <w:rsid w:val="000227C4"/>
    <w:rsid w:val="000228D1"/>
    <w:rsid w:val="00022B0B"/>
    <w:rsid w:val="00022C8A"/>
    <w:rsid w:val="00022CA0"/>
    <w:rsid w:val="00022CD6"/>
    <w:rsid w:val="00023275"/>
    <w:rsid w:val="000233D8"/>
    <w:rsid w:val="00023719"/>
    <w:rsid w:val="00023918"/>
    <w:rsid w:val="00023A83"/>
    <w:rsid w:val="00023EA0"/>
    <w:rsid w:val="000240D5"/>
    <w:rsid w:val="000242A6"/>
    <w:rsid w:val="0002438D"/>
    <w:rsid w:val="0002445A"/>
    <w:rsid w:val="00024510"/>
    <w:rsid w:val="00024569"/>
    <w:rsid w:val="0002460D"/>
    <w:rsid w:val="00024671"/>
    <w:rsid w:val="000246D8"/>
    <w:rsid w:val="00024A0C"/>
    <w:rsid w:val="00024A82"/>
    <w:rsid w:val="00024B87"/>
    <w:rsid w:val="00024CD1"/>
    <w:rsid w:val="00024F8B"/>
    <w:rsid w:val="0002500A"/>
    <w:rsid w:val="000250D3"/>
    <w:rsid w:val="0002534C"/>
    <w:rsid w:val="00025560"/>
    <w:rsid w:val="0002562A"/>
    <w:rsid w:val="0002564D"/>
    <w:rsid w:val="00025861"/>
    <w:rsid w:val="00025ECA"/>
    <w:rsid w:val="00025FC5"/>
    <w:rsid w:val="0002610D"/>
    <w:rsid w:val="00026122"/>
    <w:rsid w:val="000261FF"/>
    <w:rsid w:val="00026294"/>
    <w:rsid w:val="0002647E"/>
    <w:rsid w:val="000264DA"/>
    <w:rsid w:val="00026643"/>
    <w:rsid w:val="00026965"/>
    <w:rsid w:val="000269D0"/>
    <w:rsid w:val="00026B32"/>
    <w:rsid w:val="00026F4C"/>
    <w:rsid w:val="00027041"/>
    <w:rsid w:val="000270E5"/>
    <w:rsid w:val="00027239"/>
    <w:rsid w:val="000273B7"/>
    <w:rsid w:val="000278A7"/>
    <w:rsid w:val="00027C33"/>
    <w:rsid w:val="00027E99"/>
    <w:rsid w:val="00027EE5"/>
    <w:rsid w:val="00027F18"/>
    <w:rsid w:val="00027FD0"/>
    <w:rsid w:val="00030175"/>
    <w:rsid w:val="000303D3"/>
    <w:rsid w:val="0003065F"/>
    <w:rsid w:val="00030987"/>
    <w:rsid w:val="00030B3F"/>
    <w:rsid w:val="00030C9B"/>
    <w:rsid w:val="00030CDA"/>
    <w:rsid w:val="00030E56"/>
    <w:rsid w:val="00031103"/>
    <w:rsid w:val="0003127F"/>
    <w:rsid w:val="00031383"/>
    <w:rsid w:val="00031448"/>
    <w:rsid w:val="00031477"/>
    <w:rsid w:val="000314BB"/>
    <w:rsid w:val="00031616"/>
    <w:rsid w:val="0003169D"/>
    <w:rsid w:val="000318A0"/>
    <w:rsid w:val="00031B5F"/>
    <w:rsid w:val="00031E6B"/>
    <w:rsid w:val="00031EBD"/>
    <w:rsid w:val="00031FBE"/>
    <w:rsid w:val="00032047"/>
    <w:rsid w:val="000320B8"/>
    <w:rsid w:val="0003212B"/>
    <w:rsid w:val="000321A1"/>
    <w:rsid w:val="000325B8"/>
    <w:rsid w:val="0003271A"/>
    <w:rsid w:val="0003284F"/>
    <w:rsid w:val="00032890"/>
    <w:rsid w:val="00032E0D"/>
    <w:rsid w:val="00032E0E"/>
    <w:rsid w:val="00032F12"/>
    <w:rsid w:val="00032F7D"/>
    <w:rsid w:val="00033087"/>
    <w:rsid w:val="0003337D"/>
    <w:rsid w:val="00033807"/>
    <w:rsid w:val="00033B57"/>
    <w:rsid w:val="00033C06"/>
    <w:rsid w:val="00033E1D"/>
    <w:rsid w:val="00033F1B"/>
    <w:rsid w:val="00033FCF"/>
    <w:rsid w:val="0003440C"/>
    <w:rsid w:val="000344B0"/>
    <w:rsid w:val="0003457A"/>
    <w:rsid w:val="00034659"/>
    <w:rsid w:val="00034794"/>
    <w:rsid w:val="00034B1E"/>
    <w:rsid w:val="00034B36"/>
    <w:rsid w:val="00034BE5"/>
    <w:rsid w:val="00034C15"/>
    <w:rsid w:val="00034C7A"/>
    <w:rsid w:val="00034ECA"/>
    <w:rsid w:val="000355EB"/>
    <w:rsid w:val="0003563F"/>
    <w:rsid w:val="0003572A"/>
    <w:rsid w:val="000358D0"/>
    <w:rsid w:val="00035999"/>
    <w:rsid w:val="000359D2"/>
    <w:rsid w:val="00035B52"/>
    <w:rsid w:val="00035E9E"/>
    <w:rsid w:val="00035F5A"/>
    <w:rsid w:val="000360D0"/>
    <w:rsid w:val="000360D4"/>
    <w:rsid w:val="000360E4"/>
    <w:rsid w:val="000362D4"/>
    <w:rsid w:val="000363DB"/>
    <w:rsid w:val="000365A3"/>
    <w:rsid w:val="000365B9"/>
    <w:rsid w:val="0003682E"/>
    <w:rsid w:val="00036BA1"/>
    <w:rsid w:val="00036BBC"/>
    <w:rsid w:val="00036C68"/>
    <w:rsid w:val="00036D01"/>
    <w:rsid w:val="00036D0B"/>
    <w:rsid w:val="000371F3"/>
    <w:rsid w:val="0003724C"/>
    <w:rsid w:val="00037587"/>
    <w:rsid w:val="00037635"/>
    <w:rsid w:val="000377A8"/>
    <w:rsid w:val="000378DD"/>
    <w:rsid w:val="00037A18"/>
    <w:rsid w:val="00037A82"/>
    <w:rsid w:val="00037B06"/>
    <w:rsid w:val="00037D5C"/>
    <w:rsid w:val="00040100"/>
    <w:rsid w:val="0004016E"/>
    <w:rsid w:val="0004075F"/>
    <w:rsid w:val="00040841"/>
    <w:rsid w:val="00040869"/>
    <w:rsid w:val="000408ED"/>
    <w:rsid w:val="00040CB1"/>
    <w:rsid w:val="00040DB5"/>
    <w:rsid w:val="00040E1E"/>
    <w:rsid w:val="00040F9C"/>
    <w:rsid w:val="00041040"/>
    <w:rsid w:val="00041161"/>
    <w:rsid w:val="000411C9"/>
    <w:rsid w:val="000413AE"/>
    <w:rsid w:val="00041C34"/>
    <w:rsid w:val="00041D63"/>
    <w:rsid w:val="00041E49"/>
    <w:rsid w:val="00041EF6"/>
    <w:rsid w:val="00042061"/>
    <w:rsid w:val="00042076"/>
    <w:rsid w:val="00042117"/>
    <w:rsid w:val="00042212"/>
    <w:rsid w:val="000422E2"/>
    <w:rsid w:val="000424FE"/>
    <w:rsid w:val="000428A4"/>
    <w:rsid w:val="000428D8"/>
    <w:rsid w:val="00042B3E"/>
    <w:rsid w:val="00042B7F"/>
    <w:rsid w:val="00042CCB"/>
    <w:rsid w:val="00042F22"/>
    <w:rsid w:val="00042FDE"/>
    <w:rsid w:val="000432C1"/>
    <w:rsid w:val="000434FE"/>
    <w:rsid w:val="00043595"/>
    <w:rsid w:val="00043748"/>
    <w:rsid w:val="0004379E"/>
    <w:rsid w:val="00043919"/>
    <w:rsid w:val="00043964"/>
    <w:rsid w:val="00043E85"/>
    <w:rsid w:val="00043F32"/>
    <w:rsid w:val="00044051"/>
    <w:rsid w:val="0004405B"/>
    <w:rsid w:val="00044222"/>
    <w:rsid w:val="000442E8"/>
    <w:rsid w:val="000444EF"/>
    <w:rsid w:val="000447C9"/>
    <w:rsid w:val="0004480B"/>
    <w:rsid w:val="00044DF3"/>
    <w:rsid w:val="000452C7"/>
    <w:rsid w:val="0004562B"/>
    <w:rsid w:val="00045718"/>
    <w:rsid w:val="00045755"/>
    <w:rsid w:val="0004586C"/>
    <w:rsid w:val="000458B4"/>
    <w:rsid w:val="00045CC5"/>
    <w:rsid w:val="00045D6E"/>
    <w:rsid w:val="00045D79"/>
    <w:rsid w:val="00045DDB"/>
    <w:rsid w:val="00045ECA"/>
    <w:rsid w:val="00046073"/>
    <w:rsid w:val="0004632E"/>
    <w:rsid w:val="00046352"/>
    <w:rsid w:val="00046450"/>
    <w:rsid w:val="0004645C"/>
    <w:rsid w:val="0004663F"/>
    <w:rsid w:val="00046929"/>
    <w:rsid w:val="00046946"/>
    <w:rsid w:val="000469F3"/>
    <w:rsid w:val="00046D48"/>
    <w:rsid w:val="00046D58"/>
    <w:rsid w:val="00046DA2"/>
    <w:rsid w:val="00046E12"/>
    <w:rsid w:val="00046F5E"/>
    <w:rsid w:val="00047325"/>
    <w:rsid w:val="0004734C"/>
    <w:rsid w:val="0004768F"/>
    <w:rsid w:val="0004775F"/>
    <w:rsid w:val="00047797"/>
    <w:rsid w:val="00047AE8"/>
    <w:rsid w:val="00047B5C"/>
    <w:rsid w:val="00047D6A"/>
    <w:rsid w:val="00047EF5"/>
    <w:rsid w:val="0005047E"/>
    <w:rsid w:val="0005086B"/>
    <w:rsid w:val="00050871"/>
    <w:rsid w:val="00050981"/>
    <w:rsid w:val="000509C8"/>
    <w:rsid w:val="00050B2C"/>
    <w:rsid w:val="00050B43"/>
    <w:rsid w:val="00050CAA"/>
    <w:rsid w:val="00050E24"/>
    <w:rsid w:val="00050F69"/>
    <w:rsid w:val="000516D8"/>
    <w:rsid w:val="00051790"/>
    <w:rsid w:val="000518F9"/>
    <w:rsid w:val="00051C0A"/>
    <w:rsid w:val="00051D95"/>
    <w:rsid w:val="0005217C"/>
    <w:rsid w:val="0005218F"/>
    <w:rsid w:val="000521C3"/>
    <w:rsid w:val="0005220D"/>
    <w:rsid w:val="00052227"/>
    <w:rsid w:val="00052559"/>
    <w:rsid w:val="0005260A"/>
    <w:rsid w:val="0005265D"/>
    <w:rsid w:val="0005279F"/>
    <w:rsid w:val="000527E3"/>
    <w:rsid w:val="000528A2"/>
    <w:rsid w:val="00052A07"/>
    <w:rsid w:val="00052C7C"/>
    <w:rsid w:val="00052CAD"/>
    <w:rsid w:val="00052F58"/>
    <w:rsid w:val="00053040"/>
    <w:rsid w:val="0005309B"/>
    <w:rsid w:val="000531EE"/>
    <w:rsid w:val="0005326B"/>
    <w:rsid w:val="000534E3"/>
    <w:rsid w:val="000536EA"/>
    <w:rsid w:val="0005375E"/>
    <w:rsid w:val="0005380D"/>
    <w:rsid w:val="00053A98"/>
    <w:rsid w:val="00053BAB"/>
    <w:rsid w:val="00053C15"/>
    <w:rsid w:val="00053E94"/>
    <w:rsid w:val="00053F99"/>
    <w:rsid w:val="00054041"/>
    <w:rsid w:val="0005408A"/>
    <w:rsid w:val="00054264"/>
    <w:rsid w:val="00054356"/>
    <w:rsid w:val="00054509"/>
    <w:rsid w:val="000548E3"/>
    <w:rsid w:val="00054FD7"/>
    <w:rsid w:val="000551A4"/>
    <w:rsid w:val="00055266"/>
    <w:rsid w:val="00055651"/>
    <w:rsid w:val="00055E19"/>
    <w:rsid w:val="0005606A"/>
    <w:rsid w:val="00056108"/>
    <w:rsid w:val="00056427"/>
    <w:rsid w:val="00056428"/>
    <w:rsid w:val="000568D0"/>
    <w:rsid w:val="00056BE0"/>
    <w:rsid w:val="00056CF4"/>
    <w:rsid w:val="00056DAA"/>
    <w:rsid w:val="00056FC7"/>
    <w:rsid w:val="000570B1"/>
    <w:rsid w:val="00057117"/>
    <w:rsid w:val="000574C2"/>
    <w:rsid w:val="00057629"/>
    <w:rsid w:val="00057662"/>
    <w:rsid w:val="0005775E"/>
    <w:rsid w:val="00057868"/>
    <w:rsid w:val="00057C09"/>
    <w:rsid w:val="00057CD3"/>
    <w:rsid w:val="00057F43"/>
    <w:rsid w:val="00057F9A"/>
    <w:rsid w:val="0006006F"/>
    <w:rsid w:val="000601C3"/>
    <w:rsid w:val="000605A2"/>
    <w:rsid w:val="00060999"/>
    <w:rsid w:val="00060B6C"/>
    <w:rsid w:val="00060C9D"/>
    <w:rsid w:val="00060CA3"/>
    <w:rsid w:val="00060F05"/>
    <w:rsid w:val="00060FE1"/>
    <w:rsid w:val="0006122C"/>
    <w:rsid w:val="000612B7"/>
    <w:rsid w:val="000612D7"/>
    <w:rsid w:val="00061391"/>
    <w:rsid w:val="0006162B"/>
    <w:rsid w:val="00061653"/>
    <w:rsid w:val="000616A5"/>
    <w:rsid w:val="000616E7"/>
    <w:rsid w:val="000619C1"/>
    <w:rsid w:val="00061CC5"/>
    <w:rsid w:val="00061DF9"/>
    <w:rsid w:val="00061E57"/>
    <w:rsid w:val="00061F15"/>
    <w:rsid w:val="00061F69"/>
    <w:rsid w:val="000625A8"/>
    <w:rsid w:val="000627CA"/>
    <w:rsid w:val="00062AB3"/>
    <w:rsid w:val="00062BD5"/>
    <w:rsid w:val="00062D96"/>
    <w:rsid w:val="00062DCA"/>
    <w:rsid w:val="00062FC6"/>
    <w:rsid w:val="000634AE"/>
    <w:rsid w:val="00063583"/>
    <w:rsid w:val="00063972"/>
    <w:rsid w:val="00063A46"/>
    <w:rsid w:val="00063A85"/>
    <w:rsid w:val="00063B58"/>
    <w:rsid w:val="00063B6D"/>
    <w:rsid w:val="00063C95"/>
    <w:rsid w:val="00063F01"/>
    <w:rsid w:val="0006404D"/>
    <w:rsid w:val="00064195"/>
    <w:rsid w:val="00064282"/>
    <w:rsid w:val="000642EE"/>
    <w:rsid w:val="00064402"/>
    <w:rsid w:val="0006464D"/>
    <w:rsid w:val="00064826"/>
    <w:rsid w:val="0006487E"/>
    <w:rsid w:val="00064D7B"/>
    <w:rsid w:val="00064F4A"/>
    <w:rsid w:val="0006516B"/>
    <w:rsid w:val="00065243"/>
    <w:rsid w:val="00065724"/>
    <w:rsid w:val="000657CE"/>
    <w:rsid w:val="00065801"/>
    <w:rsid w:val="0006591B"/>
    <w:rsid w:val="00065B5E"/>
    <w:rsid w:val="00065CFB"/>
    <w:rsid w:val="00065E1A"/>
    <w:rsid w:val="00065FE5"/>
    <w:rsid w:val="00066334"/>
    <w:rsid w:val="00066357"/>
    <w:rsid w:val="000664EC"/>
    <w:rsid w:val="000664F9"/>
    <w:rsid w:val="00066533"/>
    <w:rsid w:val="00066544"/>
    <w:rsid w:val="00066765"/>
    <w:rsid w:val="000668D1"/>
    <w:rsid w:val="000668F8"/>
    <w:rsid w:val="00066B73"/>
    <w:rsid w:val="00066F62"/>
    <w:rsid w:val="00067187"/>
    <w:rsid w:val="00067258"/>
    <w:rsid w:val="0006728B"/>
    <w:rsid w:val="000672FD"/>
    <w:rsid w:val="0006749E"/>
    <w:rsid w:val="0006774C"/>
    <w:rsid w:val="000678EC"/>
    <w:rsid w:val="00067CCC"/>
    <w:rsid w:val="00067F08"/>
    <w:rsid w:val="00067FEE"/>
    <w:rsid w:val="000700A2"/>
    <w:rsid w:val="0007012D"/>
    <w:rsid w:val="00070245"/>
    <w:rsid w:val="00070437"/>
    <w:rsid w:val="00070773"/>
    <w:rsid w:val="00070862"/>
    <w:rsid w:val="00070BCC"/>
    <w:rsid w:val="00070CA2"/>
    <w:rsid w:val="00070EF0"/>
    <w:rsid w:val="0007128F"/>
    <w:rsid w:val="0007132D"/>
    <w:rsid w:val="00071575"/>
    <w:rsid w:val="00071670"/>
    <w:rsid w:val="00071734"/>
    <w:rsid w:val="000717EF"/>
    <w:rsid w:val="00071998"/>
    <w:rsid w:val="00071A18"/>
    <w:rsid w:val="00071B75"/>
    <w:rsid w:val="00071DBE"/>
    <w:rsid w:val="00071E88"/>
    <w:rsid w:val="00072457"/>
    <w:rsid w:val="00072498"/>
    <w:rsid w:val="00072539"/>
    <w:rsid w:val="0007267E"/>
    <w:rsid w:val="0007278E"/>
    <w:rsid w:val="0007288E"/>
    <w:rsid w:val="000729B1"/>
    <w:rsid w:val="00072CFC"/>
    <w:rsid w:val="00072DF9"/>
    <w:rsid w:val="000730B2"/>
    <w:rsid w:val="00073285"/>
    <w:rsid w:val="0007337D"/>
    <w:rsid w:val="000735E9"/>
    <w:rsid w:val="00073706"/>
    <w:rsid w:val="00073CD8"/>
    <w:rsid w:val="00073DEB"/>
    <w:rsid w:val="000740AE"/>
    <w:rsid w:val="000740D8"/>
    <w:rsid w:val="0007427A"/>
    <w:rsid w:val="000743B3"/>
    <w:rsid w:val="000743ED"/>
    <w:rsid w:val="0007447D"/>
    <w:rsid w:val="000749D5"/>
    <w:rsid w:val="00074FE4"/>
    <w:rsid w:val="000751C3"/>
    <w:rsid w:val="0007549F"/>
    <w:rsid w:val="00075869"/>
    <w:rsid w:val="0007587A"/>
    <w:rsid w:val="00075B9D"/>
    <w:rsid w:val="00075CBF"/>
    <w:rsid w:val="00075F9A"/>
    <w:rsid w:val="00076037"/>
    <w:rsid w:val="00076606"/>
    <w:rsid w:val="00076B59"/>
    <w:rsid w:val="00076CE6"/>
    <w:rsid w:val="00076E48"/>
    <w:rsid w:val="00076F93"/>
    <w:rsid w:val="00077023"/>
    <w:rsid w:val="00077083"/>
    <w:rsid w:val="000770B3"/>
    <w:rsid w:val="000774FF"/>
    <w:rsid w:val="00077526"/>
    <w:rsid w:val="0007769D"/>
    <w:rsid w:val="00077710"/>
    <w:rsid w:val="00077920"/>
    <w:rsid w:val="00077B0F"/>
    <w:rsid w:val="00077C5A"/>
    <w:rsid w:val="00077CF5"/>
    <w:rsid w:val="00077DFD"/>
    <w:rsid w:val="00077E5F"/>
    <w:rsid w:val="00077F3B"/>
    <w:rsid w:val="000801EB"/>
    <w:rsid w:val="000802D4"/>
    <w:rsid w:val="0008036A"/>
    <w:rsid w:val="0008086A"/>
    <w:rsid w:val="00080977"/>
    <w:rsid w:val="00080AB4"/>
    <w:rsid w:val="00080BB7"/>
    <w:rsid w:val="00080C01"/>
    <w:rsid w:val="00080CD9"/>
    <w:rsid w:val="00080F9F"/>
    <w:rsid w:val="0008124F"/>
    <w:rsid w:val="000813E3"/>
    <w:rsid w:val="00081755"/>
    <w:rsid w:val="0008185C"/>
    <w:rsid w:val="000819A2"/>
    <w:rsid w:val="00081AE6"/>
    <w:rsid w:val="00081B19"/>
    <w:rsid w:val="00081FE7"/>
    <w:rsid w:val="000821AB"/>
    <w:rsid w:val="000821C1"/>
    <w:rsid w:val="000821E3"/>
    <w:rsid w:val="0008237B"/>
    <w:rsid w:val="00082773"/>
    <w:rsid w:val="000827BF"/>
    <w:rsid w:val="00082878"/>
    <w:rsid w:val="00082DE9"/>
    <w:rsid w:val="00083123"/>
    <w:rsid w:val="00083276"/>
    <w:rsid w:val="00083574"/>
    <w:rsid w:val="00083707"/>
    <w:rsid w:val="00083A09"/>
    <w:rsid w:val="00083ACD"/>
    <w:rsid w:val="00083B7C"/>
    <w:rsid w:val="00083E94"/>
    <w:rsid w:val="00083FBE"/>
    <w:rsid w:val="00083FEA"/>
    <w:rsid w:val="00084595"/>
    <w:rsid w:val="00084609"/>
    <w:rsid w:val="0008461A"/>
    <w:rsid w:val="00084703"/>
    <w:rsid w:val="00084864"/>
    <w:rsid w:val="000848C9"/>
    <w:rsid w:val="00084920"/>
    <w:rsid w:val="00084B3B"/>
    <w:rsid w:val="00084BF9"/>
    <w:rsid w:val="00084C2D"/>
    <w:rsid w:val="00084D7D"/>
    <w:rsid w:val="00084F1C"/>
    <w:rsid w:val="00084F3A"/>
    <w:rsid w:val="0008525B"/>
    <w:rsid w:val="000852CC"/>
    <w:rsid w:val="00085375"/>
    <w:rsid w:val="000853BE"/>
    <w:rsid w:val="0008554E"/>
    <w:rsid w:val="000855EB"/>
    <w:rsid w:val="000857D7"/>
    <w:rsid w:val="000858ED"/>
    <w:rsid w:val="000859C8"/>
    <w:rsid w:val="00085ABC"/>
    <w:rsid w:val="00085B52"/>
    <w:rsid w:val="00085F4B"/>
    <w:rsid w:val="00085F52"/>
    <w:rsid w:val="00085FFC"/>
    <w:rsid w:val="0008607D"/>
    <w:rsid w:val="000860B2"/>
    <w:rsid w:val="0008614B"/>
    <w:rsid w:val="00086329"/>
    <w:rsid w:val="000866F2"/>
    <w:rsid w:val="00086731"/>
    <w:rsid w:val="000867FF"/>
    <w:rsid w:val="00086974"/>
    <w:rsid w:val="00086D67"/>
    <w:rsid w:val="00086EBB"/>
    <w:rsid w:val="00086F05"/>
    <w:rsid w:val="0008727F"/>
    <w:rsid w:val="000873F6"/>
    <w:rsid w:val="00087424"/>
    <w:rsid w:val="000876A0"/>
    <w:rsid w:val="00087B86"/>
    <w:rsid w:val="00087C47"/>
    <w:rsid w:val="00087E26"/>
    <w:rsid w:val="0009009F"/>
    <w:rsid w:val="0009048A"/>
    <w:rsid w:val="00090692"/>
    <w:rsid w:val="000907D7"/>
    <w:rsid w:val="000909C7"/>
    <w:rsid w:val="00090D02"/>
    <w:rsid w:val="00090E20"/>
    <w:rsid w:val="00090FC2"/>
    <w:rsid w:val="0009101D"/>
    <w:rsid w:val="000910D7"/>
    <w:rsid w:val="000914EC"/>
    <w:rsid w:val="00091557"/>
    <w:rsid w:val="00091857"/>
    <w:rsid w:val="000922CF"/>
    <w:rsid w:val="00092446"/>
    <w:rsid w:val="000924C1"/>
    <w:rsid w:val="000924F0"/>
    <w:rsid w:val="00092649"/>
    <w:rsid w:val="00092844"/>
    <w:rsid w:val="00092A2A"/>
    <w:rsid w:val="00092A96"/>
    <w:rsid w:val="00092D3D"/>
    <w:rsid w:val="00092E04"/>
    <w:rsid w:val="00092E80"/>
    <w:rsid w:val="00092F9D"/>
    <w:rsid w:val="000931D4"/>
    <w:rsid w:val="00093474"/>
    <w:rsid w:val="00093690"/>
    <w:rsid w:val="00093730"/>
    <w:rsid w:val="00093820"/>
    <w:rsid w:val="0009396B"/>
    <w:rsid w:val="00093A9B"/>
    <w:rsid w:val="00093D44"/>
    <w:rsid w:val="00093DA0"/>
    <w:rsid w:val="0009411C"/>
    <w:rsid w:val="000942C7"/>
    <w:rsid w:val="000942EC"/>
    <w:rsid w:val="000947E1"/>
    <w:rsid w:val="00094836"/>
    <w:rsid w:val="00094A29"/>
    <w:rsid w:val="00094B57"/>
    <w:rsid w:val="00094D92"/>
    <w:rsid w:val="00094E80"/>
    <w:rsid w:val="00094F25"/>
    <w:rsid w:val="000950E5"/>
    <w:rsid w:val="0009510F"/>
    <w:rsid w:val="00095241"/>
    <w:rsid w:val="00095271"/>
    <w:rsid w:val="000955B9"/>
    <w:rsid w:val="00095831"/>
    <w:rsid w:val="0009588A"/>
    <w:rsid w:val="00095A59"/>
    <w:rsid w:val="00095AFE"/>
    <w:rsid w:val="00095B54"/>
    <w:rsid w:val="00095C09"/>
    <w:rsid w:val="00095DD1"/>
    <w:rsid w:val="00096101"/>
    <w:rsid w:val="0009640E"/>
    <w:rsid w:val="0009645A"/>
    <w:rsid w:val="000964A8"/>
    <w:rsid w:val="000964C0"/>
    <w:rsid w:val="000964E2"/>
    <w:rsid w:val="0009660D"/>
    <w:rsid w:val="00096838"/>
    <w:rsid w:val="00096A7A"/>
    <w:rsid w:val="00096CE4"/>
    <w:rsid w:val="00096F2F"/>
    <w:rsid w:val="00096FD1"/>
    <w:rsid w:val="0009702A"/>
    <w:rsid w:val="000972D3"/>
    <w:rsid w:val="00097509"/>
    <w:rsid w:val="000976B8"/>
    <w:rsid w:val="000976C7"/>
    <w:rsid w:val="00097865"/>
    <w:rsid w:val="00097870"/>
    <w:rsid w:val="00097891"/>
    <w:rsid w:val="00097ABD"/>
    <w:rsid w:val="00097BD6"/>
    <w:rsid w:val="00097E7F"/>
    <w:rsid w:val="00097FB8"/>
    <w:rsid w:val="000A009B"/>
    <w:rsid w:val="000A00CE"/>
    <w:rsid w:val="000A013A"/>
    <w:rsid w:val="000A01AC"/>
    <w:rsid w:val="000A02DA"/>
    <w:rsid w:val="000A032C"/>
    <w:rsid w:val="000A051C"/>
    <w:rsid w:val="000A05CA"/>
    <w:rsid w:val="000A095E"/>
    <w:rsid w:val="000A0BF5"/>
    <w:rsid w:val="000A0C44"/>
    <w:rsid w:val="000A0F0C"/>
    <w:rsid w:val="000A0F37"/>
    <w:rsid w:val="000A0FFF"/>
    <w:rsid w:val="000A1179"/>
    <w:rsid w:val="000A11CF"/>
    <w:rsid w:val="000A12D3"/>
    <w:rsid w:val="000A17F9"/>
    <w:rsid w:val="000A181A"/>
    <w:rsid w:val="000A1B39"/>
    <w:rsid w:val="000A1B7B"/>
    <w:rsid w:val="000A1E3B"/>
    <w:rsid w:val="000A20B6"/>
    <w:rsid w:val="000A2128"/>
    <w:rsid w:val="000A2414"/>
    <w:rsid w:val="000A24AC"/>
    <w:rsid w:val="000A267E"/>
    <w:rsid w:val="000A2784"/>
    <w:rsid w:val="000A2806"/>
    <w:rsid w:val="000A2849"/>
    <w:rsid w:val="000A2B66"/>
    <w:rsid w:val="000A2CBA"/>
    <w:rsid w:val="000A2D3B"/>
    <w:rsid w:val="000A2E72"/>
    <w:rsid w:val="000A2F35"/>
    <w:rsid w:val="000A302B"/>
    <w:rsid w:val="000A33C6"/>
    <w:rsid w:val="000A3457"/>
    <w:rsid w:val="000A3670"/>
    <w:rsid w:val="000A36B0"/>
    <w:rsid w:val="000A3A2D"/>
    <w:rsid w:val="000A3F15"/>
    <w:rsid w:val="000A3F39"/>
    <w:rsid w:val="000A4010"/>
    <w:rsid w:val="000A4092"/>
    <w:rsid w:val="000A41A9"/>
    <w:rsid w:val="000A423E"/>
    <w:rsid w:val="000A4715"/>
    <w:rsid w:val="000A5010"/>
    <w:rsid w:val="000A529C"/>
    <w:rsid w:val="000A52BB"/>
    <w:rsid w:val="000A5341"/>
    <w:rsid w:val="000A5642"/>
    <w:rsid w:val="000A5688"/>
    <w:rsid w:val="000A56F2"/>
    <w:rsid w:val="000A5869"/>
    <w:rsid w:val="000A58B2"/>
    <w:rsid w:val="000A5933"/>
    <w:rsid w:val="000A5BE1"/>
    <w:rsid w:val="000A6283"/>
    <w:rsid w:val="000A6286"/>
    <w:rsid w:val="000A646D"/>
    <w:rsid w:val="000A6668"/>
    <w:rsid w:val="000A66F1"/>
    <w:rsid w:val="000A6A1E"/>
    <w:rsid w:val="000A6D6A"/>
    <w:rsid w:val="000A6E28"/>
    <w:rsid w:val="000A7398"/>
    <w:rsid w:val="000A74BD"/>
    <w:rsid w:val="000A74D9"/>
    <w:rsid w:val="000A756C"/>
    <w:rsid w:val="000A7850"/>
    <w:rsid w:val="000B0094"/>
    <w:rsid w:val="000B038F"/>
    <w:rsid w:val="000B0497"/>
    <w:rsid w:val="000B0884"/>
    <w:rsid w:val="000B0A36"/>
    <w:rsid w:val="000B0D8B"/>
    <w:rsid w:val="000B0E6A"/>
    <w:rsid w:val="000B0FF5"/>
    <w:rsid w:val="000B1228"/>
    <w:rsid w:val="000B12ED"/>
    <w:rsid w:val="000B155F"/>
    <w:rsid w:val="000B1AA1"/>
    <w:rsid w:val="000B1AB4"/>
    <w:rsid w:val="000B1CF4"/>
    <w:rsid w:val="000B1D54"/>
    <w:rsid w:val="000B1D72"/>
    <w:rsid w:val="000B1EED"/>
    <w:rsid w:val="000B20AB"/>
    <w:rsid w:val="000B238F"/>
    <w:rsid w:val="000B23ED"/>
    <w:rsid w:val="000B252D"/>
    <w:rsid w:val="000B2719"/>
    <w:rsid w:val="000B275D"/>
    <w:rsid w:val="000B2B8B"/>
    <w:rsid w:val="000B2BA1"/>
    <w:rsid w:val="000B2C3E"/>
    <w:rsid w:val="000B2CAB"/>
    <w:rsid w:val="000B2CD7"/>
    <w:rsid w:val="000B2D37"/>
    <w:rsid w:val="000B30FA"/>
    <w:rsid w:val="000B341A"/>
    <w:rsid w:val="000B3517"/>
    <w:rsid w:val="000B371E"/>
    <w:rsid w:val="000B38C8"/>
    <w:rsid w:val="000B39EC"/>
    <w:rsid w:val="000B3A8F"/>
    <w:rsid w:val="000B3BA4"/>
    <w:rsid w:val="000B3C82"/>
    <w:rsid w:val="000B3DD0"/>
    <w:rsid w:val="000B3F33"/>
    <w:rsid w:val="000B4232"/>
    <w:rsid w:val="000B442D"/>
    <w:rsid w:val="000B48A6"/>
    <w:rsid w:val="000B4AB9"/>
    <w:rsid w:val="000B4B06"/>
    <w:rsid w:val="000B4C50"/>
    <w:rsid w:val="000B4C82"/>
    <w:rsid w:val="000B4C8C"/>
    <w:rsid w:val="000B50C6"/>
    <w:rsid w:val="000B526D"/>
    <w:rsid w:val="000B543E"/>
    <w:rsid w:val="000B5860"/>
    <w:rsid w:val="000B58C3"/>
    <w:rsid w:val="000B5A44"/>
    <w:rsid w:val="000B5A46"/>
    <w:rsid w:val="000B5D05"/>
    <w:rsid w:val="000B5EEB"/>
    <w:rsid w:val="000B5F2C"/>
    <w:rsid w:val="000B5FC7"/>
    <w:rsid w:val="000B61E9"/>
    <w:rsid w:val="000B638A"/>
    <w:rsid w:val="000B640D"/>
    <w:rsid w:val="000B65B5"/>
    <w:rsid w:val="000B65EE"/>
    <w:rsid w:val="000B6B45"/>
    <w:rsid w:val="000B6B72"/>
    <w:rsid w:val="000B7079"/>
    <w:rsid w:val="000B70E0"/>
    <w:rsid w:val="000B721C"/>
    <w:rsid w:val="000B743F"/>
    <w:rsid w:val="000B782E"/>
    <w:rsid w:val="000B7986"/>
    <w:rsid w:val="000B7A57"/>
    <w:rsid w:val="000B7A5F"/>
    <w:rsid w:val="000B7ADD"/>
    <w:rsid w:val="000B7B36"/>
    <w:rsid w:val="000B7B66"/>
    <w:rsid w:val="000B7D4D"/>
    <w:rsid w:val="000B7F44"/>
    <w:rsid w:val="000C0166"/>
    <w:rsid w:val="000C01A2"/>
    <w:rsid w:val="000C0359"/>
    <w:rsid w:val="000C038B"/>
    <w:rsid w:val="000C03CD"/>
    <w:rsid w:val="000C05A4"/>
    <w:rsid w:val="000C0624"/>
    <w:rsid w:val="000C0745"/>
    <w:rsid w:val="000C0A85"/>
    <w:rsid w:val="000C0C1A"/>
    <w:rsid w:val="000C0FB2"/>
    <w:rsid w:val="000C1119"/>
    <w:rsid w:val="000C125F"/>
    <w:rsid w:val="000C140A"/>
    <w:rsid w:val="000C1435"/>
    <w:rsid w:val="000C143B"/>
    <w:rsid w:val="000C14D2"/>
    <w:rsid w:val="000C165A"/>
    <w:rsid w:val="000C17E2"/>
    <w:rsid w:val="000C182A"/>
    <w:rsid w:val="000C18D0"/>
    <w:rsid w:val="000C1BD9"/>
    <w:rsid w:val="000C1E12"/>
    <w:rsid w:val="000C1ED1"/>
    <w:rsid w:val="000C1EEB"/>
    <w:rsid w:val="000C20C9"/>
    <w:rsid w:val="000C214C"/>
    <w:rsid w:val="000C21D6"/>
    <w:rsid w:val="000C2212"/>
    <w:rsid w:val="000C22C5"/>
    <w:rsid w:val="000C22F7"/>
    <w:rsid w:val="000C233C"/>
    <w:rsid w:val="000C2340"/>
    <w:rsid w:val="000C2354"/>
    <w:rsid w:val="000C245E"/>
    <w:rsid w:val="000C275F"/>
    <w:rsid w:val="000C2C5D"/>
    <w:rsid w:val="000C2DC2"/>
    <w:rsid w:val="000C2E19"/>
    <w:rsid w:val="000C2F1A"/>
    <w:rsid w:val="000C3218"/>
    <w:rsid w:val="000C3282"/>
    <w:rsid w:val="000C37EC"/>
    <w:rsid w:val="000C3B3E"/>
    <w:rsid w:val="000C3B80"/>
    <w:rsid w:val="000C3BF3"/>
    <w:rsid w:val="000C3D70"/>
    <w:rsid w:val="000C3DBA"/>
    <w:rsid w:val="000C4549"/>
    <w:rsid w:val="000C45B9"/>
    <w:rsid w:val="000C476B"/>
    <w:rsid w:val="000C4CED"/>
    <w:rsid w:val="000C4D4D"/>
    <w:rsid w:val="000C4DFF"/>
    <w:rsid w:val="000C4E3B"/>
    <w:rsid w:val="000C4EB0"/>
    <w:rsid w:val="000C4F9B"/>
    <w:rsid w:val="000C50FD"/>
    <w:rsid w:val="000C525C"/>
    <w:rsid w:val="000C5491"/>
    <w:rsid w:val="000C55A5"/>
    <w:rsid w:val="000C5753"/>
    <w:rsid w:val="000C57B2"/>
    <w:rsid w:val="000C5914"/>
    <w:rsid w:val="000C59D6"/>
    <w:rsid w:val="000C5B6E"/>
    <w:rsid w:val="000C5C30"/>
    <w:rsid w:val="000C61E9"/>
    <w:rsid w:val="000C6380"/>
    <w:rsid w:val="000C64E5"/>
    <w:rsid w:val="000C65F6"/>
    <w:rsid w:val="000C6654"/>
    <w:rsid w:val="000C6739"/>
    <w:rsid w:val="000C6938"/>
    <w:rsid w:val="000C6AF8"/>
    <w:rsid w:val="000C6BA5"/>
    <w:rsid w:val="000C6C69"/>
    <w:rsid w:val="000C6F1A"/>
    <w:rsid w:val="000C70A2"/>
    <w:rsid w:val="000C717E"/>
    <w:rsid w:val="000C7298"/>
    <w:rsid w:val="000C73E6"/>
    <w:rsid w:val="000C73F8"/>
    <w:rsid w:val="000C770B"/>
    <w:rsid w:val="000C783B"/>
    <w:rsid w:val="000C7914"/>
    <w:rsid w:val="000C7928"/>
    <w:rsid w:val="000C7A88"/>
    <w:rsid w:val="000C7B60"/>
    <w:rsid w:val="000C7E5D"/>
    <w:rsid w:val="000D00CD"/>
    <w:rsid w:val="000D0239"/>
    <w:rsid w:val="000D027F"/>
    <w:rsid w:val="000D0432"/>
    <w:rsid w:val="000D06FD"/>
    <w:rsid w:val="000D07A0"/>
    <w:rsid w:val="000D092F"/>
    <w:rsid w:val="000D0BD7"/>
    <w:rsid w:val="000D0C97"/>
    <w:rsid w:val="000D0D07"/>
    <w:rsid w:val="000D0EB3"/>
    <w:rsid w:val="000D1009"/>
    <w:rsid w:val="000D10D5"/>
    <w:rsid w:val="000D13C0"/>
    <w:rsid w:val="000D17EC"/>
    <w:rsid w:val="000D1AF1"/>
    <w:rsid w:val="000D1C9D"/>
    <w:rsid w:val="000D1D9D"/>
    <w:rsid w:val="000D2048"/>
    <w:rsid w:val="000D2057"/>
    <w:rsid w:val="000D21CA"/>
    <w:rsid w:val="000D223E"/>
    <w:rsid w:val="000D23B8"/>
    <w:rsid w:val="000D2478"/>
    <w:rsid w:val="000D26F2"/>
    <w:rsid w:val="000D2DFD"/>
    <w:rsid w:val="000D2EAF"/>
    <w:rsid w:val="000D31D3"/>
    <w:rsid w:val="000D34A0"/>
    <w:rsid w:val="000D3574"/>
    <w:rsid w:val="000D36E4"/>
    <w:rsid w:val="000D372F"/>
    <w:rsid w:val="000D3884"/>
    <w:rsid w:val="000D3C35"/>
    <w:rsid w:val="000D3FDC"/>
    <w:rsid w:val="000D4563"/>
    <w:rsid w:val="000D457E"/>
    <w:rsid w:val="000D4603"/>
    <w:rsid w:val="000D4797"/>
    <w:rsid w:val="000D47BD"/>
    <w:rsid w:val="000D483A"/>
    <w:rsid w:val="000D48D4"/>
    <w:rsid w:val="000D4B19"/>
    <w:rsid w:val="000D4BFC"/>
    <w:rsid w:val="000D4C9B"/>
    <w:rsid w:val="000D4EA0"/>
    <w:rsid w:val="000D4F1D"/>
    <w:rsid w:val="000D520D"/>
    <w:rsid w:val="000D550F"/>
    <w:rsid w:val="000D57D9"/>
    <w:rsid w:val="000D58F6"/>
    <w:rsid w:val="000D5D5C"/>
    <w:rsid w:val="000D5FB9"/>
    <w:rsid w:val="000D61C7"/>
    <w:rsid w:val="000D6573"/>
    <w:rsid w:val="000D65AE"/>
    <w:rsid w:val="000D668D"/>
    <w:rsid w:val="000D6AF5"/>
    <w:rsid w:val="000D6B6F"/>
    <w:rsid w:val="000D6BB3"/>
    <w:rsid w:val="000D6E84"/>
    <w:rsid w:val="000D6F6E"/>
    <w:rsid w:val="000D6F74"/>
    <w:rsid w:val="000D6FB0"/>
    <w:rsid w:val="000D6FB5"/>
    <w:rsid w:val="000D7127"/>
    <w:rsid w:val="000D73C1"/>
    <w:rsid w:val="000D7F9C"/>
    <w:rsid w:val="000E01FA"/>
    <w:rsid w:val="000E0288"/>
    <w:rsid w:val="000E0527"/>
    <w:rsid w:val="000E0967"/>
    <w:rsid w:val="000E0997"/>
    <w:rsid w:val="000E0A37"/>
    <w:rsid w:val="000E0FF2"/>
    <w:rsid w:val="000E1236"/>
    <w:rsid w:val="000E135B"/>
    <w:rsid w:val="000E1D63"/>
    <w:rsid w:val="000E1E92"/>
    <w:rsid w:val="000E1F36"/>
    <w:rsid w:val="000E203F"/>
    <w:rsid w:val="000E2162"/>
    <w:rsid w:val="000E22CB"/>
    <w:rsid w:val="000E2436"/>
    <w:rsid w:val="000E25AE"/>
    <w:rsid w:val="000E298E"/>
    <w:rsid w:val="000E2EF3"/>
    <w:rsid w:val="000E3285"/>
    <w:rsid w:val="000E340A"/>
    <w:rsid w:val="000E35D9"/>
    <w:rsid w:val="000E3602"/>
    <w:rsid w:val="000E3727"/>
    <w:rsid w:val="000E37BC"/>
    <w:rsid w:val="000E39E1"/>
    <w:rsid w:val="000E429E"/>
    <w:rsid w:val="000E4371"/>
    <w:rsid w:val="000E45ED"/>
    <w:rsid w:val="000E4705"/>
    <w:rsid w:val="000E4B02"/>
    <w:rsid w:val="000E4D8A"/>
    <w:rsid w:val="000E4DF1"/>
    <w:rsid w:val="000E4E97"/>
    <w:rsid w:val="000E5032"/>
    <w:rsid w:val="000E5329"/>
    <w:rsid w:val="000E5502"/>
    <w:rsid w:val="000E5689"/>
    <w:rsid w:val="000E56B4"/>
    <w:rsid w:val="000E575E"/>
    <w:rsid w:val="000E5937"/>
    <w:rsid w:val="000E5970"/>
    <w:rsid w:val="000E5BA1"/>
    <w:rsid w:val="000E5CB7"/>
    <w:rsid w:val="000E5E15"/>
    <w:rsid w:val="000E5FD5"/>
    <w:rsid w:val="000E6011"/>
    <w:rsid w:val="000E61FA"/>
    <w:rsid w:val="000E648F"/>
    <w:rsid w:val="000E6546"/>
    <w:rsid w:val="000E6713"/>
    <w:rsid w:val="000E6AA3"/>
    <w:rsid w:val="000E6B02"/>
    <w:rsid w:val="000E6B75"/>
    <w:rsid w:val="000E6CC1"/>
    <w:rsid w:val="000E6EDD"/>
    <w:rsid w:val="000E70A5"/>
    <w:rsid w:val="000E70ED"/>
    <w:rsid w:val="000E7227"/>
    <w:rsid w:val="000E726A"/>
    <w:rsid w:val="000E730C"/>
    <w:rsid w:val="000E7377"/>
    <w:rsid w:val="000E7746"/>
    <w:rsid w:val="000E7882"/>
    <w:rsid w:val="000E7C95"/>
    <w:rsid w:val="000E7CB9"/>
    <w:rsid w:val="000F009E"/>
    <w:rsid w:val="000F0107"/>
    <w:rsid w:val="000F03C7"/>
    <w:rsid w:val="000F063A"/>
    <w:rsid w:val="000F06D6"/>
    <w:rsid w:val="000F08B6"/>
    <w:rsid w:val="000F0CEB"/>
    <w:rsid w:val="000F0E61"/>
    <w:rsid w:val="000F0EB1"/>
    <w:rsid w:val="000F1106"/>
    <w:rsid w:val="000F12AF"/>
    <w:rsid w:val="000F130A"/>
    <w:rsid w:val="000F153A"/>
    <w:rsid w:val="000F153B"/>
    <w:rsid w:val="000F193E"/>
    <w:rsid w:val="000F1C1B"/>
    <w:rsid w:val="000F1CFC"/>
    <w:rsid w:val="000F1E06"/>
    <w:rsid w:val="000F1FD6"/>
    <w:rsid w:val="000F23AF"/>
    <w:rsid w:val="000F245C"/>
    <w:rsid w:val="000F27F0"/>
    <w:rsid w:val="000F2C05"/>
    <w:rsid w:val="000F2CE1"/>
    <w:rsid w:val="000F2EF7"/>
    <w:rsid w:val="000F306D"/>
    <w:rsid w:val="000F32AE"/>
    <w:rsid w:val="000F3451"/>
    <w:rsid w:val="000F3475"/>
    <w:rsid w:val="000F348F"/>
    <w:rsid w:val="000F37E4"/>
    <w:rsid w:val="000F38E8"/>
    <w:rsid w:val="000F392E"/>
    <w:rsid w:val="000F3A17"/>
    <w:rsid w:val="000F3BE9"/>
    <w:rsid w:val="000F3CEA"/>
    <w:rsid w:val="000F3F6C"/>
    <w:rsid w:val="000F3FC4"/>
    <w:rsid w:val="000F41CA"/>
    <w:rsid w:val="000F41F8"/>
    <w:rsid w:val="000F46E3"/>
    <w:rsid w:val="000F46ED"/>
    <w:rsid w:val="000F47C9"/>
    <w:rsid w:val="000F49A3"/>
    <w:rsid w:val="000F4B67"/>
    <w:rsid w:val="000F5041"/>
    <w:rsid w:val="000F5100"/>
    <w:rsid w:val="000F513A"/>
    <w:rsid w:val="000F53E6"/>
    <w:rsid w:val="000F5525"/>
    <w:rsid w:val="000F559B"/>
    <w:rsid w:val="000F56DC"/>
    <w:rsid w:val="000F5B94"/>
    <w:rsid w:val="000F6049"/>
    <w:rsid w:val="000F6091"/>
    <w:rsid w:val="000F6334"/>
    <w:rsid w:val="000F6537"/>
    <w:rsid w:val="000F65A0"/>
    <w:rsid w:val="000F660F"/>
    <w:rsid w:val="000F6A20"/>
    <w:rsid w:val="000F6AD5"/>
    <w:rsid w:val="000F6DE2"/>
    <w:rsid w:val="000F6DF3"/>
    <w:rsid w:val="000F6E94"/>
    <w:rsid w:val="000F6EDC"/>
    <w:rsid w:val="000F6F01"/>
    <w:rsid w:val="000F6F89"/>
    <w:rsid w:val="000F7015"/>
    <w:rsid w:val="000F71F4"/>
    <w:rsid w:val="000F7836"/>
    <w:rsid w:val="000F79D6"/>
    <w:rsid w:val="000F7B70"/>
    <w:rsid w:val="000F7BAC"/>
    <w:rsid w:val="000F7BC2"/>
    <w:rsid w:val="000F7C63"/>
    <w:rsid w:val="001003CC"/>
    <w:rsid w:val="001005FF"/>
    <w:rsid w:val="001006C0"/>
    <w:rsid w:val="001006D2"/>
    <w:rsid w:val="00100733"/>
    <w:rsid w:val="00100754"/>
    <w:rsid w:val="001008FA"/>
    <w:rsid w:val="00100985"/>
    <w:rsid w:val="00100D19"/>
    <w:rsid w:val="00100D48"/>
    <w:rsid w:val="00100D77"/>
    <w:rsid w:val="00100DEB"/>
    <w:rsid w:val="00100F2B"/>
    <w:rsid w:val="00101048"/>
    <w:rsid w:val="001011F5"/>
    <w:rsid w:val="001013AF"/>
    <w:rsid w:val="00101435"/>
    <w:rsid w:val="00101696"/>
    <w:rsid w:val="0010175C"/>
    <w:rsid w:val="0010178C"/>
    <w:rsid w:val="00101CDC"/>
    <w:rsid w:val="00101E7F"/>
    <w:rsid w:val="00101E80"/>
    <w:rsid w:val="0010200B"/>
    <w:rsid w:val="00102394"/>
    <w:rsid w:val="001024DE"/>
    <w:rsid w:val="0010273F"/>
    <w:rsid w:val="001028F6"/>
    <w:rsid w:val="00102B62"/>
    <w:rsid w:val="00102C49"/>
    <w:rsid w:val="00102D9D"/>
    <w:rsid w:val="00102F50"/>
    <w:rsid w:val="0010333D"/>
    <w:rsid w:val="00103434"/>
    <w:rsid w:val="001035A9"/>
    <w:rsid w:val="00103924"/>
    <w:rsid w:val="00103C42"/>
    <w:rsid w:val="00103C9E"/>
    <w:rsid w:val="00103D04"/>
    <w:rsid w:val="00103E8C"/>
    <w:rsid w:val="00103F46"/>
    <w:rsid w:val="00103F69"/>
    <w:rsid w:val="00104163"/>
    <w:rsid w:val="00104286"/>
    <w:rsid w:val="0010430C"/>
    <w:rsid w:val="00104480"/>
    <w:rsid w:val="001045D6"/>
    <w:rsid w:val="001047DE"/>
    <w:rsid w:val="001048E4"/>
    <w:rsid w:val="00104A03"/>
    <w:rsid w:val="00104C17"/>
    <w:rsid w:val="0010528C"/>
    <w:rsid w:val="0010541F"/>
    <w:rsid w:val="001059FD"/>
    <w:rsid w:val="00105FC3"/>
    <w:rsid w:val="0010602C"/>
    <w:rsid w:val="00106169"/>
    <w:rsid w:val="00106294"/>
    <w:rsid w:val="001062FB"/>
    <w:rsid w:val="001063E6"/>
    <w:rsid w:val="00106789"/>
    <w:rsid w:val="001068B4"/>
    <w:rsid w:val="001069CB"/>
    <w:rsid w:val="00106A56"/>
    <w:rsid w:val="00106A65"/>
    <w:rsid w:val="00106BD0"/>
    <w:rsid w:val="00106CA8"/>
    <w:rsid w:val="00106E61"/>
    <w:rsid w:val="00106F58"/>
    <w:rsid w:val="00106FB9"/>
    <w:rsid w:val="001073DE"/>
    <w:rsid w:val="001075ED"/>
    <w:rsid w:val="0010778E"/>
    <w:rsid w:val="00107A83"/>
    <w:rsid w:val="00107CB4"/>
    <w:rsid w:val="00107D27"/>
    <w:rsid w:val="00107FD7"/>
    <w:rsid w:val="0011031C"/>
    <w:rsid w:val="00110442"/>
    <w:rsid w:val="00110563"/>
    <w:rsid w:val="001105F8"/>
    <w:rsid w:val="001106DD"/>
    <w:rsid w:val="00110763"/>
    <w:rsid w:val="00110845"/>
    <w:rsid w:val="00110B06"/>
    <w:rsid w:val="00110BBE"/>
    <w:rsid w:val="00110C56"/>
    <w:rsid w:val="00110DBF"/>
    <w:rsid w:val="00110E43"/>
    <w:rsid w:val="00110ECB"/>
    <w:rsid w:val="001110C9"/>
    <w:rsid w:val="0011128A"/>
    <w:rsid w:val="0011141D"/>
    <w:rsid w:val="00111565"/>
    <w:rsid w:val="00111615"/>
    <w:rsid w:val="00111731"/>
    <w:rsid w:val="00111906"/>
    <w:rsid w:val="001119DA"/>
    <w:rsid w:val="00111C74"/>
    <w:rsid w:val="00111F74"/>
    <w:rsid w:val="00111FB8"/>
    <w:rsid w:val="00111FEA"/>
    <w:rsid w:val="00111FF3"/>
    <w:rsid w:val="00112029"/>
    <w:rsid w:val="00112161"/>
    <w:rsid w:val="001121D3"/>
    <w:rsid w:val="0011245F"/>
    <w:rsid w:val="0011255C"/>
    <w:rsid w:val="001125CB"/>
    <w:rsid w:val="001126DF"/>
    <w:rsid w:val="001127EC"/>
    <w:rsid w:val="00112904"/>
    <w:rsid w:val="0011290F"/>
    <w:rsid w:val="00112C8F"/>
    <w:rsid w:val="00112EF1"/>
    <w:rsid w:val="00113094"/>
    <w:rsid w:val="00113140"/>
    <w:rsid w:val="0011318F"/>
    <w:rsid w:val="001131B4"/>
    <w:rsid w:val="00113756"/>
    <w:rsid w:val="0011376B"/>
    <w:rsid w:val="001137DA"/>
    <w:rsid w:val="001138F1"/>
    <w:rsid w:val="0011391A"/>
    <w:rsid w:val="00113CF4"/>
    <w:rsid w:val="00113DE1"/>
    <w:rsid w:val="00113E19"/>
    <w:rsid w:val="00113EEF"/>
    <w:rsid w:val="00113F4C"/>
    <w:rsid w:val="00114222"/>
    <w:rsid w:val="00114226"/>
    <w:rsid w:val="00114267"/>
    <w:rsid w:val="00114431"/>
    <w:rsid w:val="00114691"/>
    <w:rsid w:val="00114CF6"/>
    <w:rsid w:val="00114E9A"/>
    <w:rsid w:val="00115022"/>
    <w:rsid w:val="001151F4"/>
    <w:rsid w:val="001153EA"/>
    <w:rsid w:val="00115514"/>
    <w:rsid w:val="00115643"/>
    <w:rsid w:val="00115668"/>
    <w:rsid w:val="0011575B"/>
    <w:rsid w:val="001157B2"/>
    <w:rsid w:val="001158EE"/>
    <w:rsid w:val="00115A8C"/>
    <w:rsid w:val="00115EDA"/>
    <w:rsid w:val="00116002"/>
    <w:rsid w:val="001162AC"/>
    <w:rsid w:val="00116364"/>
    <w:rsid w:val="001164D2"/>
    <w:rsid w:val="00116524"/>
    <w:rsid w:val="001166FF"/>
    <w:rsid w:val="00116765"/>
    <w:rsid w:val="00116800"/>
    <w:rsid w:val="001168A7"/>
    <w:rsid w:val="001168D0"/>
    <w:rsid w:val="001168F8"/>
    <w:rsid w:val="00116940"/>
    <w:rsid w:val="001169C3"/>
    <w:rsid w:val="00116D31"/>
    <w:rsid w:val="00116E07"/>
    <w:rsid w:val="00116F20"/>
    <w:rsid w:val="00117062"/>
    <w:rsid w:val="001170E6"/>
    <w:rsid w:val="00117184"/>
    <w:rsid w:val="001173CB"/>
    <w:rsid w:val="00117483"/>
    <w:rsid w:val="001174A3"/>
    <w:rsid w:val="0011752C"/>
    <w:rsid w:val="0011790B"/>
    <w:rsid w:val="001179D1"/>
    <w:rsid w:val="00117A0E"/>
    <w:rsid w:val="00117DC3"/>
    <w:rsid w:val="00117E5F"/>
    <w:rsid w:val="00117EB7"/>
    <w:rsid w:val="00117F75"/>
    <w:rsid w:val="001200F6"/>
    <w:rsid w:val="00120108"/>
    <w:rsid w:val="00120367"/>
    <w:rsid w:val="00120689"/>
    <w:rsid w:val="001209FC"/>
    <w:rsid w:val="00120BDF"/>
    <w:rsid w:val="00120C89"/>
    <w:rsid w:val="00120DCE"/>
    <w:rsid w:val="00120EEF"/>
    <w:rsid w:val="00120F92"/>
    <w:rsid w:val="00120FE1"/>
    <w:rsid w:val="001210F0"/>
    <w:rsid w:val="0012117C"/>
    <w:rsid w:val="001215B9"/>
    <w:rsid w:val="001216EB"/>
    <w:rsid w:val="00121702"/>
    <w:rsid w:val="0012179C"/>
    <w:rsid w:val="001217B1"/>
    <w:rsid w:val="001219F5"/>
    <w:rsid w:val="00121A20"/>
    <w:rsid w:val="00121AA2"/>
    <w:rsid w:val="00121ADA"/>
    <w:rsid w:val="00121E26"/>
    <w:rsid w:val="00121F11"/>
    <w:rsid w:val="00121F63"/>
    <w:rsid w:val="00121F97"/>
    <w:rsid w:val="001221C8"/>
    <w:rsid w:val="0012239B"/>
    <w:rsid w:val="001224A0"/>
    <w:rsid w:val="001226C3"/>
    <w:rsid w:val="00122A3D"/>
    <w:rsid w:val="00122BB6"/>
    <w:rsid w:val="00122BE1"/>
    <w:rsid w:val="00122D01"/>
    <w:rsid w:val="00122EA2"/>
    <w:rsid w:val="00122F45"/>
    <w:rsid w:val="00122F6B"/>
    <w:rsid w:val="00122FC6"/>
    <w:rsid w:val="001230C3"/>
    <w:rsid w:val="00123188"/>
    <w:rsid w:val="001231D4"/>
    <w:rsid w:val="001231E1"/>
    <w:rsid w:val="00123274"/>
    <w:rsid w:val="0012331B"/>
    <w:rsid w:val="001233EC"/>
    <w:rsid w:val="00123653"/>
    <w:rsid w:val="00123657"/>
    <w:rsid w:val="0012377F"/>
    <w:rsid w:val="0012398F"/>
    <w:rsid w:val="00123AC3"/>
    <w:rsid w:val="00123E07"/>
    <w:rsid w:val="00123E60"/>
    <w:rsid w:val="0012402E"/>
    <w:rsid w:val="00124314"/>
    <w:rsid w:val="001246C2"/>
    <w:rsid w:val="00124756"/>
    <w:rsid w:val="001247F1"/>
    <w:rsid w:val="00124B5D"/>
    <w:rsid w:val="00124BBC"/>
    <w:rsid w:val="00124D3A"/>
    <w:rsid w:val="00125274"/>
    <w:rsid w:val="0012532D"/>
    <w:rsid w:val="001253E8"/>
    <w:rsid w:val="00125688"/>
    <w:rsid w:val="0012570D"/>
    <w:rsid w:val="0012580A"/>
    <w:rsid w:val="0012595A"/>
    <w:rsid w:val="00125BC2"/>
    <w:rsid w:val="00125C1C"/>
    <w:rsid w:val="00125C27"/>
    <w:rsid w:val="00125D63"/>
    <w:rsid w:val="00125F56"/>
    <w:rsid w:val="00126487"/>
    <w:rsid w:val="001264D4"/>
    <w:rsid w:val="00126584"/>
    <w:rsid w:val="00126597"/>
    <w:rsid w:val="00126AFF"/>
    <w:rsid w:val="00126B4A"/>
    <w:rsid w:val="00126C8D"/>
    <w:rsid w:val="00126D6C"/>
    <w:rsid w:val="0012716D"/>
    <w:rsid w:val="0012743D"/>
    <w:rsid w:val="00127527"/>
    <w:rsid w:val="001275F1"/>
    <w:rsid w:val="00127764"/>
    <w:rsid w:val="00127785"/>
    <w:rsid w:val="00127E13"/>
    <w:rsid w:val="00127F13"/>
    <w:rsid w:val="00127FDA"/>
    <w:rsid w:val="0013044D"/>
    <w:rsid w:val="00130455"/>
    <w:rsid w:val="0013057A"/>
    <w:rsid w:val="001305F8"/>
    <w:rsid w:val="00130844"/>
    <w:rsid w:val="001309E8"/>
    <w:rsid w:val="00130B2F"/>
    <w:rsid w:val="00130BB3"/>
    <w:rsid w:val="00130BF3"/>
    <w:rsid w:val="00130CAB"/>
    <w:rsid w:val="00130CAE"/>
    <w:rsid w:val="00130F4C"/>
    <w:rsid w:val="00131046"/>
    <w:rsid w:val="00131179"/>
    <w:rsid w:val="0013124A"/>
    <w:rsid w:val="0013124F"/>
    <w:rsid w:val="00131309"/>
    <w:rsid w:val="001314B5"/>
    <w:rsid w:val="001315A1"/>
    <w:rsid w:val="001315D6"/>
    <w:rsid w:val="0013186F"/>
    <w:rsid w:val="001318D5"/>
    <w:rsid w:val="0013197B"/>
    <w:rsid w:val="0013215C"/>
    <w:rsid w:val="0013247D"/>
    <w:rsid w:val="00132CF5"/>
    <w:rsid w:val="00132D6B"/>
    <w:rsid w:val="00132E56"/>
    <w:rsid w:val="00132FD0"/>
    <w:rsid w:val="001333FE"/>
    <w:rsid w:val="00133707"/>
    <w:rsid w:val="001339B5"/>
    <w:rsid w:val="00133F05"/>
    <w:rsid w:val="0013404B"/>
    <w:rsid w:val="001341AD"/>
    <w:rsid w:val="00134295"/>
    <w:rsid w:val="001344C0"/>
    <w:rsid w:val="001346FA"/>
    <w:rsid w:val="0013495B"/>
    <w:rsid w:val="00134D10"/>
    <w:rsid w:val="00134E95"/>
    <w:rsid w:val="0013502F"/>
    <w:rsid w:val="00135219"/>
    <w:rsid w:val="00135252"/>
    <w:rsid w:val="0013531C"/>
    <w:rsid w:val="001357DE"/>
    <w:rsid w:val="00135906"/>
    <w:rsid w:val="0013593C"/>
    <w:rsid w:val="00135B77"/>
    <w:rsid w:val="00136692"/>
    <w:rsid w:val="001367C0"/>
    <w:rsid w:val="001369BE"/>
    <w:rsid w:val="00136C07"/>
    <w:rsid w:val="00136CC9"/>
    <w:rsid w:val="00136DD4"/>
    <w:rsid w:val="00136F86"/>
    <w:rsid w:val="001370F3"/>
    <w:rsid w:val="00137222"/>
    <w:rsid w:val="00137347"/>
    <w:rsid w:val="00137779"/>
    <w:rsid w:val="00137AB5"/>
    <w:rsid w:val="00137C67"/>
    <w:rsid w:val="00137D3C"/>
    <w:rsid w:val="00137D97"/>
    <w:rsid w:val="00137F0B"/>
    <w:rsid w:val="00140107"/>
    <w:rsid w:val="001402DE"/>
    <w:rsid w:val="001404E4"/>
    <w:rsid w:val="001405D4"/>
    <w:rsid w:val="001406BC"/>
    <w:rsid w:val="001407C1"/>
    <w:rsid w:val="00140900"/>
    <w:rsid w:val="00140A1C"/>
    <w:rsid w:val="00140A53"/>
    <w:rsid w:val="00140EE3"/>
    <w:rsid w:val="0014105C"/>
    <w:rsid w:val="00141299"/>
    <w:rsid w:val="001413FE"/>
    <w:rsid w:val="00141488"/>
    <w:rsid w:val="00141569"/>
    <w:rsid w:val="0014171F"/>
    <w:rsid w:val="00141DE0"/>
    <w:rsid w:val="00141EEC"/>
    <w:rsid w:val="00142065"/>
    <w:rsid w:val="00142210"/>
    <w:rsid w:val="00142778"/>
    <w:rsid w:val="0014288B"/>
    <w:rsid w:val="00142A74"/>
    <w:rsid w:val="00142CCE"/>
    <w:rsid w:val="00142D50"/>
    <w:rsid w:val="00142E22"/>
    <w:rsid w:val="00142FEC"/>
    <w:rsid w:val="0014305E"/>
    <w:rsid w:val="00143152"/>
    <w:rsid w:val="001431BC"/>
    <w:rsid w:val="001434F4"/>
    <w:rsid w:val="001435A9"/>
    <w:rsid w:val="00143655"/>
    <w:rsid w:val="0014378E"/>
    <w:rsid w:val="001437D1"/>
    <w:rsid w:val="001437FD"/>
    <w:rsid w:val="00143979"/>
    <w:rsid w:val="00143BD3"/>
    <w:rsid w:val="00143C00"/>
    <w:rsid w:val="00143E30"/>
    <w:rsid w:val="00143F0D"/>
    <w:rsid w:val="00143F60"/>
    <w:rsid w:val="00143F67"/>
    <w:rsid w:val="00144164"/>
    <w:rsid w:val="001441A8"/>
    <w:rsid w:val="00144515"/>
    <w:rsid w:val="00144669"/>
    <w:rsid w:val="00144671"/>
    <w:rsid w:val="001449EF"/>
    <w:rsid w:val="001449F3"/>
    <w:rsid w:val="00144A0A"/>
    <w:rsid w:val="00144B6E"/>
    <w:rsid w:val="00144CE9"/>
    <w:rsid w:val="00144D6B"/>
    <w:rsid w:val="00145117"/>
    <w:rsid w:val="001452C5"/>
    <w:rsid w:val="00145391"/>
    <w:rsid w:val="0014555C"/>
    <w:rsid w:val="00145578"/>
    <w:rsid w:val="001457AD"/>
    <w:rsid w:val="001457E7"/>
    <w:rsid w:val="00145862"/>
    <w:rsid w:val="001459C4"/>
    <w:rsid w:val="001459D5"/>
    <w:rsid w:val="00145A92"/>
    <w:rsid w:val="00145E04"/>
    <w:rsid w:val="00145EF4"/>
    <w:rsid w:val="00146294"/>
    <w:rsid w:val="00146665"/>
    <w:rsid w:val="00146A0E"/>
    <w:rsid w:val="00146C87"/>
    <w:rsid w:val="00146CB9"/>
    <w:rsid w:val="00146D2E"/>
    <w:rsid w:val="00146E11"/>
    <w:rsid w:val="001471E9"/>
    <w:rsid w:val="0014752C"/>
    <w:rsid w:val="0014795B"/>
    <w:rsid w:val="00147999"/>
    <w:rsid w:val="00147A08"/>
    <w:rsid w:val="00147A6A"/>
    <w:rsid w:val="00147C78"/>
    <w:rsid w:val="00147DD5"/>
    <w:rsid w:val="00147E11"/>
    <w:rsid w:val="00147E19"/>
    <w:rsid w:val="00147F2B"/>
    <w:rsid w:val="001505EB"/>
    <w:rsid w:val="00150713"/>
    <w:rsid w:val="001507F3"/>
    <w:rsid w:val="00150944"/>
    <w:rsid w:val="00150B62"/>
    <w:rsid w:val="00150D18"/>
    <w:rsid w:val="00150D20"/>
    <w:rsid w:val="00150E4A"/>
    <w:rsid w:val="00150F33"/>
    <w:rsid w:val="00151068"/>
    <w:rsid w:val="001512A0"/>
    <w:rsid w:val="00151417"/>
    <w:rsid w:val="001517FC"/>
    <w:rsid w:val="00151A23"/>
    <w:rsid w:val="00151ADE"/>
    <w:rsid w:val="00151E23"/>
    <w:rsid w:val="00152104"/>
    <w:rsid w:val="00152677"/>
    <w:rsid w:val="001526E0"/>
    <w:rsid w:val="0015296F"/>
    <w:rsid w:val="00152992"/>
    <w:rsid w:val="001529D3"/>
    <w:rsid w:val="00152C8B"/>
    <w:rsid w:val="00152D00"/>
    <w:rsid w:val="00152E88"/>
    <w:rsid w:val="00153061"/>
    <w:rsid w:val="001532B9"/>
    <w:rsid w:val="0015393C"/>
    <w:rsid w:val="0015397F"/>
    <w:rsid w:val="00153ADB"/>
    <w:rsid w:val="00153B8C"/>
    <w:rsid w:val="00153DAD"/>
    <w:rsid w:val="00153E34"/>
    <w:rsid w:val="001541DA"/>
    <w:rsid w:val="001544A1"/>
    <w:rsid w:val="001548FB"/>
    <w:rsid w:val="00154AF4"/>
    <w:rsid w:val="00154BE8"/>
    <w:rsid w:val="00154E79"/>
    <w:rsid w:val="00154F25"/>
    <w:rsid w:val="00154FDC"/>
    <w:rsid w:val="001551AD"/>
    <w:rsid w:val="001551B5"/>
    <w:rsid w:val="0015536E"/>
    <w:rsid w:val="001554EB"/>
    <w:rsid w:val="001555B1"/>
    <w:rsid w:val="001555D6"/>
    <w:rsid w:val="001557EF"/>
    <w:rsid w:val="0015591A"/>
    <w:rsid w:val="00155B31"/>
    <w:rsid w:val="00155CC9"/>
    <w:rsid w:val="00155D0C"/>
    <w:rsid w:val="00155D2E"/>
    <w:rsid w:val="00155D67"/>
    <w:rsid w:val="00155DED"/>
    <w:rsid w:val="00155E9F"/>
    <w:rsid w:val="00156379"/>
    <w:rsid w:val="0015661B"/>
    <w:rsid w:val="00156ADC"/>
    <w:rsid w:val="00156B3B"/>
    <w:rsid w:val="00156B66"/>
    <w:rsid w:val="00156BBE"/>
    <w:rsid w:val="00156BF0"/>
    <w:rsid w:val="00156CCC"/>
    <w:rsid w:val="00156EA8"/>
    <w:rsid w:val="00156F95"/>
    <w:rsid w:val="00157358"/>
    <w:rsid w:val="00157478"/>
    <w:rsid w:val="00157553"/>
    <w:rsid w:val="00157817"/>
    <w:rsid w:val="001578A5"/>
    <w:rsid w:val="0015791E"/>
    <w:rsid w:val="00157AD2"/>
    <w:rsid w:val="00157C71"/>
    <w:rsid w:val="00157CA4"/>
    <w:rsid w:val="00157FFE"/>
    <w:rsid w:val="001601DE"/>
    <w:rsid w:val="001604F8"/>
    <w:rsid w:val="001605B6"/>
    <w:rsid w:val="001606D4"/>
    <w:rsid w:val="001607E5"/>
    <w:rsid w:val="00160F2F"/>
    <w:rsid w:val="00161647"/>
    <w:rsid w:val="001619F9"/>
    <w:rsid w:val="00161A80"/>
    <w:rsid w:val="00161AD9"/>
    <w:rsid w:val="00161ADC"/>
    <w:rsid w:val="00161B2A"/>
    <w:rsid w:val="00161CD7"/>
    <w:rsid w:val="00161DC7"/>
    <w:rsid w:val="001620BB"/>
    <w:rsid w:val="0016211C"/>
    <w:rsid w:val="001623B2"/>
    <w:rsid w:val="001625AE"/>
    <w:rsid w:val="001625DC"/>
    <w:rsid w:val="001629E8"/>
    <w:rsid w:val="00162B6F"/>
    <w:rsid w:val="00162B7B"/>
    <w:rsid w:val="00162C03"/>
    <w:rsid w:val="00162D6F"/>
    <w:rsid w:val="00162E3D"/>
    <w:rsid w:val="00162E4C"/>
    <w:rsid w:val="0016301D"/>
    <w:rsid w:val="001630AA"/>
    <w:rsid w:val="001630B6"/>
    <w:rsid w:val="001630F7"/>
    <w:rsid w:val="00163179"/>
    <w:rsid w:val="001632CB"/>
    <w:rsid w:val="001634D0"/>
    <w:rsid w:val="00163539"/>
    <w:rsid w:val="00163572"/>
    <w:rsid w:val="0016380C"/>
    <w:rsid w:val="001638B5"/>
    <w:rsid w:val="00163937"/>
    <w:rsid w:val="00163965"/>
    <w:rsid w:val="00163C19"/>
    <w:rsid w:val="00163EC4"/>
    <w:rsid w:val="00163F91"/>
    <w:rsid w:val="001642C3"/>
    <w:rsid w:val="00164307"/>
    <w:rsid w:val="0016430F"/>
    <w:rsid w:val="00164473"/>
    <w:rsid w:val="0016451B"/>
    <w:rsid w:val="001645AB"/>
    <w:rsid w:val="001645CB"/>
    <w:rsid w:val="00164666"/>
    <w:rsid w:val="00164844"/>
    <w:rsid w:val="00164ED5"/>
    <w:rsid w:val="00164F6D"/>
    <w:rsid w:val="00165108"/>
    <w:rsid w:val="0016519D"/>
    <w:rsid w:val="001651D1"/>
    <w:rsid w:val="00165219"/>
    <w:rsid w:val="001654DE"/>
    <w:rsid w:val="0016555A"/>
    <w:rsid w:val="00165566"/>
    <w:rsid w:val="001655B4"/>
    <w:rsid w:val="00165710"/>
    <w:rsid w:val="001657BF"/>
    <w:rsid w:val="001657F8"/>
    <w:rsid w:val="0016580C"/>
    <w:rsid w:val="00165909"/>
    <w:rsid w:val="001659C1"/>
    <w:rsid w:val="00165CB5"/>
    <w:rsid w:val="00165D62"/>
    <w:rsid w:val="00165F2D"/>
    <w:rsid w:val="0016636F"/>
    <w:rsid w:val="001664F3"/>
    <w:rsid w:val="00166640"/>
    <w:rsid w:val="00166692"/>
    <w:rsid w:val="00166863"/>
    <w:rsid w:val="00166939"/>
    <w:rsid w:val="001669FA"/>
    <w:rsid w:val="00166C3D"/>
    <w:rsid w:val="00166C94"/>
    <w:rsid w:val="00166E29"/>
    <w:rsid w:val="00167198"/>
    <w:rsid w:val="001673FB"/>
    <w:rsid w:val="001674BB"/>
    <w:rsid w:val="00167801"/>
    <w:rsid w:val="0016786A"/>
    <w:rsid w:val="001678B4"/>
    <w:rsid w:val="001678BC"/>
    <w:rsid w:val="00167AC0"/>
    <w:rsid w:val="00167B8A"/>
    <w:rsid w:val="00167E14"/>
    <w:rsid w:val="00167EA5"/>
    <w:rsid w:val="00167FFC"/>
    <w:rsid w:val="001700BC"/>
    <w:rsid w:val="0017035B"/>
    <w:rsid w:val="0017042C"/>
    <w:rsid w:val="00170540"/>
    <w:rsid w:val="0017066D"/>
    <w:rsid w:val="00170BF0"/>
    <w:rsid w:val="00170D31"/>
    <w:rsid w:val="00170F61"/>
    <w:rsid w:val="00170F8D"/>
    <w:rsid w:val="001710C8"/>
    <w:rsid w:val="0017115D"/>
    <w:rsid w:val="00171262"/>
    <w:rsid w:val="0017127A"/>
    <w:rsid w:val="0017131D"/>
    <w:rsid w:val="00171410"/>
    <w:rsid w:val="0017142B"/>
    <w:rsid w:val="0017148B"/>
    <w:rsid w:val="0017149A"/>
    <w:rsid w:val="00171731"/>
    <w:rsid w:val="001717AF"/>
    <w:rsid w:val="00171823"/>
    <w:rsid w:val="0017184A"/>
    <w:rsid w:val="001719CD"/>
    <w:rsid w:val="00171C6E"/>
    <w:rsid w:val="00171C7F"/>
    <w:rsid w:val="00171D9B"/>
    <w:rsid w:val="00171F55"/>
    <w:rsid w:val="001720D1"/>
    <w:rsid w:val="0017231C"/>
    <w:rsid w:val="00172347"/>
    <w:rsid w:val="00172447"/>
    <w:rsid w:val="00172648"/>
    <w:rsid w:val="00172D81"/>
    <w:rsid w:val="00172E83"/>
    <w:rsid w:val="001732BF"/>
    <w:rsid w:val="0017354E"/>
    <w:rsid w:val="00173606"/>
    <w:rsid w:val="00173758"/>
    <w:rsid w:val="001737C3"/>
    <w:rsid w:val="0017393E"/>
    <w:rsid w:val="00173980"/>
    <w:rsid w:val="00173A8E"/>
    <w:rsid w:val="00173C0D"/>
    <w:rsid w:val="00173CEA"/>
    <w:rsid w:val="00173ED3"/>
    <w:rsid w:val="00174159"/>
    <w:rsid w:val="00174367"/>
    <w:rsid w:val="001745B9"/>
    <w:rsid w:val="001745EC"/>
    <w:rsid w:val="00174C1C"/>
    <w:rsid w:val="00174C47"/>
    <w:rsid w:val="00174E69"/>
    <w:rsid w:val="00174FBF"/>
    <w:rsid w:val="0017502C"/>
    <w:rsid w:val="001755F6"/>
    <w:rsid w:val="00175843"/>
    <w:rsid w:val="00175938"/>
    <w:rsid w:val="00175947"/>
    <w:rsid w:val="00175A24"/>
    <w:rsid w:val="00175A3A"/>
    <w:rsid w:val="00175A90"/>
    <w:rsid w:val="00175C59"/>
    <w:rsid w:val="001760E1"/>
    <w:rsid w:val="00176239"/>
    <w:rsid w:val="00176290"/>
    <w:rsid w:val="00176348"/>
    <w:rsid w:val="001763DA"/>
    <w:rsid w:val="001769AE"/>
    <w:rsid w:val="00176A6E"/>
    <w:rsid w:val="00176BE9"/>
    <w:rsid w:val="00176CAB"/>
    <w:rsid w:val="00176D44"/>
    <w:rsid w:val="00176F50"/>
    <w:rsid w:val="001771C7"/>
    <w:rsid w:val="001771D6"/>
    <w:rsid w:val="00177644"/>
    <w:rsid w:val="001778DB"/>
    <w:rsid w:val="00177AC5"/>
    <w:rsid w:val="001801EC"/>
    <w:rsid w:val="00180416"/>
    <w:rsid w:val="00180A22"/>
    <w:rsid w:val="00180A8A"/>
    <w:rsid w:val="00180A9E"/>
    <w:rsid w:val="00180D51"/>
    <w:rsid w:val="00180D83"/>
    <w:rsid w:val="00180E7A"/>
    <w:rsid w:val="00180F42"/>
    <w:rsid w:val="00180F64"/>
    <w:rsid w:val="001810BF"/>
    <w:rsid w:val="00181188"/>
    <w:rsid w:val="001812C5"/>
    <w:rsid w:val="0018131C"/>
    <w:rsid w:val="0018143F"/>
    <w:rsid w:val="00181641"/>
    <w:rsid w:val="001818BF"/>
    <w:rsid w:val="001819AD"/>
    <w:rsid w:val="001819D3"/>
    <w:rsid w:val="00181AB1"/>
    <w:rsid w:val="00181C9F"/>
    <w:rsid w:val="00181EAC"/>
    <w:rsid w:val="00181F5D"/>
    <w:rsid w:val="00181FCD"/>
    <w:rsid w:val="00181FF8"/>
    <w:rsid w:val="001823D6"/>
    <w:rsid w:val="001823EA"/>
    <w:rsid w:val="001824DC"/>
    <w:rsid w:val="0018251A"/>
    <w:rsid w:val="00182561"/>
    <w:rsid w:val="001825D1"/>
    <w:rsid w:val="001825F0"/>
    <w:rsid w:val="001826D3"/>
    <w:rsid w:val="00182704"/>
    <w:rsid w:val="00182869"/>
    <w:rsid w:val="0018290D"/>
    <w:rsid w:val="00182A18"/>
    <w:rsid w:val="00182A53"/>
    <w:rsid w:val="00182C53"/>
    <w:rsid w:val="00182E04"/>
    <w:rsid w:val="00183741"/>
    <w:rsid w:val="00183811"/>
    <w:rsid w:val="001839A7"/>
    <w:rsid w:val="00183AE0"/>
    <w:rsid w:val="00183C60"/>
    <w:rsid w:val="00183CAC"/>
    <w:rsid w:val="00183E4E"/>
    <w:rsid w:val="00183EF4"/>
    <w:rsid w:val="00184127"/>
    <w:rsid w:val="001841D5"/>
    <w:rsid w:val="00184302"/>
    <w:rsid w:val="001843F6"/>
    <w:rsid w:val="00184662"/>
    <w:rsid w:val="001846C0"/>
    <w:rsid w:val="001846EA"/>
    <w:rsid w:val="0018491D"/>
    <w:rsid w:val="00184B28"/>
    <w:rsid w:val="00184EA5"/>
    <w:rsid w:val="00184F37"/>
    <w:rsid w:val="00185278"/>
    <w:rsid w:val="001852A0"/>
    <w:rsid w:val="00185430"/>
    <w:rsid w:val="001855CE"/>
    <w:rsid w:val="001856C5"/>
    <w:rsid w:val="00185AB8"/>
    <w:rsid w:val="00185AC7"/>
    <w:rsid w:val="00185E36"/>
    <w:rsid w:val="00185F11"/>
    <w:rsid w:val="00185FB2"/>
    <w:rsid w:val="001862FD"/>
    <w:rsid w:val="0018666B"/>
    <w:rsid w:val="00186711"/>
    <w:rsid w:val="00186B4C"/>
    <w:rsid w:val="00186E1D"/>
    <w:rsid w:val="00186F37"/>
    <w:rsid w:val="001871F3"/>
    <w:rsid w:val="0018766C"/>
    <w:rsid w:val="001876F1"/>
    <w:rsid w:val="00187A43"/>
    <w:rsid w:val="00187B2C"/>
    <w:rsid w:val="00187C50"/>
    <w:rsid w:val="00190095"/>
    <w:rsid w:val="00190129"/>
    <w:rsid w:val="00190190"/>
    <w:rsid w:val="001907C4"/>
    <w:rsid w:val="001907CC"/>
    <w:rsid w:val="00190AC1"/>
    <w:rsid w:val="00190DFD"/>
    <w:rsid w:val="00190F2B"/>
    <w:rsid w:val="00190FA7"/>
    <w:rsid w:val="0019104F"/>
    <w:rsid w:val="001910E1"/>
    <w:rsid w:val="0019181D"/>
    <w:rsid w:val="00191C09"/>
    <w:rsid w:val="00191D65"/>
    <w:rsid w:val="00191FBC"/>
    <w:rsid w:val="00191FD2"/>
    <w:rsid w:val="00192258"/>
    <w:rsid w:val="001922A8"/>
    <w:rsid w:val="001925A8"/>
    <w:rsid w:val="00192725"/>
    <w:rsid w:val="001927C0"/>
    <w:rsid w:val="0019285D"/>
    <w:rsid w:val="00192AFE"/>
    <w:rsid w:val="00192C69"/>
    <w:rsid w:val="00192DA8"/>
    <w:rsid w:val="00192F86"/>
    <w:rsid w:val="00193193"/>
    <w:rsid w:val="001932BD"/>
    <w:rsid w:val="001932D0"/>
    <w:rsid w:val="0019341A"/>
    <w:rsid w:val="001934B5"/>
    <w:rsid w:val="001936A1"/>
    <w:rsid w:val="0019387F"/>
    <w:rsid w:val="00193964"/>
    <w:rsid w:val="0019399C"/>
    <w:rsid w:val="001939DC"/>
    <w:rsid w:val="00193A55"/>
    <w:rsid w:val="00193D75"/>
    <w:rsid w:val="00193E3F"/>
    <w:rsid w:val="00193E70"/>
    <w:rsid w:val="00193EDB"/>
    <w:rsid w:val="00193F02"/>
    <w:rsid w:val="00193F0D"/>
    <w:rsid w:val="00193F38"/>
    <w:rsid w:val="00193F75"/>
    <w:rsid w:val="00194001"/>
    <w:rsid w:val="0019404D"/>
    <w:rsid w:val="001944C5"/>
    <w:rsid w:val="001945FD"/>
    <w:rsid w:val="001949FC"/>
    <w:rsid w:val="00194B4F"/>
    <w:rsid w:val="00194BCA"/>
    <w:rsid w:val="00194C76"/>
    <w:rsid w:val="00194F85"/>
    <w:rsid w:val="001953AD"/>
    <w:rsid w:val="00195621"/>
    <w:rsid w:val="00195637"/>
    <w:rsid w:val="0019567F"/>
    <w:rsid w:val="00195854"/>
    <w:rsid w:val="00195BDC"/>
    <w:rsid w:val="00195C6B"/>
    <w:rsid w:val="00195DAF"/>
    <w:rsid w:val="00195EE2"/>
    <w:rsid w:val="00196006"/>
    <w:rsid w:val="001960D7"/>
    <w:rsid w:val="001961FB"/>
    <w:rsid w:val="00196257"/>
    <w:rsid w:val="00196296"/>
    <w:rsid w:val="0019650F"/>
    <w:rsid w:val="0019652F"/>
    <w:rsid w:val="00196844"/>
    <w:rsid w:val="00196992"/>
    <w:rsid w:val="00196D6F"/>
    <w:rsid w:val="00196EF2"/>
    <w:rsid w:val="00197014"/>
    <w:rsid w:val="001977A5"/>
    <w:rsid w:val="001978FA"/>
    <w:rsid w:val="00197CE0"/>
    <w:rsid w:val="00197DF9"/>
    <w:rsid w:val="00197E3A"/>
    <w:rsid w:val="00197EAD"/>
    <w:rsid w:val="00197F50"/>
    <w:rsid w:val="00197FF6"/>
    <w:rsid w:val="001A010A"/>
    <w:rsid w:val="001A0123"/>
    <w:rsid w:val="001A0394"/>
    <w:rsid w:val="001A0651"/>
    <w:rsid w:val="001A0668"/>
    <w:rsid w:val="001A0672"/>
    <w:rsid w:val="001A08F6"/>
    <w:rsid w:val="001A09B4"/>
    <w:rsid w:val="001A09E9"/>
    <w:rsid w:val="001A0DB2"/>
    <w:rsid w:val="001A138A"/>
    <w:rsid w:val="001A15BA"/>
    <w:rsid w:val="001A16BE"/>
    <w:rsid w:val="001A1987"/>
    <w:rsid w:val="001A1A02"/>
    <w:rsid w:val="001A1A17"/>
    <w:rsid w:val="001A1A58"/>
    <w:rsid w:val="001A1AF4"/>
    <w:rsid w:val="001A1AF9"/>
    <w:rsid w:val="001A1DA7"/>
    <w:rsid w:val="001A1FDA"/>
    <w:rsid w:val="001A2097"/>
    <w:rsid w:val="001A2564"/>
    <w:rsid w:val="001A259D"/>
    <w:rsid w:val="001A2656"/>
    <w:rsid w:val="001A265E"/>
    <w:rsid w:val="001A2665"/>
    <w:rsid w:val="001A2B46"/>
    <w:rsid w:val="001A2C61"/>
    <w:rsid w:val="001A2E21"/>
    <w:rsid w:val="001A2EA3"/>
    <w:rsid w:val="001A2F78"/>
    <w:rsid w:val="001A3392"/>
    <w:rsid w:val="001A35D4"/>
    <w:rsid w:val="001A3BBF"/>
    <w:rsid w:val="001A3C80"/>
    <w:rsid w:val="001A4346"/>
    <w:rsid w:val="001A4473"/>
    <w:rsid w:val="001A4622"/>
    <w:rsid w:val="001A466A"/>
    <w:rsid w:val="001A4858"/>
    <w:rsid w:val="001A487E"/>
    <w:rsid w:val="001A498C"/>
    <w:rsid w:val="001A49CA"/>
    <w:rsid w:val="001A4E09"/>
    <w:rsid w:val="001A51DA"/>
    <w:rsid w:val="001A5238"/>
    <w:rsid w:val="001A5681"/>
    <w:rsid w:val="001A5779"/>
    <w:rsid w:val="001A57B2"/>
    <w:rsid w:val="001A58A2"/>
    <w:rsid w:val="001A5B3E"/>
    <w:rsid w:val="001A6173"/>
    <w:rsid w:val="001A639F"/>
    <w:rsid w:val="001A64D9"/>
    <w:rsid w:val="001A677E"/>
    <w:rsid w:val="001A6858"/>
    <w:rsid w:val="001A68A3"/>
    <w:rsid w:val="001A698A"/>
    <w:rsid w:val="001A69CF"/>
    <w:rsid w:val="001A6B86"/>
    <w:rsid w:val="001A6CBA"/>
    <w:rsid w:val="001A6EBF"/>
    <w:rsid w:val="001A6FDB"/>
    <w:rsid w:val="001A718C"/>
    <w:rsid w:val="001A72BA"/>
    <w:rsid w:val="001A77DC"/>
    <w:rsid w:val="001A78B9"/>
    <w:rsid w:val="001A7957"/>
    <w:rsid w:val="001A79C7"/>
    <w:rsid w:val="001A79EC"/>
    <w:rsid w:val="001A7A42"/>
    <w:rsid w:val="001A7C21"/>
    <w:rsid w:val="001A7D4D"/>
    <w:rsid w:val="001A7DBC"/>
    <w:rsid w:val="001B00CD"/>
    <w:rsid w:val="001B0120"/>
    <w:rsid w:val="001B0218"/>
    <w:rsid w:val="001B034D"/>
    <w:rsid w:val="001B07DB"/>
    <w:rsid w:val="001B0B1C"/>
    <w:rsid w:val="001B0C44"/>
    <w:rsid w:val="001B0C4F"/>
    <w:rsid w:val="001B0CCF"/>
    <w:rsid w:val="001B0D13"/>
    <w:rsid w:val="001B0D97"/>
    <w:rsid w:val="001B1125"/>
    <w:rsid w:val="001B12BE"/>
    <w:rsid w:val="001B14B8"/>
    <w:rsid w:val="001B14FA"/>
    <w:rsid w:val="001B1503"/>
    <w:rsid w:val="001B1516"/>
    <w:rsid w:val="001B16D1"/>
    <w:rsid w:val="001B183C"/>
    <w:rsid w:val="001B1ABD"/>
    <w:rsid w:val="001B1E97"/>
    <w:rsid w:val="001B2042"/>
    <w:rsid w:val="001B2217"/>
    <w:rsid w:val="001B23E5"/>
    <w:rsid w:val="001B275C"/>
    <w:rsid w:val="001B290F"/>
    <w:rsid w:val="001B295D"/>
    <w:rsid w:val="001B2A4A"/>
    <w:rsid w:val="001B2AEA"/>
    <w:rsid w:val="001B2C88"/>
    <w:rsid w:val="001B2D16"/>
    <w:rsid w:val="001B2FA7"/>
    <w:rsid w:val="001B301A"/>
    <w:rsid w:val="001B304E"/>
    <w:rsid w:val="001B30D7"/>
    <w:rsid w:val="001B3229"/>
    <w:rsid w:val="001B32ED"/>
    <w:rsid w:val="001B3412"/>
    <w:rsid w:val="001B380C"/>
    <w:rsid w:val="001B383E"/>
    <w:rsid w:val="001B38D3"/>
    <w:rsid w:val="001B3B04"/>
    <w:rsid w:val="001B3B12"/>
    <w:rsid w:val="001B3C27"/>
    <w:rsid w:val="001B3CBF"/>
    <w:rsid w:val="001B3D7B"/>
    <w:rsid w:val="001B3E88"/>
    <w:rsid w:val="001B3F67"/>
    <w:rsid w:val="001B3F6A"/>
    <w:rsid w:val="001B3FFA"/>
    <w:rsid w:val="001B40B8"/>
    <w:rsid w:val="001B4238"/>
    <w:rsid w:val="001B4405"/>
    <w:rsid w:val="001B448F"/>
    <w:rsid w:val="001B4679"/>
    <w:rsid w:val="001B4781"/>
    <w:rsid w:val="001B47F2"/>
    <w:rsid w:val="001B4A47"/>
    <w:rsid w:val="001B4AFF"/>
    <w:rsid w:val="001B4B51"/>
    <w:rsid w:val="001B4C25"/>
    <w:rsid w:val="001B4CAB"/>
    <w:rsid w:val="001B4E0B"/>
    <w:rsid w:val="001B5089"/>
    <w:rsid w:val="001B58D1"/>
    <w:rsid w:val="001B59B1"/>
    <w:rsid w:val="001B5A32"/>
    <w:rsid w:val="001B5A5D"/>
    <w:rsid w:val="001B5A78"/>
    <w:rsid w:val="001B5AA5"/>
    <w:rsid w:val="001B5BFA"/>
    <w:rsid w:val="001B5CFA"/>
    <w:rsid w:val="001B5DDB"/>
    <w:rsid w:val="001B5E75"/>
    <w:rsid w:val="001B5E7A"/>
    <w:rsid w:val="001B62E8"/>
    <w:rsid w:val="001B6417"/>
    <w:rsid w:val="001B64B7"/>
    <w:rsid w:val="001B6567"/>
    <w:rsid w:val="001B6585"/>
    <w:rsid w:val="001B6664"/>
    <w:rsid w:val="001B66A9"/>
    <w:rsid w:val="001B67EA"/>
    <w:rsid w:val="001B6A5B"/>
    <w:rsid w:val="001B6C86"/>
    <w:rsid w:val="001B6E23"/>
    <w:rsid w:val="001B713C"/>
    <w:rsid w:val="001B72AE"/>
    <w:rsid w:val="001B73D3"/>
    <w:rsid w:val="001B74A8"/>
    <w:rsid w:val="001B7757"/>
    <w:rsid w:val="001B794F"/>
    <w:rsid w:val="001B7BBC"/>
    <w:rsid w:val="001B7BF0"/>
    <w:rsid w:val="001B7C72"/>
    <w:rsid w:val="001C02A0"/>
    <w:rsid w:val="001C03AD"/>
    <w:rsid w:val="001C03F0"/>
    <w:rsid w:val="001C04FC"/>
    <w:rsid w:val="001C0601"/>
    <w:rsid w:val="001C09AF"/>
    <w:rsid w:val="001C0AAD"/>
    <w:rsid w:val="001C0ADF"/>
    <w:rsid w:val="001C0C0B"/>
    <w:rsid w:val="001C0D27"/>
    <w:rsid w:val="001C0F4A"/>
    <w:rsid w:val="001C1759"/>
    <w:rsid w:val="001C18CB"/>
    <w:rsid w:val="001C18DF"/>
    <w:rsid w:val="001C1B61"/>
    <w:rsid w:val="001C1BB9"/>
    <w:rsid w:val="001C1CE5"/>
    <w:rsid w:val="001C1D31"/>
    <w:rsid w:val="001C1DCD"/>
    <w:rsid w:val="001C1E0C"/>
    <w:rsid w:val="001C1FB1"/>
    <w:rsid w:val="001C204F"/>
    <w:rsid w:val="001C2069"/>
    <w:rsid w:val="001C22B1"/>
    <w:rsid w:val="001C237E"/>
    <w:rsid w:val="001C2496"/>
    <w:rsid w:val="001C24FB"/>
    <w:rsid w:val="001C2B28"/>
    <w:rsid w:val="001C332F"/>
    <w:rsid w:val="001C3806"/>
    <w:rsid w:val="001C38B8"/>
    <w:rsid w:val="001C3ABB"/>
    <w:rsid w:val="001C3B31"/>
    <w:rsid w:val="001C3CF9"/>
    <w:rsid w:val="001C3D2A"/>
    <w:rsid w:val="001C3FE4"/>
    <w:rsid w:val="001C400D"/>
    <w:rsid w:val="001C4057"/>
    <w:rsid w:val="001C4770"/>
    <w:rsid w:val="001C47D3"/>
    <w:rsid w:val="001C4815"/>
    <w:rsid w:val="001C48D6"/>
    <w:rsid w:val="001C49CA"/>
    <w:rsid w:val="001C4C4A"/>
    <w:rsid w:val="001C4F35"/>
    <w:rsid w:val="001C4FCB"/>
    <w:rsid w:val="001C511D"/>
    <w:rsid w:val="001C525E"/>
    <w:rsid w:val="001C5388"/>
    <w:rsid w:val="001C5954"/>
    <w:rsid w:val="001C5AD1"/>
    <w:rsid w:val="001C5ADB"/>
    <w:rsid w:val="001C5C17"/>
    <w:rsid w:val="001C5D10"/>
    <w:rsid w:val="001C5DA0"/>
    <w:rsid w:val="001C5F8F"/>
    <w:rsid w:val="001C618C"/>
    <w:rsid w:val="001C61D4"/>
    <w:rsid w:val="001C63A3"/>
    <w:rsid w:val="001C6407"/>
    <w:rsid w:val="001C6622"/>
    <w:rsid w:val="001C6663"/>
    <w:rsid w:val="001C686A"/>
    <w:rsid w:val="001C68B1"/>
    <w:rsid w:val="001C6A56"/>
    <w:rsid w:val="001C6D34"/>
    <w:rsid w:val="001C6D3B"/>
    <w:rsid w:val="001C6E73"/>
    <w:rsid w:val="001C6EEB"/>
    <w:rsid w:val="001C71AE"/>
    <w:rsid w:val="001C7324"/>
    <w:rsid w:val="001C733C"/>
    <w:rsid w:val="001C7488"/>
    <w:rsid w:val="001C75D7"/>
    <w:rsid w:val="001C7761"/>
    <w:rsid w:val="001C780D"/>
    <w:rsid w:val="001C7889"/>
    <w:rsid w:val="001C78BA"/>
    <w:rsid w:val="001C7945"/>
    <w:rsid w:val="001C79E8"/>
    <w:rsid w:val="001C7C50"/>
    <w:rsid w:val="001C7E0A"/>
    <w:rsid w:val="001C7E8D"/>
    <w:rsid w:val="001C7EEC"/>
    <w:rsid w:val="001C7F00"/>
    <w:rsid w:val="001D018D"/>
    <w:rsid w:val="001D0226"/>
    <w:rsid w:val="001D029C"/>
    <w:rsid w:val="001D04D0"/>
    <w:rsid w:val="001D0610"/>
    <w:rsid w:val="001D068B"/>
    <w:rsid w:val="001D0775"/>
    <w:rsid w:val="001D0788"/>
    <w:rsid w:val="001D0980"/>
    <w:rsid w:val="001D09C7"/>
    <w:rsid w:val="001D0B9A"/>
    <w:rsid w:val="001D0C54"/>
    <w:rsid w:val="001D0C89"/>
    <w:rsid w:val="001D0D50"/>
    <w:rsid w:val="001D100B"/>
    <w:rsid w:val="001D139C"/>
    <w:rsid w:val="001D1484"/>
    <w:rsid w:val="001D15A4"/>
    <w:rsid w:val="001D172A"/>
    <w:rsid w:val="001D1A62"/>
    <w:rsid w:val="001D1C2E"/>
    <w:rsid w:val="001D1CA1"/>
    <w:rsid w:val="001D1EAA"/>
    <w:rsid w:val="001D21D6"/>
    <w:rsid w:val="001D2383"/>
    <w:rsid w:val="001D24D8"/>
    <w:rsid w:val="001D2524"/>
    <w:rsid w:val="001D27EC"/>
    <w:rsid w:val="001D27F5"/>
    <w:rsid w:val="001D294C"/>
    <w:rsid w:val="001D2F94"/>
    <w:rsid w:val="001D2F99"/>
    <w:rsid w:val="001D31F5"/>
    <w:rsid w:val="001D34D2"/>
    <w:rsid w:val="001D362F"/>
    <w:rsid w:val="001D37EE"/>
    <w:rsid w:val="001D3837"/>
    <w:rsid w:val="001D39E6"/>
    <w:rsid w:val="001D3A5D"/>
    <w:rsid w:val="001D3B88"/>
    <w:rsid w:val="001D3C1B"/>
    <w:rsid w:val="001D3DBD"/>
    <w:rsid w:val="001D3ED3"/>
    <w:rsid w:val="001D41EB"/>
    <w:rsid w:val="001D42D5"/>
    <w:rsid w:val="001D4794"/>
    <w:rsid w:val="001D489F"/>
    <w:rsid w:val="001D4B6A"/>
    <w:rsid w:val="001D4C68"/>
    <w:rsid w:val="001D4D34"/>
    <w:rsid w:val="001D4DC3"/>
    <w:rsid w:val="001D4EA2"/>
    <w:rsid w:val="001D4F1C"/>
    <w:rsid w:val="001D50A2"/>
    <w:rsid w:val="001D50DD"/>
    <w:rsid w:val="001D51BA"/>
    <w:rsid w:val="001D5297"/>
    <w:rsid w:val="001D52BC"/>
    <w:rsid w:val="001D53E7"/>
    <w:rsid w:val="001D53EF"/>
    <w:rsid w:val="001D551C"/>
    <w:rsid w:val="001D55C3"/>
    <w:rsid w:val="001D5B1E"/>
    <w:rsid w:val="001D5B80"/>
    <w:rsid w:val="001D5BFE"/>
    <w:rsid w:val="001D5C36"/>
    <w:rsid w:val="001D5D3A"/>
    <w:rsid w:val="001D5F39"/>
    <w:rsid w:val="001D6193"/>
    <w:rsid w:val="001D624D"/>
    <w:rsid w:val="001D62F5"/>
    <w:rsid w:val="001D6342"/>
    <w:rsid w:val="001D639B"/>
    <w:rsid w:val="001D63BD"/>
    <w:rsid w:val="001D640E"/>
    <w:rsid w:val="001D6436"/>
    <w:rsid w:val="001D6A20"/>
    <w:rsid w:val="001D6A5D"/>
    <w:rsid w:val="001D6A92"/>
    <w:rsid w:val="001D6D53"/>
    <w:rsid w:val="001D6DAA"/>
    <w:rsid w:val="001D6E12"/>
    <w:rsid w:val="001D6FB7"/>
    <w:rsid w:val="001D6FE4"/>
    <w:rsid w:val="001D70B8"/>
    <w:rsid w:val="001D7108"/>
    <w:rsid w:val="001D716E"/>
    <w:rsid w:val="001D73D8"/>
    <w:rsid w:val="001D74CA"/>
    <w:rsid w:val="001D758E"/>
    <w:rsid w:val="001D77B2"/>
    <w:rsid w:val="001D78D0"/>
    <w:rsid w:val="001D7A40"/>
    <w:rsid w:val="001D7A4D"/>
    <w:rsid w:val="001D7AEB"/>
    <w:rsid w:val="001D7D50"/>
    <w:rsid w:val="001D7E2F"/>
    <w:rsid w:val="001E014D"/>
    <w:rsid w:val="001E0195"/>
    <w:rsid w:val="001E01EB"/>
    <w:rsid w:val="001E02A7"/>
    <w:rsid w:val="001E02B7"/>
    <w:rsid w:val="001E0669"/>
    <w:rsid w:val="001E0671"/>
    <w:rsid w:val="001E0B19"/>
    <w:rsid w:val="001E0C02"/>
    <w:rsid w:val="001E10E8"/>
    <w:rsid w:val="001E1407"/>
    <w:rsid w:val="001E165F"/>
    <w:rsid w:val="001E18B3"/>
    <w:rsid w:val="001E1BD1"/>
    <w:rsid w:val="001E1E53"/>
    <w:rsid w:val="001E1EB4"/>
    <w:rsid w:val="001E2119"/>
    <w:rsid w:val="001E2125"/>
    <w:rsid w:val="001E217B"/>
    <w:rsid w:val="001E21D2"/>
    <w:rsid w:val="001E22A5"/>
    <w:rsid w:val="001E24A0"/>
    <w:rsid w:val="001E25EF"/>
    <w:rsid w:val="001E267D"/>
    <w:rsid w:val="001E2696"/>
    <w:rsid w:val="001E26BA"/>
    <w:rsid w:val="001E273D"/>
    <w:rsid w:val="001E2A8B"/>
    <w:rsid w:val="001E2ADC"/>
    <w:rsid w:val="001E2C0C"/>
    <w:rsid w:val="001E2DD8"/>
    <w:rsid w:val="001E2EB4"/>
    <w:rsid w:val="001E3390"/>
    <w:rsid w:val="001E3458"/>
    <w:rsid w:val="001E3500"/>
    <w:rsid w:val="001E3553"/>
    <w:rsid w:val="001E3767"/>
    <w:rsid w:val="001E3AED"/>
    <w:rsid w:val="001E3B0A"/>
    <w:rsid w:val="001E3C9F"/>
    <w:rsid w:val="001E3E95"/>
    <w:rsid w:val="001E431A"/>
    <w:rsid w:val="001E44F7"/>
    <w:rsid w:val="001E4650"/>
    <w:rsid w:val="001E4856"/>
    <w:rsid w:val="001E48AE"/>
    <w:rsid w:val="001E48CA"/>
    <w:rsid w:val="001E4A68"/>
    <w:rsid w:val="001E4F1A"/>
    <w:rsid w:val="001E4F3B"/>
    <w:rsid w:val="001E4F7D"/>
    <w:rsid w:val="001E5288"/>
    <w:rsid w:val="001E52B8"/>
    <w:rsid w:val="001E52FE"/>
    <w:rsid w:val="001E5361"/>
    <w:rsid w:val="001E54AF"/>
    <w:rsid w:val="001E550A"/>
    <w:rsid w:val="001E552C"/>
    <w:rsid w:val="001E5624"/>
    <w:rsid w:val="001E565D"/>
    <w:rsid w:val="001E58B0"/>
    <w:rsid w:val="001E58E2"/>
    <w:rsid w:val="001E5969"/>
    <w:rsid w:val="001E5B2A"/>
    <w:rsid w:val="001E6166"/>
    <w:rsid w:val="001E6255"/>
    <w:rsid w:val="001E62F5"/>
    <w:rsid w:val="001E64EE"/>
    <w:rsid w:val="001E65B4"/>
    <w:rsid w:val="001E666E"/>
    <w:rsid w:val="001E6988"/>
    <w:rsid w:val="001E69C4"/>
    <w:rsid w:val="001E6AB7"/>
    <w:rsid w:val="001E6CA4"/>
    <w:rsid w:val="001E6DF4"/>
    <w:rsid w:val="001E6ED9"/>
    <w:rsid w:val="001E6EDF"/>
    <w:rsid w:val="001E72BA"/>
    <w:rsid w:val="001E74D7"/>
    <w:rsid w:val="001E77D1"/>
    <w:rsid w:val="001E77D9"/>
    <w:rsid w:val="001E77F0"/>
    <w:rsid w:val="001E786F"/>
    <w:rsid w:val="001E7AED"/>
    <w:rsid w:val="001E7FC1"/>
    <w:rsid w:val="001F0003"/>
    <w:rsid w:val="001F0CFD"/>
    <w:rsid w:val="001F0D55"/>
    <w:rsid w:val="001F0E5A"/>
    <w:rsid w:val="001F104B"/>
    <w:rsid w:val="001F1358"/>
    <w:rsid w:val="001F1361"/>
    <w:rsid w:val="001F1413"/>
    <w:rsid w:val="001F1613"/>
    <w:rsid w:val="001F1885"/>
    <w:rsid w:val="001F1ABE"/>
    <w:rsid w:val="001F1B9E"/>
    <w:rsid w:val="001F1D2C"/>
    <w:rsid w:val="001F204A"/>
    <w:rsid w:val="001F2246"/>
    <w:rsid w:val="001F2267"/>
    <w:rsid w:val="001F2548"/>
    <w:rsid w:val="001F265A"/>
    <w:rsid w:val="001F27F3"/>
    <w:rsid w:val="001F2898"/>
    <w:rsid w:val="001F2DF4"/>
    <w:rsid w:val="001F3068"/>
    <w:rsid w:val="001F32EC"/>
    <w:rsid w:val="001F34B6"/>
    <w:rsid w:val="001F37C8"/>
    <w:rsid w:val="001F38F6"/>
    <w:rsid w:val="001F3916"/>
    <w:rsid w:val="001F39BF"/>
    <w:rsid w:val="001F3CA5"/>
    <w:rsid w:val="001F4213"/>
    <w:rsid w:val="001F47C4"/>
    <w:rsid w:val="001F4AEB"/>
    <w:rsid w:val="001F4B24"/>
    <w:rsid w:val="001F4BE5"/>
    <w:rsid w:val="001F4BF2"/>
    <w:rsid w:val="001F4C2F"/>
    <w:rsid w:val="001F4DB2"/>
    <w:rsid w:val="001F5027"/>
    <w:rsid w:val="001F529D"/>
    <w:rsid w:val="001F54C5"/>
    <w:rsid w:val="001F5F58"/>
    <w:rsid w:val="001F619E"/>
    <w:rsid w:val="001F662C"/>
    <w:rsid w:val="001F6684"/>
    <w:rsid w:val="001F66EF"/>
    <w:rsid w:val="001F670C"/>
    <w:rsid w:val="001F6B70"/>
    <w:rsid w:val="001F7074"/>
    <w:rsid w:val="001F735E"/>
    <w:rsid w:val="001F7398"/>
    <w:rsid w:val="001F77A4"/>
    <w:rsid w:val="001F77B7"/>
    <w:rsid w:val="001F7969"/>
    <w:rsid w:val="001F7A41"/>
    <w:rsid w:val="001F7C79"/>
    <w:rsid w:val="002001F5"/>
    <w:rsid w:val="00200437"/>
    <w:rsid w:val="00200490"/>
    <w:rsid w:val="002005A1"/>
    <w:rsid w:val="00200907"/>
    <w:rsid w:val="00200D12"/>
    <w:rsid w:val="00200E0D"/>
    <w:rsid w:val="00200E4B"/>
    <w:rsid w:val="00200FC1"/>
    <w:rsid w:val="00201065"/>
    <w:rsid w:val="002011B0"/>
    <w:rsid w:val="00201223"/>
    <w:rsid w:val="0020151E"/>
    <w:rsid w:val="00201681"/>
    <w:rsid w:val="00201840"/>
    <w:rsid w:val="002018E1"/>
    <w:rsid w:val="0020192D"/>
    <w:rsid w:val="0020198D"/>
    <w:rsid w:val="00201993"/>
    <w:rsid w:val="00201ED7"/>
    <w:rsid w:val="00201F3A"/>
    <w:rsid w:val="00201F87"/>
    <w:rsid w:val="00202238"/>
    <w:rsid w:val="00202243"/>
    <w:rsid w:val="00202679"/>
    <w:rsid w:val="00202754"/>
    <w:rsid w:val="00202983"/>
    <w:rsid w:val="00202A41"/>
    <w:rsid w:val="00202B34"/>
    <w:rsid w:val="00202D01"/>
    <w:rsid w:val="00202E0F"/>
    <w:rsid w:val="00202E82"/>
    <w:rsid w:val="00202F25"/>
    <w:rsid w:val="00202F66"/>
    <w:rsid w:val="00203169"/>
    <w:rsid w:val="00203457"/>
    <w:rsid w:val="0020366A"/>
    <w:rsid w:val="002037B5"/>
    <w:rsid w:val="00203A05"/>
    <w:rsid w:val="00203BF1"/>
    <w:rsid w:val="00203F96"/>
    <w:rsid w:val="00203FBA"/>
    <w:rsid w:val="00204075"/>
    <w:rsid w:val="002040DF"/>
    <w:rsid w:val="002049F6"/>
    <w:rsid w:val="00204E45"/>
    <w:rsid w:val="00204EBC"/>
    <w:rsid w:val="00204F4E"/>
    <w:rsid w:val="00205071"/>
    <w:rsid w:val="00205080"/>
    <w:rsid w:val="00205169"/>
    <w:rsid w:val="002054CB"/>
    <w:rsid w:val="00205606"/>
    <w:rsid w:val="00205608"/>
    <w:rsid w:val="00205744"/>
    <w:rsid w:val="002057B0"/>
    <w:rsid w:val="002058D3"/>
    <w:rsid w:val="00205AED"/>
    <w:rsid w:val="00205B51"/>
    <w:rsid w:val="00205DFA"/>
    <w:rsid w:val="00205F1F"/>
    <w:rsid w:val="00206094"/>
    <w:rsid w:val="002061C6"/>
    <w:rsid w:val="002065BB"/>
    <w:rsid w:val="002069B2"/>
    <w:rsid w:val="00206A4B"/>
    <w:rsid w:val="00206B5C"/>
    <w:rsid w:val="00206BAD"/>
    <w:rsid w:val="00206E90"/>
    <w:rsid w:val="0020724B"/>
    <w:rsid w:val="002075CC"/>
    <w:rsid w:val="00207A50"/>
    <w:rsid w:val="00207A89"/>
    <w:rsid w:val="00207AA3"/>
    <w:rsid w:val="00207B7F"/>
    <w:rsid w:val="00207D71"/>
    <w:rsid w:val="00207E63"/>
    <w:rsid w:val="00207FA3"/>
    <w:rsid w:val="002103AA"/>
    <w:rsid w:val="002104A9"/>
    <w:rsid w:val="0021062D"/>
    <w:rsid w:val="002106AC"/>
    <w:rsid w:val="002107BA"/>
    <w:rsid w:val="00210A00"/>
    <w:rsid w:val="00210BB7"/>
    <w:rsid w:val="00210BD8"/>
    <w:rsid w:val="00210CA0"/>
    <w:rsid w:val="00210F23"/>
    <w:rsid w:val="00210FA1"/>
    <w:rsid w:val="002112F5"/>
    <w:rsid w:val="00211397"/>
    <w:rsid w:val="002114E2"/>
    <w:rsid w:val="0021170F"/>
    <w:rsid w:val="00211A5D"/>
    <w:rsid w:val="00211D44"/>
    <w:rsid w:val="00211EC6"/>
    <w:rsid w:val="00212186"/>
    <w:rsid w:val="0021278F"/>
    <w:rsid w:val="00212941"/>
    <w:rsid w:val="00212C4B"/>
    <w:rsid w:val="00212D5B"/>
    <w:rsid w:val="002132BD"/>
    <w:rsid w:val="0021331E"/>
    <w:rsid w:val="002133BE"/>
    <w:rsid w:val="002136A3"/>
    <w:rsid w:val="00213841"/>
    <w:rsid w:val="002138DA"/>
    <w:rsid w:val="00213930"/>
    <w:rsid w:val="002139A4"/>
    <w:rsid w:val="00213C21"/>
    <w:rsid w:val="00213FCF"/>
    <w:rsid w:val="002140D9"/>
    <w:rsid w:val="00214177"/>
    <w:rsid w:val="002141AC"/>
    <w:rsid w:val="002145D5"/>
    <w:rsid w:val="00214724"/>
    <w:rsid w:val="0021475A"/>
    <w:rsid w:val="00214B61"/>
    <w:rsid w:val="00214BF8"/>
    <w:rsid w:val="00214CAF"/>
    <w:rsid w:val="00214D30"/>
    <w:rsid w:val="00214DA8"/>
    <w:rsid w:val="00214FCF"/>
    <w:rsid w:val="002151F9"/>
    <w:rsid w:val="00215346"/>
    <w:rsid w:val="00215423"/>
    <w:rsid w:val="00215718"/>
    <w:rsid w:val="00215752"/>
    <w:rsid w:val="00215844"/>
    <w:rsid w:val="002158FA"/>
    <w:rsid w:val="002159EA"/>
    <w:rsid w:val="00215A9A"/>
    <w:rsid w:val="00215B4C"/>
    <w:rsid w:val="00215C04"/>
    <w:rsid w:val="00215D44"/>
    <w:rsid w:val="002160F6"/>
    <w:rsid w:val="002161BD"/>
    <w:rsid w:val="00216381"/>
    <w:rsid w:val="00216393"/>
    <w:rsid w:val="00216824"/>
    <w:rsid w:val="00216895"/>
    <w:rsid w:val="002169A7"/>
    <w:rsid w:val="00216A9C"/>
    <w:rsid w:val="00216CF5"/>
    <w:rsid w:val="00217121"/>
    <w:rsid w:val="002173EA"/>
    <w:rsid w:val="00217531"/>
    <w:rsid w:val="00217642"/>
    <w:rsid w:val="00217821"/>
    <w:rsid w:val="002178D3"/>
    <w:rsid w:val="00217FAB"/>
    <w:rsid w:val="002201F1"/>
    <w:rsid w:val="00220600"/>
    <w:rsid w:val="002206E7"/>
    <w:rsid w:val="00220859"/>
    <w:rsid w:val="00220BF3"/>
    <w:rsid w:val="00220EB0"/>
    <w:rsid w:val="00220F86"/>
    <w:rsid w:val="00220FEB"/>
    <w:rsid w:val="002210EC"/>
    <w:rsid w:val="00221144"/>
    <w:rsid w:val="00221491"/>
    <w:rsid w:val="002215A9"/>
    <w:rsid w:val="0022193A"/>
    <w:rsid w:val="00221B7B"/>
    <w:rsid w:val="00221BFC"/>
    <w:rsid w:val="00221E72"/>
    <w:rsid w:val="00221EA6"/>
    <w:rsid w:val="00221FDF"/>
    <w:rsid w:val="002221E1"/>
    <w:rsid w:val="002221F7"/>
    <w:rsid w:val="0022221B"/>
    <w:rsid w:val="002224DB"/>
    <w:rsid w:val="0022255F"/>
    <w:rsid w:val="002225F0"/>
    <w:rsid w:val="00222747"/>
    <w:rsid w:val="002228E9"/>
    <w:rsid w:val="00222B88"/>
    <w:rsid w:val="00222F67"/>
    <w:rsid w:val="00223012"/>
    <w:rsid w:val="002230C8"/>
    <w:rsid w:val="002231EB"/>
    <w:rsid w:val="0022356E"/>
    <w:rsid w:val="0022361D"/>
    <w:rsid w:val="00223709"/>
    <w:rsid w:val="002238B1"/>
    <w:rsid w:val="002239EF"/>
    <w:rsid w:val="00223D24"/>
    <w:rsid w:val="00223E3E"/>
    <w:rsid w:val="00223FCB"/>
    <w:rsid w:val="00224010"/>
    <w:rsid w:val="00224194"/>
    <w:rsid w:val="0022450D"/>
    <w:rsid w:val="00224882"/>
    <w:rsid w:val="00224968"/>
    <w:rsid w:val="00224A89"/>
    <w:rsid w:val="00224C61"/>
    <w:rsid w:val="00225236"/>
    <w:rsid w:val="002252C3"/>
    <w:rsid w:val="002253B6"/>
    <w:rsid w:val="002253F6"/>
    <w:rsid w:val="0022540C"/>
    <w:rsid w:val="002254EF"/>
    <w:rsid w:val="00225C54"/>
    <w:rsid w:val="00225E34"/>
    <w:rsid w:val="0022636F"/>
    <w:rsid w:val="00226626"/>
    <w:rsid w:val="0022669D"/>
    <w:rsid w:val="002266EE"/>
    <w:rsid w:val="00226837"/>
    <w:rsid w:val="00226861"/>
    <w:rsid w:val="002268AC"/>
    <w:rsid w:val="00226BF4"/>
    <w:rsid w:val="00226FE6"/>
    <w:rsid w:val="002271BC"/>
    <w:rsid w:val="00227417"/>
    <w:rsid w:val="00227697"/>
    <w:rsid w:val="002276EF"/>
    <w:rsid w:val="002278B8"/>
    <w:rsid w:val="002279F7"/>
    <w:rsid w:val="00227C18"/>
    <w:rsid w:val="00227C21"/>
    <w:rsid w:val="00227DAE"/>
    <w:rsid w:val="00227EB9"/>
    <w:rsid w:val="002301BC"/>
    <w:rsid w:val="00230218"/>
    <w:rsid w:val="002303E5"/>
    <w:rsid w:val="0023040E"/>
    <w:rsid w:val="002304AD"/>
    <w:rsid w:val="0023055E"/>
    <w:rsid w:val="00230765"/>
    <w:rsid w:val="002308EA"/>
    <w:rsid w:val="002309E0"/>
    <w:rsid w:val="00230BC6"/>
    <w:rsid w:val="00230C06"/>
    <w:rsid w:val="00230D0B"/>
    <w:rsid w:val="00230D18"/>
    <w:rsid w:val="00230D87"/>
    <w:rsid w:val="00230FA7"/>
    <w:rsid w:val="0023142F"/>
    <w:rsid w:val="00231461"/>
    <w:rsid w:val="002317BC"/>
    <w:rsid w:val="00231818"/>
    <w:rsid w:val="002319E4"/>
    <w:rsid w:val="00231A87"/>
    <w:rsid w:val="00231C26"/>
    <w:rsid w:val="00231D34"/>
    <w:rsid w:val="002321DE"/>
    <w:rsid w:val="002322E8"/>
    <w:rsid w:val="00232401"/>
    <w:rsid w:val="00232537"/>
    <w:rsid w:val="00232733"/>
    <w:rsid w:val="002329FF"/>
    <w:rsid w:val="00232C8B"/>
    <w:rsid w:val="00232CA4"/>
    <w:rsid w:val="00232D26"/>
    <w:rsid w:val="00233016"/>
    <w:rsid w:val="00233132"/>
    <w:rsid w:val="00233246"/>
    <w:rsid w:val="0023331A"/>
    <w:rsid w:val="002334D0"/>
    <w:rsid w:val="002336F8"/>
    <w:rsid w:val="002337E5"/>
    <w:rsid w:val="0023383C"/>
    <w:rsid w:val="00233C6F"/>
    <w:rsid w:val="00233FFF"/>
    <w:rsid w:val="00234055"/>
    <w:rsid w:val="002340A8"/>
    <w:rsid w:val="00234484"/>
    <w:rsid w:val="002344C1"/>
    <w:rsid w:val="00234C5B"/>
    <w:rsid w:val="00234DD6"/>
    <w:rsid w:val="00235332"/>
    <w:rsid w:val="002353E0"/>
    <w:rsid w:val="0023544B"/>
    <w:rsid w:val="002354FB"/>
    <w:rsid w:val="00235568"/>
    <w:rsid w:val="00235632"/>
    <w:rsid w:val="002356BF"/>
    <w:rsid w:val="0023586B"/>
    <w:rsid w:val="00235872"/>
    <w:rsid w:val="00235AD5"/>
    <w:rsid w:val="00235BB0"/>
    <w:rsid w:val="00235CD7"/>
    <w:rsid w:val="00235E72"/>
    <w:rsid w:val="00235EB2"/>
    <w:rsid w:val="00235FB9"/>
    <w:rsid w:val="00236287"/>
    <w:rsid w:val="002362BA"/>
    <w:rsid w:val="00236653"/>
    <w:rsid w:val="002366A2"/>
    <w:rsid w:val="002366CA"/>
    <w:rsid w:val="002368BD"/>
    <w:rsid w:val="00236A75"/>
    <w:rsid w:val="00236BCF"/>
    <w:rsid w:val="00236F18"/>
    <w:rsid w:val="002371EF"/>
    <w:rsid w:val="00237339"/>
    <w:rsid w:val="0023754E"/>
    <w:rsid w:val="0023768B"/>
    <w:rsid w:val="002377B4"/>
    <w:rsid w:val="00237A00"/>
    <w:rsid w:val="00237A97"/>
    <w:rsid w:val="00237AC4"/>
    <w:rsid w:val="00237AF4"/>
    <w:rsid w:val="00237C52"/>
    <w:rsid w:val="00237ECE"/>
    <w:rsid w:val="002401AD"/>
    <w:rsid w:val="00240248"/>
    <w:rsid w:val="0024026D"/>
    <w:rsid w:val="00240366"/>
    <w:rsid w:val="00240374"/>
    <w:rsid w:val="00240564"/>
    <w:rsid w:val="00240579"/>
    <w:rsid w:val="002405EB"/>
    <w:rsid w:val="0024064A"/>
    <w:rsid w:val="00240B3B"/>
    <w:rsid w:val="00240DC0"/>
    <w:rsid w:val="00240E05"/>
    <w:rsid w:val="00240E1B"/>
    <w:rsid w:val="00240EC7"/>
    <w:rsid w:val="00241082"/>
    <w:rsid w:val="0024137C"/>
    <w:rsid w:val="0024140C"/>
    <w:rsid w:val="00241449"/>
    <w:rsid w:val="0024146A"/>
    <w:rsid w:val="00241539"/>
    <w:rsid w:val="0024153A"/>
    <w:rsid w:val="00241559"/>
    <w:rsid w:val="0024167C"/>
    <w:rsid w:val="00241C0C"/>
    <w:rsid w:val="00241D86"/>
    <w:rsid w:val="00242158"/>
    <w:rsid w:val="002423BB"/>
    <w:rsid w:val="002426FE"/>
    <w:rsid w:val="0024273F"/>
    <w:rsid w:val="00242743"/>
    <w:rsid w:val="0024278F"/>
    <w:rsid w:val="002427E4"/>
    <w:rsid w:val="00242832"/>
    <w:rsid w:val="00242893"/>
    <w:rsid w:val="0024291A"/>
    <w:rsid w:val="00242964"/>
    <w:rsid w:val="00242BB3"/>
    <w:rsid w:val="00242CA0"/>
    <w:rsid w:val="00242E65"/>
    <w:rsid w:val="00242F0A"/>
    <w:rsid w:val="00242F32"/>
    <w:rsid w:val="00242FA5"/>
    <w:rsid w:val="002430AF"/>
    <w:rsid w:val="00243308"/>
    <w:rsid w:val="0024353B"/>
    <w:rsid w:val="0024356E"/>
    <w:rsid w:val="002435B3"/>
    <w:rsid w:val="002435F6"/>
    <w:rsid w:val="00243D3F"/>
    <w:rsid w:val="00243D4D"/>
    <w:rsid w:val="00243E98"/>
    <w:rsid w:val="00244024"/>
    <w:rsid w:val="002443E8"/>
    <w:rsid w:val="00244BA2"/>
    <w:rsid w:val="00244BA9"/>
    <w:rsid w:val="00244D58"/>
    <w:rsid w:val="00244D9A"/>
    <w:rsid w:val="00244FD3"/>
    <w:rsid w:val="00245456"/>
    <w:rsid w:val="00245714"/>
    <w:rsid w:val="0024571E"/>
    <w:rsid w:val="002458EB"/>
    <w:rsid w:val="00245905"/>
    <w:rsid w:val="00245B63"/>
    <w:rsid w:val="00245EC0"/>
    <w:rsid w:val="00245FE0"/>
    <w:rsid w:val="0024627F"/>
    <w:rsid w:val="00246284"/>
    <w:rsid w:val="00246296"/>
    <w:rsid w:val="0024638D"/>
    <w:rsid w:val="0024683F"/>
    <w:rsid w:val="00246F49"/>
    <w:rsid w:val="0024726C"/>
    <w:rsid w:val="0024761F"/>
    <w:rsid w:val="002476A5"/>
    <w:rsid w:val="002476CA"/>
    <w:rsid w:val="002477B6"/>
    <w:rsid w:val="002477BC"/>
    <w:rsid w:val="00247846"/>
    <w:rsid w:val="00247884"/>
    <w:rsid w:val="00247AC1"/>
    <w:rsid w:val="00247ACB"/>
    <w:rsid w:val="00247C74"/>
    <w:rsid w:val="00247D57"/>
    <w:rsid w:val="002500C8"/>
    <w:rsid w:val="0025015F"/>
    <w:rsid w:val="00250337"/>
    <w:rsid w:val="00250398"/>
    <w:rsid w:val="00250570"/>
    <w:rsid w:val="002507EE"/>
    <w:rsid w:val="00250A5F"/>
    <w:rsid w:val="00250A9D"/>
    <w:rsid w:val="00250B39"/>
    <w:rsid w:val="00250BAB"/>
    <w:rsid w:val="00250C0A"/>
    <w:rsid w:val="00250FBA"/>
    <w:rsid w:val="00251033"/>
    <w:rsid w:val="002510BA"/>
    <w:rsid w:val="002513D6"/>
    <w:rsid w:val="00251438"/>
    <w:rsid w:val="0025160B"/>
    <w:rsid w:val="00251830"/>
    <w:rsid w:val="00251938"/>
    <w:rsid w:val="00251B1D"/>
    <w:rsid w:val="00251B2B"/>
    <w:rsid w:val="00251C75"/>
    <w:rsid w:val="00251CE7"/>
    <w:rsid w:val="00251F50"/>
    <w:rsid w:val="00251FDA"/>
    <w:rsid w:val="00252000"/>
    <w:rsid w:val="00252364"/>
    <w:rsid w:val="00252406"/>
    <w:rsid w:val="00252469"/>
    <w:rsid w:val="002527AB"/>
    <w:rsid w:val="00252998"/>
    <w:rsid w:val="00252A9F"/>
    <w:rsid w:val="00252DE6"/>
    <w:rsid w:val="00252EAA"/>
    <w:rsid w:val="00252F57"/>
    <w:rsid w:val="00253355"/>
    <w:rsid w:val="0025349D"/>
    <w:rsid w:val="002534FE"/>
    <w:rsid w:val="0025376E"/>
    <w:rsid w:val="0025376F"/>
    <w:rsid w:val="0025380C"/>
    <w:rsid w:val="00253B4F"/>
    <w:rsid w:val="00253DAF"/>
    <w:rsid w:val="00253F62"/>
    <w:rsid w:val="00254004"/>
    <w:rsid w:val="0025424A"/>
    <w:rsid w:val="002542A2"/>
    <w:rsid w:val="002545D1"/>
    <w:rsid w:val="00254613"/>
    <w:rsid w:val="002546D1"/>
    <w:rsid w:val="0025473C"/>
    <w:rsid w:val="00254991"/>
    <w:rsid w:val="00254AFA"/>
    <w:rsid w:val="00254B8A"/>
    <w:rsid w:val="00255029"/>
    <w:rsid w:val="00255376"/>
    <w:rsid w:val="0025546B"/>
    <w:rsid w:val="0025561E"/>
    <w:rsid w:val="002558DA"/>
    <w:rsid w:val="00255A3A"/>
    <w:rsid w:val="00255AE8"/>
    <w:rsid w:val="00255C36"/>
    <w:rsid w:val="00255D77"/>
    <w:rsid w:val="00255FA6"/>
    <w:rsid w:val="002563DE"/>
    <w:rsid w:val="002567FD"/>
    <w:rsid w:val="0025680A"/>
    <w:rsid w:val="00256811"/>
    <w:rsid w:val="00256846"/>
    <w:rsid w:val="002568DC"/>
    <w:rsid w:val="0025694E"/>
    <w:rsid w:val="00256983"/>
    <w:rsid w:val="0025698F"/>
    <w:rsid w:val="00256B1B"/>
    <w:rsid w:val="00256BAA"/>
    <w:rsid w:val="00256C48"/>
    <w:rsid w:val="00256EDE"/>
    <w:rsid w:val="00256F10"/>
    <w:rsid w:val="00257109"/>
    <w:rsid w:val="00257192"/>
    <w:rsid w:val="00257198"/>
    <w:rsid w:val="00257310"/>
    <w:rsid w:val="002573B4"/>
    <w:rsid w:val="00257543"/>
    <w:rsid w:val="0025754F"/>
    <w:rsid w:val="00257558"/>
    <w:rsid w:val="002575BC"/>
    <w:rsid w:val="0025797D"/>
    <w:rsid w:val="002579AF"/>
    <w:rsid w:val="00257AE8"/>
    <w:rsid w:val="00257BFE"/>
    <w:rsid w:val="00257CDC"/>
    <w:rsid w:val="00257CEB"/>
    <w:rsid w:val="00257CF0"/>
    <w:rsid w:val="002601CF"/>
    <w:rsid w:val="0026038F"/>
    <w:rsid w:val="00260596"/>
    <w:rsid w:val="0026067A"/>
    <w:rsid w:val="002607AA"/>
    <w:rsid w:val="00260945"/>
    <w:rsid w:val="00260A42"/>
    <w:rsid w:val="00260D04"/>
    <w:rsid w:val="00260EDD"/>
    <w:rsid w:val="00260F91"/>
    <w:rsid w:val="002612C6"/>
    <w:rsid w:val="0026152C"/>
    <w:rsid w:val="002617E7"/>
    <w:rsid w:val="002618D1"/>
    <w:rsid w:val="00261B2F"/>
    <w:rsid w:val="00261C31"/>
    <w:rsid w:val="00261D0B"/>
    <w:rsid w:val="00261DAA"/>
    <w:rsid w:val="00261ECD"/>
    <w:rsid w:val="00262284"/>
    <w:rsid w:val="002622E9"/>
    <w:rsid w:val="00262322"/>
    <w:rsid w:val="0026253C"/>
    <w:rsid w:val="00262553"/>
    <w:rsid w:val="00262610"/>
    <w:rsid w:val="0026268A"/>
    <w:rsid w:val="00262725"/>
    <w:rsid w:val="0026292A"/>
    <w:rsid w:val="00262A05"/>
    <w:rsid w:val="00262A7B"/>
    <w:rsid w:val="00262AF3"/>
    <w:rsid w:val="00262EE6"/>
    <w:rsid w:val="002635F8"/>
    <w:rsid w:val="002637CE"/>
    <w:rsid w:val="00263AA9"/>
    <w:rsid w:val="00263AD0"/>
    <w:rsid w:val="00263E9F"/>
    <w:rsid w:val="0026408D"/>
    <w:rsid w:val="002640A9"/>
    <w:rsid w:val="00264228"/>
    <w:rsid w:val="00264334"/>
    <w:rsid w:val="002644B0"/>
    <w:rsid w:val="0026473E"/>
    <w:rsid w:val="002647D8"/>
    <w:rsid w:val="00264807"/>
    <w:rsid w:val="002649B6"/>
    <w:rsid w:val="00264F26"/>
    <w:rsid w:val="002650CC"/>
    <w:rsid w:val="00265108"/>
    <w:rsid w:val="00265231"/>
    <w:rsid w:val="0026538F"/>
    <w:rsid w:val="002656B8"/>
    <w:rsid w:val="002657DB"/>
    <w:rsid w:val="0026586A"/>
    <w:rsid w:val="00265ADA"/>
    <w:rsid w:val="00265EF1"/>
    <w:rsid w:val="002661AD"/>
    <w:rsid w:val="00266214"/>
    <w:rsid w:val="002666E0"/>
    <w:rsid w:val="00266744"/>
    <w:rsid w:val="00266840"/>
    <w:rsid w:val="00266907"/>
    <w:rsid w:val="002669F9"/>
    <w:rsid w:val="00266B1C"/>
    <w:rsid w:val="00266B55"/>
    <w:rsid w:val="00266DBA"/>
    <w:rsid w:val="00266EB4"/>
    <w:rsid w:val="0026707F"/>
    <w:rsid w:val="00267151"/>
    <w:rsid w:val="00267342"/>
    <w:rsid w:val="00267355"/>
    <w:rsid w:val="002677C9"/>
    <w:rsid w:val="00267A3F"/>
    <w:rsid w:val="00267A85"/>
    <w:rsid w:val="00267C83"/>
    <w:rsid w:val="00267E2C"/>
    <w:rsid w:val="00267E67"/>
    <w:rsid w:val="00267EA3"/>
    <w:rsid w:val="00270139"/>
    <w:rsid w:val="0027014B"/>
    <w:rsid w:val="002701B8"/>
    <w:rsid w:val="00270223"/>
    <w:rsid w:val="00270351"/>
    <w:rsid w:val="002704A3"/>
    <w:rsid w:val="0027055C"/>
    <w:rsid w:val="0027058C"/>
    <w:rsid w:val="002706ED"/>
    <w:rsid w:val="0027073C"/>
    <w:rsid w:val="00270920"/>
    <w:rsid w:val="00270B15"/>
    <w:rsid w:val="00270BFF"/>
    <w:rsid w:val="00270C24"/>
    <w:rsid w:val="00270C73"/>
    <w:rsid w:val="00270D84"/>
    <w:rsid w:val="00270EAC"/>
    <w:rsid w:val="00270EE4"/>
    <w:rsid w:val="00270F31"/>
    <w:rsid w:val="0027144F"/>
    <w:rsid w:val="00271656"/>
    <w:rsid w:val="00271754"/>
    <w:rsid w:val="00271813"/>
    <w:rsid w:val="00271876"/>
    <w:rsid w:val="00271B82"/>
    <w:rsid w:val="00271DD1"/>
    <w:rsid w:val="00271E50"/>
    <w:rsid w:val="00271F3A"/>
    <w:rsid w:val="002721D7"/>
    <w:rsid w:val="00272427"/>
    <w:rsid w:val="00272590"/>
    <w:rsid w:val="0027262A"/>
    <w:rsid w:val="00272761"/>
    <w:rsid w:val="00272935"/>
    <w:rsid w:val="00272B79"/>
    <w:rsid w:val="00272CBC"/>
    <w:rsid w:val="00272DC2"/>
    <w:rsid w:val="00272DE1"/>
    <w:rsid w:val="0027315E"/>
    <w:rsid w:val="00273268"/>
    <w:rsid w:val="00273278"/>
    <w:rsid w:val="002733D7"/>
    <w:rsid w:val="00273643"/>
    <w:rsid w:val="002736E2"/>
    <w:rsid w:val="002737A1"/>
    <w:rsid w:val="002737F4"/>
    <w:rsid w:val="002738B6"/>
    <w:rsid w:val="00273A2E"/>
    <w:rsid w:val="00273AE7"/>
    <w:rsid w:val="0027404C"/>
    <w:rsid w:val="002740D5"/>
    <w:rsid w:val="0027423C"/>
    <w:rsid w:val="0027430F"/>
    <w:rsid w:val="0027431E"/>
    <w:rsid w:val="0027439C"/>
    <w:rsid w:val="002746F3"/>
    <w:rsid w:val="00274B7B"/>
    <w:rsid w:val="00274BCB"/>
    <w:rsid w:val="00274C17"/>
    <w:rsid w:val="00274C99"/>
    <w:rsid w:val="00274F2E"/>
    <w:rsid w:val="00275131"/>
    <w:rsid w:val="002755AD"/>
    <w:rsid w:val="0027579D"/>
    <w:rsid w:val="00275AC5"/>
    <w:rsid w:val="00275C89"/>
    <w:rsid w:val="0027614B"/>
    <w:rsid w:val="002762A2"/>
    <w:rsid w:val="00276948"/>
    <w:rsid w:val="00276A1C"/>
    <w:rsid w:val="00276C0F"/>
    <w:rsid w:val="00276FC0"/>
    <w:rsid w:val="002770B7"/>
    <w:rsid w:val="0027714A"/>
    <w:rsid w:val="002771BE"/>
    <w:rsid w:val="002773EB"/>
    <w:rsid w:val="002775FD"/>
    <w:rsid w:val="0027760B"/>
    <w:rsid w:val="002778C8"/>
    <w:rsid w:val="00277B28"/>
    <w:rsid w:val="00277BBD"/>
    <w:rsid w:val="00277FE1"/>
    <w:rsid w:val="0028005F"/>
    <w:rsid w:val="00280100"/>
    <w:rsid w:val="0028015F"/>
    <w:rsid w:val="0028039D"/>
    <w:rsid w:val="0028055C"/>
    <w:rsid w:val="002805F5"/>
    <w:rsid w:val="00280693"/>
    <w:rsid w:val="00280731"/>
    <w:rsid w:val="00280751"/>
    <w:rsid w:val="002809A1"/>
    <w:rsid w:val="00280B59"/>
    <w:rsid w:val="00280BB8"/>
    <w:rsid w:val="002810E3"/>
    <w:rsid w:val="00281433"/>
    <w:rsid w:val="002814E4"/>
    <w:rsid w:val="002816C5"/>
    <w:rsid w:val="002818D0"/>
    <w:rsid w:val="00281BEB"/>
    <w:rsid w:val="00281EA2"/>
    <w:rsid w:val="00281F85"/>
    <w:rsid w:val="0028212D"/>
    <w:rsid w:val="002824B2"/>
    <w:rsid w:val="00282590"/>
    <w:rsid w:val="0028275D"/>
    <w:rsid w:val="0028280A"/>
    <w:rsid w:val="00282B1B"/>
    <w:rsid w:val="00282BD6"/>
    <w:rsid w:val="00282C61"/>
    <w:rsid w:val="00282CB8"/>
    <w:rsid w:val="00282D34"/>
    <w:rsid w:val="00282E7C"/>
    <w:rsid w:val="00282F93"/>
    <w:rsid w:val="002831AE"/>
    <w:rsid w:val="0028327D"/>
    <w:rsid w:val="002836CC"/>
    <w:rsid w:val="0028393B"/>
    <w:rsid w:val="00283BCA"/>
    <w:rsid w:val="00283D61"/>
    <w:rsid w:val="00283DB8"/>
    <w:rsid w:val="002840F1"/>
    <w:rsid w:val="00284245"/>
    <w:rsid w:val="00284286"/>
    <w:rsid w:val="00284815"/>
    <w:rsid w:val="00284866"/>
    <w:rsid w:val="0028499F"/>
    <w:rsid w:val="002849CB"/>
    <w:rsid w:val="00284A05"/>
    <w:rsid w:val="00284A45"/>
    <w:rsid w:val="00284A60"/>
    <w:rsid w:val="00284B84"/>
    <w:rsid w:val="002850DE"/>
    <w:rsid w:val="00285122"/>
    <w:rsid w:val="00285540"/>
    <w:rsid w:val="00285604"/>
    <w:rsid w:val="00285745"/>
    <w:rsid w:val="00285A6C"/>
    <w:rsid w:val="00285B47"/>
    <w:rsid w:val="00285F6D"/>
    <w:rsid w:val="002860E5"/>
    <w:rsid w:val="002861EB"/>
    <w:rsid w:val="0028623F"/>
    <w:rsid w:val="002862D7"/>
    <w:rsid w:val="00286421"/>
    <w:rsid w:val="00286626"/>
    <w:rsid w:val="0028675F"/>
    <w:rsid w:val="00286ACD"/>
    <w:rsid w:val="00286BBD"/>
    <w:rsid w:val="00286BE3"/>
    <w:rsid w:val="00286D18"/>
    <w:rsid w:val="00286F32"/>
    <w:rsid w:val="00286F33"/>
    <w:rsid w:val="00287065"/>
    <w:rsid w:val="00287264"/>
    <w:rsid w:val="00287480"/>
    <w:rsid w:val="00287838"/>
    <w:rsid w:val="00287894"/>
    <w:rsid w:val="00287994"/>
    <w:rsid w:val="00287A29"/>
    <w:rsid w:val="00287BBD"/>
    <w:rsid w:val="00287CCB"/>
    <w:rsid w:val="00287F17"/>
    <w:rsid w:val="00287F25"/>
    <w:rsid w:val="00290030"/>
    <w:rsid w:val="00290797"/>
    <w:rsid w:val="002907A6"/>
    <w:rsid w:val="002907B5"/>
    <w:rsid w:val="00290929"/>
    <w:rsid w:val="00290A57"/>
    <w:rsid w:val="00290B99"/>
    <w:rsid w:val="00290C45"/>
    <w:rsid w:val="00290CC0"/>
    <w:rsid w:val="00290E11"/>
    <w:rsid w:val="0029114E"/>
    <w:rsid w:val="002911CE"/>
    <w:rsid w:val="00291314"/>
    <w:rsid w:val="00291548"/>
    <w:rsid w:val="0029162A"/>
    <w:rsid w:val="00291666"/>
    <w:rsid w:val="00291AEE"/>
    <w:rsid w:val="00291BDE"/>
    <w:rsid w:val="00291CA1"/>
    <w:rsid w:val="00291CD4"/>
    <w:rsid w:val="00291E20"/>
    <w:rsid w:val="00291E8E"/>
    <w:rsid w:val="00291EDC"/>
    <w:rsid w:val="0029219F"/>
    <w:rsid w:val="00292502"/>
    <w:rsid w:val="0029283C"/>
    <w:rsid w:val="00292AC6"/>
    <w:rsid w:val="00292C05"/>
    <w:rsid w:val="00292C8A"/>
    <w:rsid w:val="00292EB7"/>
    <w:rsid w:val="00292EF4"/>
    <w:rsid w:val="00292FC2"/>
    <w:rsid w:val="0029333B"/>
    <w:rsid w:val="0029381A"/>
    <w:rsid w:val="00293AE6"/>
    <w:rsid w:val="00293F3D"/>
    <w:rsid w:val="002940DC"/>
    <w:rsid w:val="0029415E"/>
    <w:rsid w:val="00294365"/>
    <w:rsid w:val="0029478B"/>
    <w:rsid w:val="002947AE"/>
    <w:rsid w:val="00294810"/>
    <w:rsid w:val="00294828"/>
    <w:rsid w:val="00294A5C"/>
    <w:rsid w:val="00294BBD"/>
    <w:rsid w:val="00294C96"/>
    <w:rsid w:val="00294E2E"/>
    <w:rsid w:val="00294F4A"/>
    <w:rsid w:val="0029508E"/>
    <w:rsid w:val="002950E2"/>
    <w:rsid w:val="00295251"/>
    <w:rsid w:val="00295321"/>
    <w:rsid w:val="00295647"/>
    <w:rsid w:val="0029572E"/>
    <w:rsid w:val="002957B9"/>
    <w:rsid w:val="002958E7"/>
    <w:rsid w:val="00295961"/>
    <w:rsid w:val="00295991"/>
    <w:rsid w:val="00295995"/>
    <w:rsid w:val="00295A5E"/>
    <w:rsid w:val="00295BEB"/>
    <w:rsid w:val="00295D9B"/>
    <w:rsid w:val="00295E2E"/>
    <w:rsid w:val="00295EF3"/>
    <w:rsid w:val="0029610B"/>
    <w:rsid w:val="00296227"/>
    <w:rsid w:val="002966AF"/>
    <w:rsid w:val="00296753"/>
    <w:rsid w:val="00296809"/>
    <w:rsid w:val="00296C73"/>
    <w:rsid w:val="00296EE9"/>
    <w:rsid w:val="00296F44"/>
    <w:rsid w:val="002971C5"/>
    <w:rsid w:val="002972EB"/>
    <w:rsid w:val="0029777D"/>
    <w:rsid w:val="00297800"/>
    <w:rsid w:val="0029782D"/>
    <w:rsid w:val="00297A0B"/>
    <w:rsid w:val="00297B4D"/>
    <w:rsid w:val="00297E60"/>
    <w:rsid w:val="00297E93"/>
    <w:rsid w:val="00297F62"/>
    <w:rsid w:val="002A034C"/>
    <w:rsid w:val="002A03C2"/>
    <w:rsid w:val="002A0467"/>
    <w:rsid w:val="002A04A8"/>
    <w:rsid w:val="002A055E"/>
    <w:rsid w:val="002A0589"/>
    <w:rsid w:val="002A05B9"/>
    <w:rsid w:val="002A0687"/>
    <w:rsid w:val="002A07D4"/>
    <w:rsid w:val="002A0888"/>
    <w:rsid w:val="002A0A56"/>
    <w:rsid w:val="002A0B79"/>
    <w:rsid w:val="002A0DB9"/>
    <w:rsid w:val="002A0E38"/>
    <w:rsid w:val="002A106E"/>
    <w:rsid w:val="002A13E7"/>
    <w:rsid w:val="002A152C"/>
    <w:rsid w:val="002A194E"/>
    <w:rsid w:val="002A19D1"/>
    <w:rsid w:val="002A1CA1"/>
    <w:rsid w:val="002A1D4E"/>
    <w:rsid w:val="002A20AC"/>
    <w:rsid w:val="002A20B0"/>
    <w:rsid w:val="002A24C2"/>
    <w:rsid w:val="002A2541"/>
    <w:rsid w:val="002A26F9"/>
    <w:rsid w:val="002A2709"/>
    <w:rsid w:val="002A2869"/>
    <w:rsid w:val="002A2A18"/>
    <w:rsid w:val="002A2B47"/>
    <w:rsid w:val="002A2BE3"/>
    <w:rsid w:val="002A2D0D"/>
    <w:rsid w:val="002A2EE7"/>
    <w:rsid w:val="002A2FFA"/>
    <w:rsid w:val="002A3155"/>
    <w:rsid w:val="002A31D6"/>
    <w:rsid w:val="002A33B5"/>
    <w:rsid w:val="002A344E"/>
    <w:rsid w:val="002A382B"/>
    <w:rsid w:val="002A38C9"/>
    <w:rsid w:val="002A3C9F"/>
    <w:rsid w:val="002A3D8A"/>
    <w:rsid w:val="002A3E09"/>
    <w:rsid w:val="002A3EC8"/>
    <w:rsid w:val="002A4072"/>
    <w:rsid w:val="002A4299"/>
    <w:rsid w:val="002A437D"/>
    <w:rsid w:val="002A45B8"/>
    <w:rsid w:val="002A45E5"/>
    <w:rsid w:val="002A469E"/>
    <w:rsid w:val="002A4820"/>
    <w:rsid w:val="002A4894"/>
    <w:rsid w:val="002A4926"/>
    <w:rsid w:val="002A4B7D"/>
    <w:rsid w:val="002A5343"/>
    <w:rsid w:val="002A54B6"/>
    <w:rsid w:val="002A555A"/>
    <w:rsid w:val="002A5601"/>
    <w:rsid w:val="002A5636"/>
    <w:rsid w:val="002A57DA"/>
    <w:rsid w:val="002A57F8"/>
    <w:rsid w:val="002A590A"/>
    <w:rsid w:val="002A59F9"/>
    <w:rsid w:val="002A5A3B"/>
    <w:rsid w:val="002A5E4B"/>
    <w:rsid w:val="002A628F"/>
    <w:rsid w:val="002A62EA"/>
    <w:rsid w:val="002A6682"/>
    <w:rsid w:val="002A68E9"/>
    <w:rsid w:val="002A6A68"/>
    <w:rsid w:val="002A6C1B"/>
    <w:rsid w:val="002A6F7D"/>
    <w:rsid w:val="002A6FCC"/>
    <w:rsid w:val="002A708A"/>
    <w:rsid w:val="002A7117"/>
    <w:rsid w:val="002A714F"/>
    <w:rsid w:val="002A73F0"/>
    <w:rsid w:val="002A7876"/>
    <w:rsid w:val="002A78AC"/>
    <w:rsid w:val="002A7943"/>
    <w:rsid w:val="002A7B39"/>
    <w:rsid w:val="002A7FA5"/>
    <w:rsid w:val="002A7FD8"/>
    <w:rsid w:val="002B0099"/>
    <w:rsid w:val="002B00C5"/>
    <w:rsid w:val="002B02B9"/>
    <w:rsid w:val="002B0405"/>
    <w:rsid w:val="002B07C0"/>
    <w:rsid w:val="002B07C2"/>
    <w:rsid w:val="002B0830"/>
    <w:rsid w:val="002B084F"/>
    <w:rsid w:val="002B089A"/>
    <w:rsid w:val="002B0A04"/>
    <w:rsid w:val="002B0B73"/>
    <w:rsid w:val="002B0CAF"/>
    <w:rsid w:val="002B0CC1"/>
    <w:rsid w:val="002B0DBE"/>
    <w:rsid w:val="002B0DC2"/>
    <w:rsid w:val="002B0FB2"/>
    <w:rsid w:val="002B1000"/>
    <w:rsid w:val="002B1090"/>
    <w:rsid w:val="002B10B0"/>
    <w:rsid w:val="002B1641"/>
    <w:rsid w:val="002B170C"/>
    <w:rsid w:val="002B1730"/>
    <w:rsid w:val="002B18D5"/>
    <w:rsid w:val="002B1B5A"/>
    <w:rsid w:val="002B2124"/>
    <w:rsid w:val="002B21C2"/>
    <w:rsid w:val="002B2219"/>
    <w:rsid w:val="002B242E"/>
    <w:rsid w:val="002B24D6"/>
    <w:rsid w:val="002B24FA"/>
    <w:rsid w:val="002B26A2"/>
    <w:rsid w:val="002B26BD"/>
    <w:rsid w:val="002B274E"/>
    <w:rsid w:val="002B29AF"/>
    <w:rsid w:val="002B2A48"/>
    <w:rsid w:val="002B2E3C"/>
    <w:rsid w:val="002B309C"/>
    <w:rsid w:val="002B31D9"/>
    <w:rsid w:val="002B31ED"/>
    <w:rsid w:val="002B3399"/>
    <w:rsid w:val="002B33F5"/>
    <w:rsid w:val="002B340C"/>
    <w:rsid w:val="002B3453"/>
    <w:rsid w:val="002B3618"/>
    <w:rsid w:val="002B3832"/>
    <w:rsid w:val="002B3984"/>
    <w:rsid w:val="002B3B22"/>
    <w:rsid w:val="002B3BE2"/>
    <w:rsid w:val="002B3D53"/>
    <w:rsid w:val="002B405A"/>
    <w:rsid w:val="002B4074"/>
    <w:rsid w:val="002B437C"/>
    <w:rsid w:val="002B44C9"/>
    <w:rsid w:val="002B4569"/>
    <w:rsid w:val="002B469A"/>
    <w:rsid w:val="002B470E"/>
    <w:rsid w:val="002B4792"/>
    <w:rsid w:val="002B47DD"/>
    <w:rsid w:val="002B4A31"/>
    <w:rsid w:val="002B4ACF"/>
    <w:rsid w:val="002B4B54"/>
    <w:rsid w:val="002B4C6F"/>
    <w:rsid w:val="002B51F6"/>
    <w:rsid w:val="002B538E"/>
    <w:rsid w:val="002B5687"/>
    <w:rsid w:val="002B56CE"/>
    <w:rsid w:val="002B6152"/>
    <w:rsid w:val="002B620C"/>
    <w:rsid w:val="002B626A"/>
    <w:rsid w:val="002B628E"/>
    <w:rsid w:val="002B629E"/>
    <w:rsid w:val="002B62F6"/>
    <w:rsid w:val="002B6351"/>
    <w:rsid w:val="002B6673"/>
    <w:rsid w:val="002B6807"/>
    <w:rsid w:val="002B685A"/>
    <w:rsid w:val="002B690C"/>
    <w:rsid w:val="002B6AF7"/>
    <w:rsid w:val="002B6E85"/>
    <w:rsid w:val="002B6F27"/>
    <w:rsid w:val="002B707D"/>
    <w:rsid w:val="002B71BA"/>
    <w:rsid w:val="002B74FA"/>
    <w:rsid w:val="002B762F"/>
    <w:rsid w:val="002B7802"/>
    <w:rsid w:val="002B78CE"/>
    <w:rsid w:val="002B7970"/>
    <w:rsid w:val="002B7A85"/>
    <w:rsid w:val="002B7BCE"/>
    <w:rsid w:val="002B7EDF"/>
    <w:rsid w:val="002C003F"/>
    <w:rsid w:val="002C0047"/>
    <w:rsid w:val="002C028F"/>
    <w:rsid w:val="002C039E"/>
    <w:rsid w:val="002C0556"/>
    <w:rsid w:val="002C062A"/>
    <w:rsid w:val="002C0937"/>
    <w:rsid w:val="002C0970"/>
    <w:rsid w:val="002C097A"/>
    <w:rsid w:val="002C0F0E"/>
    <w:rsid w:val="002C0FFF"/>
    <w:rsid w:val="002C121A"/>
    <w:rsid w:val="002C134A"/>
    <w:rsid w:val="002C1402"/>
    <w:rsid w:val="002C15A7"/>
    <w:rsid w:val="002C15EB"/>
    <w:rsid w:val="002C163D"/>
    <w:rsid w:val="002C16FD"/>
    <w:rsid w:val="002C17BD"/>
    <w:rsid w:val="002C1BC3"/>
    <w:rsid w:val="002C1D32"/>
    <w:rsid w:val="002C1E0B"/>
    <w:rsid w:val="002C1EEE"/>
    <w:rsid w:val="002C1F84"/>
    <w:rsid w:val="002C204A"/>
    <w:rsid w:val="002C21BC"/>
    <w:rsid w:val="002C2234"/>
    <w:rsid w:val="002C22A2"/>
    <w:rsid w:val="002C2410"/>
    <w:rsid w:val="002C25A2"/>
    <w:rsid w:val="002C28CF"/>
    <w:rsid w:val="002C2970"/>
    <w:rsid w:val="002C2A7B"/>
    <w:rsid w:val="002C2AF1"/>
    <w:rsid w:val="002C2C66"/>
    <w:rsid w:val="002C2D6F"/>
    <w:rsid w:val="002C2DF2"/>
    <w:rsid w:val="002C2FEE"/>
    <w:rsid w:val="002C3058"/>
    <w:rsid w:val="002C344D"/>
    <w:rsid w:val="002C39B8"/>
    <w:rsid w:val="002C3A11"/>
    <w:rsid w:val="002C3A42"/>
    <w:rsid w:val="002C3B23"/>
    <w:rsid w:val="002C3B62"/>
    <w:rsid w:val="002C3BC4"/>
    <w:rsid w:val="002C3BF1"/>
    <w:rsid w:val="002C3CE1"/>
    <w:rsid w:val="002C3EDB"/>
    <w:rsid w:val="002C41E6"/>
    <w:rsid w:val="002C4337"/>
    <w:rsid w:val="002C43DA"/>
    <w:rsid w:val="002C44F4"/>
    <w:rsid w:val="002C4549"/>
    <w:rsid w:val="002C490B"/>
    <w:rsid w:val="002C490E"/>
    <w:rsid w:val="002C4934"/>
    <w:rsid w:val="002C4D26"/>
    <w:rsid w:val="002C4D97"/>
    <w:rsid w:val="002C4DD5"/>
    <w:rsid w:val="002C4ECA"/>
    <w:rsid w:val="002C5121"/>
    <w:rsid w:val="002C520B"/>
    <w:rsid w:val="002C53CF"/>
    <w:rsid w:val="002C5401"/>
    <w:rsid w:val="002C5695"/>
    <w:rsid w:val="002C592F"/>
    <w:rsid w:val="002C5B10"/>
    <w:rsid w:val="002C5B8D"/>
    <w:rsid w:val="002C5C7F"/>
    <w:rsid w:val="002C5DD2"/>
    <w:rsid w:val="002C6097"/>
    <w:rsid w:val="002C650A"/>
    <w:rsid w:val="002C6A2E"/>
    <w:rsid w:val="002C6B56"/>
    <w:rsid w:val="002C6D7D"/>
    <w:rsid w:val="002C6D9C"/>
    <w:rsid w:val="002C6E5B"/>
    <w:rsid w:val="002C7319"/>
    <w:rsid w:val="002C7347"/>
    <w:rsid w:val="002C73AC"/>
    <w:rsid w:val="002C7472"/>
    <w:rsid w:val="002C77D4"/>
    <w:rsid w:val="002C7A07"/>
    <w:rsid w:val="002C7AEB"/>
    <w:rsid w:val="002C7B98"/>
    <w:rsid w:val="002C7BE4"/>
    <w:rsid w:val="002D011A"/>
    <w:rsid w:val="002D0342"/>
    <w:rsid w:val="002D03D5"/>
    <w:rsid w:val="002D0416"/>
    <w:rsid w:val="002D0570"/>
    <w:rsid w:val="002D0631"/>
    <w:rsid w:val="002D071A"/>
    <w:rsid w:val="002D0B66"/>
    <w:rsid w:val="002D0B85"/>
    <w:rsid w:val="002D0D5D"/>
    <w:rsid w:val="002D0DEC"/>
    <w:rsid w:val="002D0E31"/>
    <w:rsid w:val="002D1014"/>
    <w:rsid w:val="002D11C3"/>
    <w:rsid w:val="002D1655"/>
    <w:rsid w:val="002D1A21"/>
    <w:rsid w:val="002D1A60"/>
    <w:rsid w:val="002D1BBE"/>
    <w:rsid w:val="002D1BE9"/>
    <w:rsid w:val="002D1C0F"/>
    <w:rsid w:val="002D1C75"/>
    <w:rsid w:val="002D20F2"/>
    <w:rsid w:val="002D21DD"/>
    <w:rsid w:val="002D26F7"/>
    <w:rsid w:val="002D2720"/>
    <w:rsid w:val="002D283B"/>
    <w:rsid w:val="002D2A3F"/>
    <w:rsid w:val="002D2B12"/>
    <w:rsid w:val="002D2B64"/>
    <w:rsid w:val="002D2EBD"/>
    <w:rsid w:val="002D2F74"/>
    <w:rsid w:val="002D300E"/>
    <w:rsid w:val="002D322F"/>
    <w:rsid w:val="002D33C4"/>
    <w:rsid w:val="002D34B2"/>
    <w:rsid w:val="002D35AF"/>
    <w:rsid w:val="002D3660"/>
    <w:rsid w:val="002D387A"/>
    <w:rsid w:val="002D3A20"/>
    <w:rsid w:val="002D3A93"/>
    <w:rsid w:val="002D3B03"/>
    <w:rsid w:val="002D3ED1"/>
    <w:rsid w:val="002D3FE7"/>
    <w:rsid w:val="002D411F"/>
    <w:rsid w:val="002D4294"/>
    <w:rsid w:val="002D434C"/>
    <w:rsid w:val="002D43A3"/>
    <w:rsid w:val="002D43D5"/>
    <w:rsid w:val="002D45A3"/>
    <w:rsid w:val="002D464F"/>
    <w:rsid w:val="002D4783"/>
    <w:rsid w:val="002D479F"/>
    <w:rsid w:val="002D48B0"/>
    <w:rsid w:val="002D48BC"/>
    <w:rsid w:val="002D5168"/>
    <w:rsid w:val="002D534A"/>
    <w:rsid w:val="002D54BB"/>
    <w:rsid w:val="002D5624"/>
    <w:rsid w:val="002D589A"/>
    <w:rsid w:val="002D5A55"/>
    <w:rsid w:val="002D5AA3"/>
    <w:rsid w:val="002D5B37"/>
    <w:rsid w:val="002D5C98"/>
    <w:rsid w:val="002D5D14"/>
    <w:rsid w:val="002D5EAF"/>
    <w:rsid w:val="002D60F8"/>
    <w:rsid w:val="002D61D1"/>
    <w:rsid w:val="002D6215"/>
    <w:rsid w:val="002D62C4"/>
    <w:rsid w:val="002D6400"/>
    <w:rsid w:val="002D6554"/>
    <w:rsid w:val="002D6A76"/>
    <w:rsid w:val="002D6CD2"/>
    <w:rsid w:val="002D6D5E"/>
    <w:rsid w:val="002D6DF5"/>
    <w:rsid w:val="002D6F20"/>
    <w:rsid w:val="002D6FDF"/>
    <w:rsid w:val="002D7123"/>
    <w:rsid w:val="002D726D"/>
    <w:rsid w:val="002D7287"/>
    <w:rsid w:val="002D73F0"/>
    <w:rsid w:val="002D73F7"/>
    <w:rsid w:val="002D744C"/>
    <w:rsid w:val="002D7637"/>
    <w:rsid w:val="002D7699"/>
    <w:rsid w:val="002D76A8"/>
    <w:rsid w:val="002D7A28"/>
    <w:rsid w:val="002E0218"/>
    <w:rsid w:val="002E0279"/>
    <w:rsid w:val="002E02B8"/>
    <w:rsid w:val="002E060F"/>
    <w:rsid w:val="002E06FD"/>
    <w:rsid w:val="002E0970"/>
    <w:rsid w:val="002E0A0C"/>
    <w:rsid w:val="002E0A7A"/>
    <w:rsid w:val="002E0C37"/>
    <w:rsid w:val="002E115E"/>
    <w:rsid w:val="002E123F"/>
    <w:rsid w:val="002E1254"/>
    <w:rsid w:val="002E13DD"/>
    <w:rsid w:val="002E170C"/>
    <w:rsid w:val="002E17F2"/>
    <w:rsid w:val="002E1D60"/>
    <w:rsid w:val="002E2081"/>
    <w:rsid w:val="002E2168"/>
    <w:rsid w:val="002E2215"/>
    <w:rsid w:val="002E2533"/>
    <w:rsid w:val="002E25AB"/>
    <w:rsid w:val="002E26EF"/>
    <w:rsid w:val="002E26F7"/>
    <w:rsid w:val="002E2BE0"/>
    <w:rsid w:val="002E2C2D"/>
    <w:rsid w:val="002E2DA8"/>
    <w:rsid w:val="002E2E18"/>
    <w:rsid w:val="002E2F25"/>
    <w:rsid w:val="002E3006"/>
    <w:rsid w:val="002E309A"/>
    <w:rsid w:val="002E3429"/>
    <w:rsid w:val="002E3684"/>
    <w:rsid w:val="002E37AF"/>
    <w:rsid w:val="002E38ED"/>
    <w:rsid w:val="002E3A37"/>
    <w:rsid w:val="002E3B08"/>
    <w:rsid w:val="002E3C5A"/>
    <w:rsid w:val="002E40C4"/>
    <w:rsid w:val="002E44D0"/>
    <w:rsid w:val="002E44D1"/>
    <w:rsid w:val="002E478D"/>
    <w:rsid w:val="002E4845"/>
    <w:rsid w:val="002E48E0"/>
    <w:rsid w:val="002E4910"/>
    <w:rsid w:val="002E4949"/>
    <w:rsid w:val="002E4A81"/>
    <w:rsid w:val="002E4DA3"/>
    <w:rsid w:val="002E4DB2"/>
    <w:rsid w:val="002E4DE1"/>
    <w:rsid w:val="002E4E93"/>
    <w:rsid w:val="002E4FCB"/>
    <w:rsid w:val="002E5173"/>
    <w:rsid w:val="002E521C"/>
    <w:rsid w:val="002E5246"/>
    <w:rsid w:val="002E52D9"/>
    <w:rsid w:val="002E5323"/>
    <w:rsid w:val="002E548C"/>
    <w:rsid w:val="002E5544"/>
    <w:rsid w:val="002E5566"/>
    <w:rsid w:val="002E56B8"/>
    <w:rsid w:val="002E5ED9"/>
    <w:rsid w:val="002E5F17"/>
    <w:rsid w:val="002E5FB7"/>
    <w:rsid w:val="002E6202"/>
    <w:rsid w:val="002E63FC"/>
    <w:rsid w:val="002E6464"/>
    <w:rsid w:val="002E6668"/>
    <w:rsid w:val="002E681E"/>
    <w:rsid w:val="002E68AF"/>
    <w:rsid w:val="002E6A17"/>
    <w:rsid w:val="002E6BD3"/>
    <w:rsid w:val="002E705A"/>
    <w:rsid w:val="002E725C"/>
    <w:rsid w:val="002E7342"/>
    <w:rsid w:val="002E75C6"/>
    <w:rsid w:val="002E767A"/>
    <w:rsid w:val="002E777B"/>
    <w:rsid w:val="002E7856"/>
    <w:rsid w:val="002E7934"/>
    <w:rsid w:val="002E7C71"/>
    <w:rsid w:val="002E7C94"/>
    <w:rsid w:val="002E7CAE"/>
    <w:rsid w:val="002F0348"/>
    <w:rsid w:val="002F0365"/>
    <w:rsid w:val="002F0481"/>
    <w:rsid w:val="002F0573"/>
    <w:rsid w:val="002F06DB"/>
    <w:rsid w:val="002F08CB"/>
    <w:rsid w:val="002F08E2"/>
    <w:rsid w:val="002F0918"/>
    <w:rsid w:val="002F0AA8"/>
    <w:rsid w:val="002F0AB2"/>
    <w:rsid w:val="002F0CAF"/>
    <w:rsid w:val="002F0DC7"/>
    <w:rsid w:val="002F0E78"/>
    <w:rsid w:val="002F110C"/>
    <w:rsid w:val="002F129E"/>
    <w:rsid w:val="002F13E4"/>
    <w:rsid w:val="002F140D"/>
    <w:rsid w:val="002F167A"/>
    <w:rsid w:val="002F18E9"/>
    <w:rsid w:val="002F196A"/>
    <w:rsid w:val="002F1B4B"/>
    <w:rsid w:val="002F1B50"/>
    <w:rsid w:val="002F1C4D"/>
    <w:rsid w:val="002F1D6D"/>
    <w:rsid w:val="002F1EFF"/>
    <w:rsid w:val="002F1F3E"/>
    <w:rsid w:val="002F1FAB"/>
    <w:rsid w:val="002F1FCE"/>
    <w:rsid w:val="002F207F"/>
    <w:rsid w:val="002F226D"/>
    <w:rsid w:val="002F2484"/>
    <w:rsid w:val="002F24D1"/>
    <w:rsid w:val="002F2546"/>
    <w:rsid w:val="002F25ED"/>
    <w:rsid w:val="002F2771"/>
    <w:rsid w:val="002F2CD2"/>
    <w:rsid w:val="002F2EC3"/>
    <w:rsid w:val="002F2EEB"/>
    <w:rsid w:val="002F2F01"/>
    <w:rsid w:val="002F3150"/>
    <w:rsid w:val="002F3280"/>
    <w:rsid w:val="002F3392"/>
    <w:rsid w:val="002F36D2"/>
    <w:rsid w:val="002F37A9"/>
    <w:rsid w:val="002F3D65"/>
    <w:rsid w:val="002F3DB1"/>
    <w:rsid w:val="002F3F4D"/>
    <w:rsid w:val="002F4162"/>
    <w:rsid w:val="002F4304"/>
    <w:rsid w:val="002F46C1"/>
    <w:rsid w:val="002F49AC"/>
    <w:rsid w:val="002F4A53"/>
    <w:rsid w:val="002F4D5C"/>
    <w:rsid w:val="002F4E03"/>
    <w:rsid w:val="002F4E33"/>
    <w:rsid w:val="002F4E70"/>
    <w:rsid w:val="002F4FD9"/>
    <w:rsid w:val="002F50C2"/>
    <w:rsid w:val="002F5137"/>
    <w:rsid w:val="002F52A4"/>
    <w:rsid w:val="002F52E0"/>
    <w:rsid w:val="002F534A"/>
    <w:rsid w:val="002F545A"/>
    <w:rsid w:val="002F5481"/>
    <w:rsid w:val="002F5920"/>
    <w:rsid w:val="002F5AF2"/>
    <w:rsid w:val="002F5D35"/>
    <w:rsid w:val="002F5E78"/>
    <w:rsid w:val="002F5EEE"/>
    <w:rsid w:val="002F6211"/>
    <w:rsid w:val="002F676B"/>
    <w:rsid w:val="002F677A"/>
    <w:rsid w:val="002F6844"/>
    <w:rsid w:val="002F6874"/>
    <w:rsid w:val="002F6879"/>
    <w:rsid w:val="002F6C56"/>
    <w:rsid w:val="002F6C84"/>
    <w:rsid w:val="002F6CE8"/>
    <w:rsid w:val="002F6E82"/>
    <w:rsid w:val="002F6FA1"/>
    <w:rsid w:val="002F70F5"/>
    <w:rsid w:val="002F7158"/>
    <w:rsid w:val="002F7218"/>
    <w:rsid w:val="002F7397"/>
    <w:rsid w:val="002F73CD"/>
    <w:rsid w:val="002F7670"/>
    <w:rsid w:val="002F78C8"/>
    <w:rsid w:val="002F7909"/>
    <w:rsid w:val="002F7980"/>
    <w:rsid w:val="002F7EA4"/>
    <w:rsid w:val="002F7F78"/>
    <w:rsid w:val="003000A8"/>
    <w:rsid w:val="0030031A"/>
    <w:rsid w:val="00300339"/>
    <w:rsid w:val="0030054C"/>
    <w:rsid w:val="00300550"/>
    <w:rsid w:val="0030055C"/>
    <w:rsid w:val="0030060D"/>
    <w:rsid w:val="00300812"/>
    <w:rsid w:val="003009C5"/>
    <w:rsid w:val="003009E1"/>
    <w:rsid w:val="00300F4D"/>
    <w:rsid w:val="0030113D"/>
    <w:rsid w:val="0030155C"/>
    <w:rsid w:val="00301A2B"/>
    <w:rsid w:val="00301B2C"/>
    <w:rsid w:val="00301C91"/>
    <w:rsid w:val="00301CE6"/>
    <w:rsid w:val="00301EA0"/>
    <w:rsid w:val="00302041"/>
    <w:rsid w:val="003022AC"/>
    <w:rsid w:val="00302313"/>
    <w:rsid w:val="003023A0"/>
    <w:rsid w:val="0030256B"/>
    <w:rsid w:val="00302809"/>
    <w:rsid w:val="00302896"/>
    <w:rsid w:val="00302AB7"/>
    <w:rsid w:val="00302CB2"/>
    <w:rsid w:val="00302CDE"/>
    <w:rsid w:val="003030B9"/>
    <w:rsid w:val="00303121"/>
    <w:rsid w:val="0030326A"/>
    <w:rsid w:val="003033F8"/>
    <w:rsid w:val="003033FE"/>
    <w:rsid w:val="0030354C"/>
    <w:rsid w:val="00303571"/>
    <w:rsid w:val="0030399E"/>
    <w:rsid w:val="00303AB4"/>
    <w:rsid w:val="00303B74"/>
    <w:rsid w:val="00303B88"/>
    <w:rsid w:val="00303C10"/>
    <w:rsid w:val="00303C8C"/>
    <w:rsid w:val="00303CC0"/>
    <w:rsid w:val="00303D3C"/>
    <w:rsid w:val="00303FAC"/>
    <w:rsid w:val="003040AC"/>
    <w:rsid w:val="00304124"/>
    <w:rsid w:val="00304251"/>
    <w:rsid w:val="00304275"/>
    <w:rsid w:val="0030448E"/>
    <w:rsid w:val="0030467E"/>
    <w:rsid w:val="00304C31"/>
    <w:rsid w:val="00304FB4"/>
    <w:rsid w:val="0030501F"/>
    <w:rsid w:val="00305122"/>
    <w:rsid w:val="0030519F"/>
    <w:rsid w:val="00305569"/>
    <w:rsid w:val="0030566A"/>
    <w:rsid w:val="003056EC"/>
    <w:rsid w:val="00305723"/>
    <w:rsid w:val="00305ADF"/>
    <w:rsid w:val="00305BEB"/>
    <w:rsid w:val="00305C83"/>
    <w:rsid w:val="00305D13"/>
    <w:rsid w:val="00305DE7"/>
    <w:rsid w:val="00305EF4"/>
    <w:rsid w:val="00306148"/>
    <w:rsid w:val="0030646C"/>
    <w:rsid w:val="00306575"/>
    <w:rsid w:val="00306666"/>
    <w:rsid w:val="00306802"/>
    <w:rsid w:val="00306A89"/>
    <w:rsid w:val="00306AB1"/>
    <w:rsid w:val="00306AE9"/>
    <w:rsid w:val="00306FDA"/>
    <w:rsid w:val="00307065"/>
    <w:rsid w:val="003070A1"/>
    <w:rsid w:val="00307114"/>
    <w:rsid w:val="003072A4"/>
    <w:rsid w:val="00307393"/>
    <w:rsid w:val="003073EE"/>
    <w:rsid w:val="00307761"/>
    <w:rsid w:val="00307763"/>
    <w:rsid w:val="003077F8"/>
    <w:rsid w:val="00307824"/>
    <w:rsid w:val="0030787C"/>
    <w:rsid w:val="003078D7"/>
    <w:rsid w:val="0030792A"/>
    <w:rsid w:val="00307AA6"/>
    <w:rsid w:val="00307BA1"/>
    <w:rsid w:val="00307BCC"/>
    <w:rsid w:val="00307D77"/>
    <w:rsid w:val="00307E55"/>
    <w:rsid w:val="00307FB6"/>
    <w:rsid w:val="003106D1"/>
    <w:rsid w:val="003106ED"/>
    <w:rsid w:val="0031083A"/>
    <w:rsid w:val="003108DE"/>
    <w:rsid w:val="00310B35"/>
    <w:rsid w:val="00310C99"/>
    <w:rsid w:val="00310CB8"/>
    <w:rsid w:val="00310F80"/>
    <w:rsid w:val="003110E5"/>
    <w:rsid w:val="00311116"/>
    <w:rsid w:val="003111B4"/>
    <w:rsid w:val="00311403"/>
    <w:rsid w:val="003114C9"/>
    <w:rsid w:val="00311545"/>
    <w:rsid w:val="00311662"/>
    <w:rsid w:val="00311678"/>
    <w:rsid w:val="00311702"/>
    <w:rsid w:val="00311755"/>
    <w:rsid w:val="00311A0C"/>
    <w:rsid w:val="00311AB6"/>
    <w:rsid w:val="00311B1B"/>
    <w:rsid w:val="00311D00"/>
    <w:rsid w:val="00311D7F"/>
    <w:rsid w:val="00311E82"/>
    <w:rsid w:val="00312056"/>
    <w:rsid w:val="003122E8"/>
    <w:rsid w:val="003123A9"/>
    <w:rsid w:val="003123F1"/>
    <w:rsid w:val="0031261B"/>
    <w:rsid w:val="00312A6D"/>
    <w:rsid w:val="00312AB1"/>
    <w:rsid w:val="00312C54"/>
    <w:rsid w:val="00312D5F"/>
    <w:rsid w:val="00312DF4"/>
    <w:rsid w:val="00312FC5"/>
    <w:rsid w:val="00312FDB"/>
    <w:rsid w:val="0031318E"/>
    <w:rsid w:val="003133CD"/>
    <w:rsid w:val="003133D4"/>
    <w:rsid w:val="0031348A"/>
    <w:rsid w:val="003136BB"/>
    <w:rsid w:val="00313D01"/>
    <w:rsid w:val="00313FD6"/>
    <w:rsid w:val="0031403D"/>
    <w:rsid w:val="00314317"/>
    <w:rsid w:val="003143BD"/>
    <w:rsid w:val="00314692"/>
    <w:rsid w:val="00314699"/>
    <w:rsid w:val="00314B02"/>
    <w:rsid w:val="00314BAF"/>
    <w:rsid w:val="00314C52"/>
    <w:rsid w:val="00314E1D"/>
    <w:rsid w:val="00315008"/>
    <w:rsid w:val="00315059"/>
    <w:rsid w:val="003150AB"/>
    <w:rsid w:val="003150CC"/>
    <w:rsid w:val="00315363"/>
    <w:rsid w:val="00315422"/>
    <w:rsid w:val="003155A3"/>
    <w:rsid w:val="0031578B"/>
    <w:rsid w:val="00315914"/>
    <w:rsid w:val="00315AF3"/>
    <w:rsid w:val="00315B79"/>
    <w:rsid w:val="00315DB2"/>
    <w:rsid w:val="00315E0F"/>
    <w:rsid w:val="00315EA9"/>
    <w:rsid w:val="00315F69"/>
    <w:rsid w:val="00315F97"/>
    <w:rsid w:val="003163AF"/>
    <w:rsid w:val="00316507"/>
    <w:rsid w:val="00316613"/>
    <w:rsid w:val="003167E7"/>
    <w:rsid w:val="003168E8"/>
    <w:rsid w:val="00316D81"/>
    <w:rsid w:val="00316F36"/>
    <w:rsid w:val="00316F53"/>
    <w:rsid w:val="00316F5F"/>
    <w:rsid w:val="0031707E"/>
    <w:rsid w:val="00317098"/>
    <w:rsid w:val="003170E5"/>
    <w:rsid w:val="003171E1"/>
    <w:rsid w:val="00317215"/>
    <w:rsid w:val="00317216"/>
    <w:rsid w:val="0031725F"/>
    <w:rsid w:val="00317300"/>
    <w:rsid w:val="00317352"/>
    <w:rsid w:val="00317396"/>
    <w:rsid w:val="00317442"/>
    <w:rsid w:val="00317722"/>
    <w:rsid w:val="003178A7"/>
    <w:rsid w:val="003178FB"/>
    <w:rsid w:val="00317A0A"/>
    <w:rsid w:val="00317AE5"/>
    <w:rsid w:val="00317B3F"/>
    <w:rsid w:val="00317D97"/>
    <w:rsid w:val="00317EF8"/>
    <w:rsid w:val="00317F19"/>
    <w:rsid w:val="0032009A"/>
    <w:rsid w:val="0032025C"/>
    <w:rsid w:val="003203ED"/>
    <w:rsid w:val="003204C4"/>
    <w:rsid w:val="00320569"/>
    <w:rsid w:val="0032074C"/>
    <w:rsid w:val="00320910"/>
    <w:rsid w:val="00320D4F"/>
    <w:rsid w:val="00320F1C"/>
    <w:rsid w:val="00320F83"/>
    <w:rsid w:val="00321172"/>
    <w:rsid w:val="0032126C"/>
    <w:rsid w:val="00321322"/>
    <w:rsid w:val="00321352"/>
    <w:rsid w:val="00321439"/>
    <w:rsid w:val="0032197F"/>
    <w:rsid w:val="00321B54"/>
    <w:rsid w:val="00321BA4"/>
    <w:rsid w:val="00321CC6"/>
    <w:rsid w:val="0032200A"/>
    <w:rsid w:val="00322043"/>
    <w:rsid w:val="00322117"/>
    <w:rsid w:val="003222D8"/>
    <w:rsid w:val="0032242D"/>
    <w:rsid w:val="00322508"/>
    <w:rsid w:val="003225AE"/>
    <w:rsid w:val="00322763"/>
    <w:rsid w:val="00322974"/>
    <w:rsid w:val="003229D3"/>
    <w:rsid w:val="003229E1"/>
    <w:rsid w:val="00322A8E"/>
    <w:rsid w:val="00322AEC"/>
    <w:rsid w:val="00322B9A"/>
    <w:rsid w:val="00322C9F"/>
    <w:rsid w:val="00322CC2"/>
    <w:rsid w:val="00322D7D"/>
    <w:rsid w:val="00322F1C"/>
    <w:rsid w:val="00323678"/>
    <w:rsid w:val="00323711"/>
    <w:rsid w:val="00323987"/>
    <w:rsid w:val="00323A0A"/>
    <w:rsid w:val="00323CD3"/>
    <w:rsid w:val="003240D8"/>
    <w:rsid w:val="003241AE"/>
    <w:rsid w:val="0032460E"/>
    <w:rsid w:val="0032480C"/>
    <w:rsid w:val="0032483F"/>
    <w:rsid w:val="003248A0"/>
    <w:rsid w:val="00324A16"/>
    <w:rsid w:val="00324B29"/>
    <w:rsid w:val="00324B59"/>
    <w:rsid w:val="00324BDE"/>
    <w:rsid w:val="00324D23"/>
    <w:rsid w:val="00324F0E"/>
    <w:rsid w:val="00324FEB"/>
    <w:rsid w:val="00325492"/>
    <w:rsid w:val="00325503"/>
    <w:rsid w:val="0032559D"/>
    <w:rsid w:val="0032569D"/>
    <w:rsid w:val="00325740"/>
    <w:rsid w:val="00325874"/>
    <w:rsid w:val="003258D6"/>
    <w:rsid w:val="00325B3A"/>
    <w:rsid w:val="00325C6C"/>
    <w:rsid w:val="00326151"/>
    <w:rsid w:val="003264EB"/>
    <w:rsid w:val="00326729"/>
    <w:rsid w:val="00326754"/>
    <w:rsid w:val="003267B6"/>
    <w:rsid w:val="0032693E"/>
    <w:rsid w:val="00326993"/>
    <w:rsid w:val="00326ABE"/>
    <w:rsid w:val="00326B06"/>
    <w:rsid w:val="00326C4E"/>
    <w:rsid w:val="00326EE6"/>
    <w:rsid w:val="00326F69"/>
    <w:rsid w:val="00327020"/>
    <w:rsid w:val="00327079"/>
    <w:rsid w:val="003275F4"/>
    <w:rsid w:val="00327998"/>
    <w:rsid w:val="00327AAA"/>
    <w:rsid w:val="00327B72"/>
    <w:rsid w:val="00327BD1"/>
    <w:rsid w:val="00327D14"/>
    <w:rsid w:val="00327DBD"/>
    <w:rsid w:val="00327E89"/>
    <w:rsid w:val="00327EF5"/>
    <w:rsid w:val="00327F32"/>
    <w:rsid w:val="0033013C"/>
    <w:rsid w:val="00330170"/>
    <w:rsid w:val="00330219"/>
    <w:rsid w:val="00330320"/>
    <w:rsid w:val="0033055A"/>
    <w:rsid w:val="0033074C"/>
    <w:rsid w:val="003308A6"/>
    <w:rsid w:val="0033098A"/>
    <w:rsid w:val="00330BF6"/>
    <w:rsid w:val="00330ECF"/>
    <w:rsid w:val="00331004"/>
    <w:rsid w:val="003310FA"/>
    <w:rsid w:val="00331256"/>
    <w:rsid w:val="00331318"/>
    <w:rsid w:val="00331332"/>
    <w:rsid w:val="003313C7"/>
    <w:rsid w:val="003314CF"/>
    <w:rsid w:val="00331751"/>
    <w:rsid w:val="00331781"/>
    <w:rsid w:val="00331A10"/>
    <w:rsid w:val="00331BB5"/>
    <w:rsid w:val="00331C4C"/>
    <w:rsid w:val="00331DD1"/>
    <w:rsid w:val="00331E1E"/>
    <w:rsid w:val="00331F26"/>
    <w:rsid w:val="00331F74"/>
    <w:rsid w:val="00332016"/>
    <w:rsid w:val="0033220D"/>
    <w:rsid w:val="003323BA"/>
    <w:rsid w:val="003324B5"/>
    <w:rsid w:val="003324EC"/>
    <w:rsid w:val="00332686"/>
    <w:rsid w:val="00332930"/>
    <w:rsid w:val="00332A8A"/>
    <w:rsid w:val="00332C75"/>
    <w:rsid w:val="00332F5E"/>
    <w:rsid w:val="00332F7D"/>
    <w:rsid w:val="0033306F"/>
    <w:rsid w:val="00333196"/>
    <w:rsid w:val="0033341A"/>
    <w:rsid w:val="00333610"/>
    <w:rsid w:val="0033361E"/>
    <w:rsid w:val="0033369B"/>
    <w:rsid w:val="0033381C"/>
    <w:rsid w:val="003338E4"/>
    <w:rsid w:val="00333A01"/>
    <w:rsid w:val="00333B72"/>
    <w:rsid w:val="0033411C"/>
    <w:rsid w:val="0033423C"/>
    <w:rsid w:val="00334440"/>
    <w:rsid w:val="003344EA"/>
    <w:rsid w:val="00334579"/>
    <w:rsid w:val="003346A8"/>
    <w:rsid w:val="003346F8"/>
    <w:rsid w:val="00334A4F"/>
    <w:rsid w:val="00335488"/>
    <w:rsid w:val="003355BD"/>
    <w:rsid w:val="00335858"/>
    <w:rsid w:val="00335952"/>
    <w:rsid w:val="00335A51"/>
    <w:rsid w:val="00335BB9"/>
    <w:rsid w:val="00335F8A"/>
    <w:rsid w:val="00336AF4"/>
    <w:rsid w:val="00336B10"/>
    <w:rsid w:val="00336B97"/>
    <w:rsid w:val="00336B9B"/>
    <w:rsid w:val="00336BDA"/>
    <w:rsid w:val="00336D7B"/>
    <w:rsid w:val="00336EFF"/>
    <w:rsid w:val="003370A4"/>
    <w:rsid w:val="00337744"/>
    <w:rsid w:val="003378AA"/>
    <w:rsid w:val="00337A86"/>
    <w:rsid w:val="00337B0C"/>
    <w:rsid w:val="00337B13"/>
    <w:rsid w:val="00337BAD"/>
    <w:rsid w:val="00337D4E"/>
    <w:rsid w:val="00337D94"/>
    <w:rsid w:val="00337E8C"/>
    <w:rsid w:val="0034006A"/>
    <w:rsid w:val="003400F3"/>
    <w:rsid w:val="00340189"/>
    <w:rsid w:val="003401F4"/>
    <w:rsid w:val="003403FC"/>
    <w:rsid w:val="0034049F"/>
    <w:rsid w:val="00340638"/>
    <w:rsid w:val="003408C8"/>
    <w:rsid w:val="003408C9"/>
    <w:rsid w:val="0034097C"/>
    <w:rsid w:val="00340D29"/>
    <w:rsid w:val="00340E4E"/>
    <w:rsid w:val="00340EE0"/>
    <w:rsid w:val="00341367"/>
    <w:rsid w:val="003418F7"/>
    <w:rsid w:val="00341924"/>
    <w:rsid w:val="00341B60"/>
    <w:rsid w:val="00341CE0"/>
    <w:rsid w:val="00341FFD"/>
    <w:rsid w:val="00342083"/>
    <w:rsid w:val="0034213C"/>
    <w:rsid w:val="003421CA"/>
    <w:rsid w:val="00342311"/>
    <w:rsid w:val="00342347"/>
    <w:rsid w:val="003423A0"/>
    <w:rsid w:val="0034243F"/>
    <w:rsid w:val="003427E2"/>
    <w:rsid w:val="00342837"/>
    <w:rsid w:val="0034286A"/>
    <w:rsid w:val="00342922"/>
    <w:rsid w:val="00342B87"/>
    <w:rsid w:val="00342BD7"/>
    <w:rsid w:val="00342D8E"/>
    <w:rsid w:val="00342E2F"/>
    <w:rsid w:val="00342F06"/>
    <w:rsid w:val="0034331C"/>
    <w:rsid w:val="00343341"/>
    <w:rsid w:val="00343765"/>
    <w:rsid w:val="003437B6"/>
    <w:rsid w:val="003437EF"/>
    <w:rsid w:val="00343853"/>
    <w:rsid w:val="00343C7D"/>
    <w:rsid w:val="00343D8D"/>
    <w:rsid w:val="00343DB1"/>
    <w:rsid w:val="00343E54"/>
    <w:rsid w:val="00343F83"/>
    <w:rsid w:val="00343F98"/>
    <w:rsid w:val="003440B6"/>
    <w:rsid w:val="003440CB"/>
    <w:rsid w:val="00344212"/>
    <w:rsid w:val="0034448A"/>
    <w:rsid w:val="00344492"/>
    <w:rsid w:val="0034466E"/>
    <w:rsid w:val="00344AED"/>
    <w:rsid w:val="00344BC5"/>
    <w:rsid w:val="00344BD8"/>
    <w:rsid w:val="00344D6F"/>
    <w:rsid w:val="00344DD5"/>
    <w:rsid w:val="00344E3B"/>
    <w:rsid w:val="00344F2D"/>
    <w:rsid w:val="0034507C"/>
    <w:rsid w:val="00345193"/>
    <w:rsid w:val="003451B6"/>
    <w:rsid w:val="003452B3"/>
    <w:rsid w:val="00345672"/>
    <w:rsid w:val="0034593C"/>
    <w:rsid w:val="003461AC"/>
    <w:rsid w:val="0034624E"/>
    <w:rsid w:val="00346424"/>
    <w:rsid w:val="0034654C"/>
    <w:rsid w:val="00346599"/>
    <w:rsid w:val="00346917"/>
    <w:rsid w:val="00346A0C"/>
    <w:rsid w:val="00346DB5"/>
    <w:rsid w:val="00346E0E"/>
    <w:rsid w:val="00346E7A"/>
    <w:rsid w:val="00347143"/>
    <w:rsid w:val="003473E6"/>
    <w:rsid w:val="0034751B"/>
    <w:rsid w:val="00347644"/>
    <w:rsid w:val="00347678"/>
    <w:rsid w:val="003477B1"/>
    <w:rsid w:val="00347A0C"/>
    <w:rsid w:val="00347B38"/>
    <w:rsid w:val="00347C1B"/>
    <w:rsid w:val="00350435"/>
    <w:rsid w:val="00350841"/>
    <w:rsid w:val="00350910"/>
    <w:rsid w:val="00350D35"/>
    <w:rsid w:val="00350FA0"/>
    <w:rsid w:val="00350FF4"/>
    <w:rsid w:val="0035102C"/>
    <w:rsid w:val="00351055"/>
    <w:rsid w:val="00351432"/>
    <w:rsid w:val="0035176A"/>
    <w:rsid w:val="003517A5"/>
    <w:rsid w:val="00351E5D"/>
    <w:rsid w:val="00351F72"/>
    <w:rsid w:val="003520B6"/>
    <w:rsid w:val="003523E9"/>
    <w:rsid w:val="00352536"/>
    <w:rsid w:val="003526A5"/>
    <w:rsid w:val="0035275E"/>
    <w:rsid w:val="00352769"/>
    <w:rsid w:val="0035299A"/>
    <w:rsid w:val="00352AFE"/>
    <w:rsid w:val="003530A1"/>
    <w:rsid w:val="0035337D"/>
    <w:rsid w:val="003533B6"/>
    <w:rsid w:val="003534FF"/>
    <w:rsid w:val="0035399E"/>
    <w:rsid w:val="00353C04"/>
    <w:rsid w:val="00353DBD"/>
    <w:rsid w:val="00353F80"/>
    <w:rsid w:val="00353FAB"/>
    <w:rsid w:val="003540AC"/>
    <w:rsid w:val="0035414D"/>
    <w:rsid w:val="0035415D"/>
    <w:rsid w:val="00354515"/>
    <w:rsid w:val="003545E4"/>
    <w:rsid w:val="00354618"/>
    <w:rsid w:val="00354A4F"/>
    <w:rsid w:val="00354A9D"/>
    <w:rsid w:val="00354DAE"/>
    <w:rsid w:val="00354F49"/>
    <w:rsid w:val="00354F60"/>
    <w:rsid w:val="00355100"/>
    <w:rsid w:val="003554DB"/>
    <w:rsid w:val="003557B5"/>
    <w:rsid w:val="0035599C"/>
    <w:rsid w:val="00356035"/>
    <w:rsid w:val="00356731"/>
    <w:rsid w:val="00356737"/>
    <w:rsid w:val="003569B1"/>
    <w:rsid w:val="003569EA"/>
    <w:rsid w:val="00356A45"/>
    <w:rsid w:val="00356DB0"/>
    <w:rsid w:val="00356DFE"/>
    <w:rsid w:val="00356E9B"/>
    <w:rsid w:val="0035722B"/>
    <w:rsid w:val="00357367"/>
    <w:rsid w:val="00357378"/>
    <w:rsid w:val="00357379"/>
    <w:rsid w:val="00357380"/>
    <w:rsid w:val="0035765E"/>
    <w:rsid w:val="00357738"/>
    <w:rsid w:val="00357882"/>
    <w:rsid w:val="00357B35"/>
    <w:rsid w:val="00357D57"/>
    <w:rsid w:val="003600B6"/>
    <w:rsid w:val="0036016B"/>
    <w:rsid w:val="00360221"/>
    <w:rsid w:val="003602D9"/>
    <w:rsid w:val="00360341"/>
    <w:rsid w:val="00360359"/>
    <w:rsid w:val="00360452"/>
    <w:rsid w:val="003604CE"/>
    <w:rsid w:val="003605A4"/>
    <w:rsid w:val="003608A0"/>
    <w:rsid w:val="00360AA0"/>
    <w:rsid w:val="00360B95"/>
    <w:rsid w:val="00361259"/>
    <w:rsid w:val="0036130A"/>
    <w:rsid w:val="00361586"/>
    <w:rsid w:val="003615F3"/>
    <w:rsid w:val="003616C5"/>
    <w:rsid w:val="00361771"/>
    <w:rsid w:val="00361AD8"/>
    <w:rsid w:val="00361F00"/>
    <w:rsid w:val="00361FE2"/>
    <w:rsid w:val="00362083"/>
    <w:rsid w:val="00362382"/>
    <w:rsid w:val="00362458"/>
    <w:rsid w:val="0036252F"/>
    <w:rsid w:val="00362A97"/>
    <w:rsid w:val="00362A98"/>
    <w:rsid w:val="00362AA3"/>
    <w:rsid w:val="00362AB5"/>
    <w:rsid w:val="00362CBF"/>
    <w:rsid w:val="003631BC"/>
    <w:rsid w:val="0036327B"/>
    <w:rsid w:val="003633DC"/>
    <w:rsid w:val="0036380A"/>
    <w:rsid w:val="00363868"/>
    <w:rsid w:val="003638A0"/>
    <w:rsid w:val="00363A1D"/>
    <w:rsid w:val="00363DC4"/>
    <w:rsid w:val="00363EF8"/>
    <w:rsid w:val="00363EFD"/>
    <w:rsid w:val="00363F76"/>
    <w:rsid w:val="00364041"/>
    <w:rsid w:val="00364294"/>
    <w:rsid w:val="00364361"/>
    <w:rsid w:val="003646BD"/>
    <w:rsid w:val="003647DC"/>
    <w:rsid w:val="00364933"/>
    <w:rsid w:val="00364995"/>
    <w:rsid w:val="00364AA2"/>
    <w:rsid w:val="00364ABC"/>
    <w:rsid w:val="00364CAA"/>
    <w:rsid w:val="00364D19"/>
    <w:rsid w:val="00364EE2"/>
    <w:rsid w:val="00365100"/>
    <w:rsid w:val="00365235"/>
    <w:rsid w:val="00365295"/>
    <w:rsid w:val="0036530E"/>
    <w:rsid w:val="00365605"/>
    <w:rsid w:val="0036577A"/>
    <w:rsid w:val="00365A26"/>
    <w:rsid w:val="00365ABE"/>
    <w:rsid w:val="00365DF9"/>
    <w:rsid w:val="00365E29"/>
    <w:rsid w:val="00365F8D"/>
    <w:rsid w:val="003663C1"/>
    <w:rsid w:val="003667FA"/>
    <w:rsid w:val="00366940"/>
    <w:rsid w:val="00366954"/>
    <w:rsid w:val="00366EEA"/>
    <w:rsid w:val="0036706C"/>
    <w:rsid w:val="0036787E"/>
    <w:rsid w:val="00367B00"/>
    <w:rsid w:val="00370018"/>
    <w:rsid w:val="003700C8"/>
    <w:rsid w:val="0037014D"/>
    <w:rsid w:val="003701AE"/>
    <w:rsid w:val="0037033F"/>
    <w:rsid w:val="003704CF"/>
    <w:rsid w:val="003705CA"/>
    <w:rsid w:val="003706A3"/>
    <w:rsid w:val="00370A41"/>
    <w:rsid w:val="00370C1B"/>
    <w:rsid w:val="00370C4D"/>
    <w:rsid w:val="00370C7D"/>
    <w:rsid w:val="00370DE3"/>
    <w:rsid w:val="00370E47"/>
    <w:rsid w:val="003710E5"/>
    <w:rsid w:val="00371223"/>
    <w:rsid w:val="003715B3"/>
    <w:rsid w:val="00371680"/>
    <w:rsid w:val="0037171C"/>
    <w:rsid w:val="00371793"/>
    <w:rsid w:val="00371DFB"/>
    <w:rsid w:val="0037206D"/>
    <w:rsid w:val="0037225D"/>
    <w:rsid w:val="003722ED"/>
    <w:rsid w:val="00372342"/>
    <w:rsid w:val="003724CD"/>
    <w:rsid w:val="0037250A"/>
    <w:rsid w:val="003726D0"/>
    <w:rsid w:val="00372A8A"/>
    <w:rsid w:val="00372B41"/>
    <w:rsid w:val="00372C38"/>
    <w:rsid w:val="00372FAB"/>
    <w:rsid w:val="00373003"/>
    <w:rsid w:val="0037308B"/>
    <w:rsid w:val="00373105"/>
    <w:rsid w:val="00373318"/>
    <w:rsid w:val="003733D8"/>
    <w:rsid w:val="003734F9"/>
    <w:rsid w:val="0037362C"/>
    <w:rsid w:val="003736BF"/>
    <w:rsid w:val="00373955"/>
    <w:rsid w:val="00373994"/>
    <w:rsid w:val="0037399C"/>
    <w:rsid w:val="00373A05"/>
    <w:rsid w:val="00373C1F"/>
    <w:rsid w:val="00373FE6"/>
    <w:rsid w:val="003742AC"/>
    <w:rsid w:val="003745BB"/>
    <w:rsid w:val="00374783"/>
    <w:rsid w:val="003747E4"/>
    <w:rsid w:val="00374945"/>
    <w:rsid w:val="0037497D"/>
    <w:rsid w:val="00374BA5"/>
    <w:rsid w:val="00374DBE"/>
    <w:rsid w:val="00374F54"/>
    <w:rsid w:val="00374F5E"/>
    <w:rsid w:val="00375084"/>
    <w:rsid w:val="003750F8"/>
    <w:rsid w:val="003751B5"/>
    <w:rsid w:val="0037521E"/>
    <w:rsid w:val="003752DF"/>
    <w:rsid w:val="003752E4"/>
    <w:rsid w:val="003754E9"/>
    <w:rsid w:val="003757A3"/>
    <w:rsid w:val="00375962"/>
    <w:rsid w:val="003759B8"/>
    <w:rsid w:val="00375B9D"/>
    <w:rsid w:val="00375CC1"/>
    <w:rsid w:val="00375E89"/>
    <w:rsid w:val="0037635B"/>
    <w:rsid w:val="0037639A"/>
    <w:rsid w:val="003763C3"/>
    <w:rsid w:val="0037642B"/>
    <w:rsid w:val="00376477"/>
    <w:rsid w:val="00376494"/>
    <w:rsid w:val="0037655D"/>
    <w:rsid w:val="003766E4"/>
    <w:rsid w:val="00376D88"/>
    <w:rsid w:val="00377159"/>
    <w:rsid w:val="00377396"/>
    <w:rsid w:val="00377397"/>
    <w:rsid w:val="0037779C"/>
    <w:rsid w:val="00377BA7"/>
    <w:rsid w:val="00377CE1"/>
    <w:rsid w:val="00377E2C"/>
    <w:rsid w:val="00377EB9"/>
    <w:rsid w:val="00377F5B"/>
    <w:rsid w:val="00377FC3"/>
    <w:rsid w:val="00377FC5"/>
    <w:rsid w:val="003800A8"/>
    <w:rsid w:val="00380139"/>
    <w:rsid w:val="00380167"/>
    <w:rsid w:val="003801BC"/>
    <w:rsid w:val="003803F6"/>
    <w:rsid w:val="003809B9"/>
    <w:rsid w:val="00380C39"/>
    <w:rsid w:val="00380CDA"/>
    <w:rsid w:val="00380D46"/>
    <w:rsid w:val="00380DEB"/>
    <w:rsid w:val="00380DF0"/>
    <w:rsid w:val="00380E59"/>
    <w:rsid w:val="00380ECD"/>
    <w:rsid w:val="00380ED0"/>
    <w:rsid w:val="00380ED3"/>
    <w:rsid w:val="00380F0A"/>
    <w:rsid w:val="00380F5E"/>
    <w:rsid w:val="00381155"/>
    <w:rsid w:val="00381994"/>
    <w:rsid w:val="00381A4E"/>
    <w:rsid w:val="00381B2F"/>
    <w:rsid w:val="00381C66"/>
    <w:rsid w:val="00381C71"/>
    <w:rsid w:val="00381CD0"/>
    <w:rsid w:val="00382247"/>
    <w:rsid w:val="003823B4"/>
    <w:rsid w:val="0038240B"/>
    <w:rsid w:val="003824BD"/>
    <w:rsid w:val="00382654"/>
    <w:rsid w:val="003828B1"/>
    <w:rsid w:val="00382991"/>
    <w:rsid w:val="00382B97"/>
    <w:rsid w:val="00382CA1"/>
    <w:rsid w:val="0038310C"/>
    <w:rsid w:val="00383348"/>
    <w:rsid w:val="0038348C"/>
    <w:rsid w:val="003835FC"/>
    <w:rsid w:val="0038374C"/>
    <w:rsid w:val="00383A84"/>
    <w:rsid w:val="00383B9D"/>
    <w:rsid w:val="00383FBC"/>
    <w:rsid w:val="00384244"/>
    <w:rsid w:val="0038433F"/>
    <w:rsid w:val="00384469"/>
    <w:rsid w:val="003846EF"/>
    <w:rsid w:val="00384713"/>
    <w:rsid w:val="00384BA0"/>
    <w:rsid w:val="00384BBE"/>
    <w:rsid w:val="00384C0F"/>
    <w:rsid w:val="00384F8D"/>
    <w:rsid w:val="0038523B"/>
    <w:rsid w:val="0038526C"/>
    <w:rsid w:val="003852F2"/>
    <w:rsid w:val="003853CF"/>
    <w:rsid w:val="003853FC"/>
    <w:rsid w:val="003854FC"/>
    <w:rsid w:val="00385BF0"/>
    <w:rsid w:val="00385DEB"/>
    <w:rsid w:val="00385ED8"/>
    <w:rsid w:val="00385EDB"/>
    <w:rsid w:val="00385F0B"/>
    <w:rsid w:val="003862B5"/>
    <w:rsid w:val="00386307"/>
    <w:rsid w:val="003863C8"/>
    <w:rsid w:val="0038689E"/>
    <w:rsid w:val="003868F5"/>
    <w:rsid w:val="003869BB"/>
    <w:rsid w:val="00386A71"/>
    <w:rsid w:val="00386AB4"/>
    <w:rsid w:val="00386DAB"/>
    <w:rsid w:val="00386E98"/>
    <w:rsid w:val="00386F87"/>
    <w:rsid w:val="0038701E"/>
    <w:rsid w:val="00387096"/>
    <w:rsid w:val="003871C8"/>
    <w:rsid w:val="0038723D"/>
    <w:rsid w:val="003875E0"/>
    <w:rsid w:val="00387635"/>
    <w:rsid w:val="0038767D"/>
    <w:rsid w:val="003877D7"/>
    <w:rsid w:val="003878B9"/>
    <w:rsid w:val="003879DD"/>
    <w:rsid w:val="00387A63"/>
    <w:rsid w:val="00387BC8"/>
    <w:rsid w:val="00387D76"/>
    <w:rsid w:val="00387E6C"/>
    <w:rsid w:val="00387F53"/>
    <w:rsid w:val="00387FBC"/>
    <w:rsid w:val="0039003F"/>
    <w:rsid w:val="00390064"/>
    <w:rsid w:val="00390073"/>
    <w:rsid w:val="0039010C"/>
    <w:rsid w:val="00390149"/>
    <w:rsid w:val="003902FE"/>
    <w:rsid w:val="00390417"/>
    <w:rsid w:val="0039048E"/>
    <w:rsid w:val="00390593"/>
    <w:rsid w:val="0039077E"/>
    <w:rsid w:val="0039082F"/>
    <w:rsid w:val="003908C3"/>
    <w:rsid w:val="00390B83"/>
    <w:rsid w:val="00390B9A"/>
    <w:rsid w:val="00390DB0"/>
    <w:rsid w:val="0039142E"/>
    <w:rsid w:val="003914D1"/>
    <w:rsid w:val="00391546"/>
    <w:rsid w:val="003919C0"/>
    <w:rsid w:val="00391A9A"/>
    <w:rsid w:val="00391B68"/>
    <w:rsid w:val="00391BFF"/>
    <w:rsid w:val="00391E03"/>
    <w:rsid w:val="00391EDC"/>
    <w:rsid w:val="00391F15"/>
    <w:rsid w:val="0039212B"/>
    <w:rsid w:val="00392316"/>
    <w:rsid w:val="00392509"/>
    <w:rsid w:val="003926D4"/>
    <w:rsid w:val="0039287C"/>
    <w:rsid w:val="00392A68"/>
    <w:rsid w:val="00392AD6"/>
    <w:rsid w:val="00392D89"/>
    <w:rsid w:val="00392F89"/>
    <w:rsid w:val="003930C0"/>
    <w:rsid w:val="003930D4"/>
    <w:rsid w:val="003931BB"/>
    <w:rsid w:val="003932A3"/>
    <w:rsid w:val="00393309"/>
    <w:rsid w:val="0039349D"/>
    <w:rsid w:val="0039353C"/>
    <w:rsid w:val="00393655"/>
    <w:rsid w:val="0039367A"/>
    <w:rsid w:val="003938A7"/>
    <w:rsid w:val="00393983"/>
    <w:rsid w:val="003939FF"/>
    <w:rsid w:val="00393C96"/>
    <w:rsid w:val="00393D17"/>
    <w:rsid w:val="00393D1D"/>
    <w:rsid w:val="00394152"/>
    <w:rsid w:val="00394170"/>
    <w:rsid w:val="003941E5"/>
    <w:rsid w:val="00394200"/>
    <w:rsid w:val="00394418"/>
    <w:rsid w:val="0039498B"/>
    <w:rsid w:val="00395202"/>
    <w:rsid w:val="003953B9"/>
    <w:rsid w:val="00395401"/>
    <w:rsid w:val="00395494"/>
    <w:rsid w:val="003955B9"/>
    <w:rsid w:val="00395797"/>
    <w:rsid w:val="00395CF2"/>
    <w:rsid w:val="00395FB1"/>
    <w:rsid w:val="0039611E"/>
    <w:rsid w:val="00396376"/>
    <w:rsid w:val="00396502"/>
    <w:rsid w:val="00396608"/>
    <w:rsid w:val="0039687E"/>
    <w:rsid w:val="003969FA"/>
    <w:rsid w:val="00396BEA"/>
    <w:rsid w:val="00396C15"/>
    <w:rsid w:val="00396C22"/>
    <w:rsid w:val="003971C9"/>
    <w:rsid w:val="003971E9"/>
    <w:rsid w:val="00397228"/>
    <w:rsid w:val="00397249"/>
    <w:rsid w:val="00397355"/>
    <w:rsid w:val="00397504"/>
    <w:rsid w:val="00397514"/>
    <w:rsid w:val="00397676"/>
    <w:rsid w:val="003978A6"/>
    <w:rsid w:val="00397A82"/>
    <w:rsid w:val="00397F7B"/>
    <w:rsid w:val="00397FEA"/>
    <w:rsid w:val="003A0059"/>
    <w:rsid w:val="003A0162"/>
    <w:rsid w:val="003A01E3"/>
    <w:rsid w:val="003A0444"/>
    <w:rsid w:val="003A048A"/>
    <w:rsid w:val="003A04E4"/>
    <w:rsid w:val="003A05BD"/>
    <w:rsid w:val="003A0758"/>
    <w:rsid w:val="003A094E"/>
    <w:rsid w:val="003A09E1"/>
    <w:rsid w:val="003A0A20"/>
    <w:rsid w:val="003A0C20"/>
    <w:rsid w:val="003A1265"/>
    <w:rsid w:val="003A1660"/>
    <w:rsid w:val="003A16B3"/>
    <w:rsid w:val="003A16E0"/>
    <w:rsid w:val="003A1859"/>
    <w:rsid w:val="003A19E5"/>
    <w:rsid w:val="003A1BA8"/>
    <w:rsid w:val="003A1DD2"/>
    <w:rsid w:val="003A1E08"/>
    <w:rsid w:val="003A1FC6"/>
    <w:rsid w:val="003A1FED"/>
    <w:rsid w:val="003A2073"/>
    <w:rsid w:val="003A2223"/>
    <w:rsid w:val="003A2423"/>
    <w:rsid w:val="003A26A5"/>
    <w:rsid w:val="003A2839"/>
    <w:rsid w:val="003A2862"/>
    <w:rsid w:val="003A28BD"/>
    <w:rsid w:val="003A2952"/>
    <w:rsid w:val="003A2A0F"/>
    <w:rsid w:val="003A2C0A"/>
    <w:rsid w:val="003A2EC3"/>
    <w:rsid w:val="003A320C"/>
    <w:rsid w:val="003A32E6"/>
    <w:rsid w:val="003A3321"/>
    <w:rsid w:val="003A3349"/>
    <w:rsid w:val="003A3388"/>
    <w:rsid w:val="003A378F"/>
    <w:rsid w:val="003A39AE"/>
    <w:rsid w:val="003A39C9"/>
    <w:rsid w:val="003A3BC6"/>
    <w:rsid w:val="003A401A"/>
    <w:rsid w:val="003A4302"/>
    <w:rsid w:val="003A45A1"/>
    <w:rsid w:val="003A47AC"/>
    <w:rsid w:val="003A4AB2"/>
    <w:rsid w:val="003A4B0C"/>
    <w:rsid w:val="003A4F5A"/>
    <w:rsid w:val="003A4FD9"/>
    <w:rsid w:val="003A5151"/>
    <w:rsid w:val="003A51A2"/>
    <w:rsid w:val="003A53EB"/>
    <w:rsid w:val="003A5490"/>
    <w:rsid w:val="003A54CE"/>
    <w:rsid w:val="003A56F2"/>
    <w:rsid w:val="003A57EC"/>
    <w:rsid w:val="003A587E"/>
    <w:rsid w:val="003A58C2"/>
    <w:rsid w:val="003A5A92"/>
    <w:rsid w:val="003A5B0A"/>
    <w:rsid w:val="003A5B47"/>
    <w:rsid w:val="003A6013"/>
    <w:rsid w:val="003A66CA"/>
    <w:rsid w:val="003A66DB"/>
    <w:rsid w:val="003A677A"/>
    <w:rsid w:val="003A67A6"/>
    <w:rsid w:val="003A684B"/>
    <w:rsid w:val="003A6AF6"/>
    <w:rsid w:val="003A6BAC"/>
    <w:rsid w:val="003A6DF9"/>
    <w:rsid w:val="003A70A4"/>
    <w:rsid w:val="003A70FA"/>
    <w:rsid w:val="003A725D"/>
    <w:rsid w:val="003A7313"/>
    <w:rsid w:val="003A7506"/>
    <w:rsid w:val="003A7519"/>
    <w:rsid w:val="003A77DF"/>
    <w:rsid w:val="003A796F"/>
    <w:rsid w:val="003A79AA"/>
    <w:rsid w:val="003A7B68"/>
    <w:rsid w:val="003A7EF3"/>
    <w:rsid w:val="003A7F67"/>
    <w:rsid w:val="003A7F93"/>
    <w:rsid w:val="003A7F98"/>
    <w:rsid w:val="003A7FCC"/>
    <w:rsid w:val="003A7FCF"/>
    <w:rsid w:val="003B0172"/>
    <w:rsid w:val="003B020F"/>
    <w:rsid w:val="003B0295"/>
    <w:rsid w:val="003B0311"/>
    <w:rsid w:val="003B0416"/>
    <w:rsid w:val="003B05B1"/>
    <w:rsid w:val="003B0690"/>
    <w:rsid w:val="003B0698"/>
    <w:rsid w:val="003B083A"/>
    <w:rsid w:val="003B0C72"/>
    <w:rsid w:val="003B0E5B"/>
    <w:rsid w:val="003B1041"/>
    <w:rsid w:val="003B1314"/>
    <w:rsid w:val="003B159C"/>
    <w:rsid w:val="003B1805"/>
    <w:rsid w:val="003B19B8"/>
    <w:rsid w:val="003B19D8"/>
    <w:rsid w:val="003B1A3B"/>
    <w:rsid w:val="003B1F7A"/>
    <w:rsid w:val="003B2139"/>
    <w:rsid w:val="003B2145"/>
    <w:rsid w:val="003B2873"/>
    <w:rsid w:val="003B2967"/>
    <w:rsid w:val="003B29F5"/>
    <w:rsid w:val="003B2A2A"/>
    <w:rsid w:val="003B3304"/>
    <w:rsid w:val="003B3430"/>
    <w:rsid w:val="003B361E"/>
    <w:rsid w:val="003B369F"/>
    <w:rsid w:val="003B36A3"/>
    <w:rsid w:val="003B3BA8"/>
    <w:rsid w:val="003B409C"/>
    <w:rsid w:val="003B42E0"/>
    <w:rsid w:val="003B4457"/>
    <w:rsid w:val="003B45B6"/>
    <w:rsid w:val="003B45C9"/>
    <w:rsid w:val="003B46F6"/>
    <w:rsid w:val="003B4703"/>
    <w:rsid w:val="003B47A1"/>
    <w:rsid w:val="003B4AAE"/>
    <w:rsid w:val="003B5118"/>
    <w:rsid w:val="003B53F4"/>
    <w:rsid w:val="003B55B1"/>
    <w:rsid w:val="003B55CB"/>
    <w:rsid w:val="003B55D3"/>
    <w:rsid w:val="003B5A70"/>
    <w:rsid w:val="003B5C8C"/>
    <w:rsid w:val="003B5E3F"/>
    <w:rsid w:val="003B639B"/>
    <w:rsid w:val="003B6414"/>
    <w:rsid w:val="003B64A6"/>
    <w:rsid w:val="003B64BB"/>
    <w:rsid w:val="003B665D"/>
    <w:rsid w:val="003B6895"/>
    <w:rsid w:val="003B68BB"/>
    <w:rsid w:val="003B6952"/>
    <w:rsid w:val="003B6AA5"/>
    <w:rsid w:val="003B6D5F"/>
    <w:rsid w:val="003B6D75"/>
    <w:rsid w:val="003B6DD4"/>
    <w:rsid w:val="003B6E18"/>
    <w:rsid w:val="003B6E54"/>
    <w:rsid w:val="003B6EAD"/>
    <w:rsid w:val="003B710A"/>
    <w:rsid w:val="003B72A2"/>
    <w:rsid w:val="003B744C"/>
    <w:rsid w:val="003B74B1"/>
    <w:rsid w:val="003B7A4A"/>
    <w:rsid w:val="003B7ABD"/>
    <w:rsid w:val="003B7AC7"/>
    <w:rsid w:val="003B7B90"/>
    <w:rsid w:val="003B7B98"/>
    <w:rsid w:val="003B7C27"/>
    <w:rsid w:val="003B7E4F"/>
    <w:rsid w:val="003B7F2D"/>
    <w:rsid w:val="003B7F66"/>
    <w:rsid w:val="003B7FE5"/>
    <w:rsid w:val="003C00E6"/>
    <w:rsid w:val="003C08AB"/>
    <w:rsid w:val="003C0B28"/>
    <w:rsid w:val="003C0BDA"/>
    <w:rsid w:val="003C0CE9"/>
    <w:rsid w:val="003C0E51"/>
    <w:rsid w:val="003C0EAF"/>
    <w:rsid w:val="003C10A7"/>
    <w:rsid w:val="003C10CF"/>
    <w:rsid w:val="003C1155"/>
    <w:rsid w:val="003C11C8"/>
    <w:rsid w:val="003C12A8"/>
    <w:rsid w:val="003C12F5"/>
    <w:rsid w:val="003C1490"/>
    <w:rsid w:val="003C14B3"/>
    <w:rsid w:val="003C1F2C"/>
    <w:rsid w:val="003C2027"/>
    <w:rsid w:val="003C20E3"/>
    <w:rsid w:val="003C22F0"/>
    <w:rsid w:val="003C23A9"/>
    <w:rsid w:val="003C2550"/>
    <w:rsid w:val="003C2702"/>
    <w:rsid w:val="003C27EB"/>
    <w:rsid w:val="003C2AE6"/>
    <w:rsid w:val="003C2B70"/>
    <w:rsid w:val="003C2BC5"/>
    <w:rsid w:val="003C3280"/>
    <w:rsid w:val="003C3667"/>
    <w:rsid w:val="003C38B3"/>
    <w:rsid w:val="003C38E6"/>
    <w:rsid w:val="003C3A39"/>
    <w:rsid w:val="003C3A3B"/>
    <w:rsid w:val="003C3A41"/>
    <w:rsid w:val="003C3CB3"/>
    <w:rsid w:val="003C3CD7"/>
    <w:rsid w:val="003C3E76"/>
    <w:rsid w:val="003C4376"/>
    <w:rsid w:val="003C4385"/>
    <w:rsid w:val="003C44C8"/>
    <w:rsid w:val="003C4705"/>
    <w:rsid w:val="003C4796"/>
    <w:rsid w:val="003C4DCA"/>
    <w:rsid w:val="003C4F35"/>
    <w:rsid w:val="003C5086"/>
    <w:rsid w:val="003C5334"/>
    <w:rsid w:val="003C53AC"/>
    <w:rsid w:val="003C5600"/>
    <w:rsid w:val="003C596A"/>
    <w:rsid w:val="003C5A7B"/>
    <w:rsid w:val="003C5E90"/>
    <w:rsid w:val="003C5F7D"/>
    <w:rsid w:val="003C61D4"/>
    <w:rsid w:val="003C68F6"/>
    <w:rsid w:val="003C69AC"/>
    <w:rsid w:val="003C69CF"/>
    <w:rsid w:val="003C69EF"/>
    <w:rsid w:val="003C6AE6"/>
    <w:rsid w:val="003C6D16"/>
    <w:rsid w:val="003C6E04"/>
    <w:rsid w:val="003C7373"/>
    <w:rsid w:val="003C76CE"/>
    <w:rsid w:val="003C76E4"/>
    <w:rsid w:val="003C7806"/>
    <w:rsid w:val="003C7A38"/>
    <w:rsid w:val="003C7B58"/>
    <w:rsid w:val="003C7B61"/>
    <w:rsid w:val="003C7BE1"/>
    <w:rsid w:val="003C7C03"/>
    <w:rsid w:val="003C7DFB"/>
    <w:rsid w:val="003C7E65"/>
    <w:rsid w:val="003D00F5"/>
    <w:rsid w:val="003D0102"/>
    <w:rsid w:val="003D02DC"/>
    <w:rsid w:val="003D033C"/>
    <w:rsid w:val="003D034D"/>
    <w:rsid w:val="003D0902"/>
    <w:rsid w:val="003D0951"/>
    <w:rsid w:val="003D0EC0"/>
    <w:rsid w:val="003D109F"/>
    <w:rsid w:val="003D1133"/>
    <w:rsid w:val="003D124A"/>
    <w:rsid w:val="003D1479"/>
    <w:rsid w:val="003D1555"/>
    <w:rsid w:val="003D16E7"/>
    <w:rsid w:val="003D18CF"/>
    <w:rsid w:val="003D1AA6"/>
    <w:rsid w:val="003D1AF1"/>
    <w:rsid w:val="003D1B33"/>
    <w:rsid w:val="003D1E9B"/>
    <w:rsid w:val="003D2023"/>
    <w:rsid w:val="003D20EE"/>
    <w:rsid w:val="003D21E8"/>
    <w:rsid w:val="003D22C5"/>
    <w:rsid w:val="003D2356"/>
    <w:rsid w:val="003D2478"/>
    <w:rsid w:val="003D2498"/>
    <w:rsid w:val="003D24EE"/>
    <w:rsid w:val="003D269D"/>
    <w:rsid w:val="003D26BC"/>
    <w:rsid w:val="003D276B"/>
    <w:rsid w:val="003D2A1C"/>
    <w:rsid w:val="003D2DE5"/>
    <w:rsid w:val="003D2FBF"/>
    <w:rsid w:val="003D30B5"/>
    <w:rsid w:val="003D30DB"/>
    <w:rsid w:val="003D30F7"/>
    <w:rsid w:val="003D31DC"/>
    <w:rsid w:val="003D322A"/>
    <w:rsid w:val="003D334D"/>
    <w:rsid w:val="003D336D"/>
    <w:rsid w:val="003D3371"/>
    <w:rsid w:val="003D33A1"/>
    <w:rsid w:val="003D3442"/>
    <w:rsid w:val="003D3C45"/>
    <w:rsid w:val="003D3E5E"/>
    <w:rsid w:val="003D3E92"/>
    <w:rsid w:val="003D3F46"/>
    <w:rsid w:val="003D4678"/>
    <w:rsid w:val="003D4686"/>
    <w:rsid w:val="003D4A87"/>
    <w:rsid w:val="003D4DDE"/>
    <w:rsid w:val="003D4F03"/>
    <w:rsid w:val="003D5055"/>
    <w:rsid w:val="003D52F6"/>
    <w:rsid w:val="003D5388"/>
    <w:rsid w:val="003D53B8"/>
    <w:rsid w:val="003D562A"/>
    <w:rsid w:val="003D5834"/>
    <w:rsid w:val="003D5A29"/>
    <w:rsid w:val="003D5A53"/>
    <w:rsid w:val="003D5AC8"/>
    <w:rsid w:val="003D5ACC"/>
    <w:rsid w:val="003D5B1F"/>
    <w:rsid w:val="003D5D79"/>
    <w:rsid w:val="003D61D4"/>
    <w:rsid w:val="003D6200"/>
    <w:rsid w:val="003D6A31"/>
    <w:rsid w:val="003D6B62"/>
    <w:rsid w:val="003D6C6C"/>
    <w:rsid w:val="003D6DCC"/>
    <w:rsid w:val="003D6F24"/>
    <w:rsid w:val="003D71B7"/>
    <w:rsid w:val="003D7211"/>
    <w:rsid w:val="003D7311"/>
    <w:rsid w:val="003D73FA"/>
    <w:rsid w:val="003D7446"/>
    <w:rsid w:val="003D7924"/>
    <w:rsid w:val="003D79FC"/>
    <w:rsid w:val="003D7A75"/>
    <w:rsid w:val="003D7BBF"/>
    <w:rsid w:val="003D7CB1"/>
    <w:rsid w:val="003D7F20"/>
    <w:rsid w:val="003E037F"/>
    <w:rsid w:val="003E0834"/>
    <w:rsid w:val="003E0B81"/>
    <w:rsid w:val="003E0D50"/>
    <w:rsid w:val="003E0E8A"/>
    <w:rsid w:val="003E0EC7"/>
    <w:rsid w:val="003E0FCC"/>
    <w:rsid w:val="003E1031"/>
    <w:rsid w:val="003E10E0"/>
    <w:rsid w:val="003E11A2"/>
    <w:rsid w:val="003E122D"/>
    <w:rsid w:val="003E1378"/>
    <w:rsid w:val="003E15FA"/>
    <w:rsid w:val="003E17DD"/>
    <w:rsid w:val="003E1843"/>
    <w:rsid w:val="003E19AB"/>
    <w:rsid w:val="003E1AB2"/>
    <w:rsid w:val="003E1ACD"/>
    <w:rsid w:val="003E1C7B"/>
    <w:rsid w:val="003E1D32"/>
    <w:rsid w:val="003E1E71"/>
    <w:rsid w:val="003E20DE"/>
    <w:rsid w:val="003E237F"/>
    <w:rsid w:val="003E23DC"/>
    <w:rsid w:val="003E2447"/>
    <w:rsid w:val="003E245C"/>
    <w:rsid w:val="003E260C"/>
    <w:rsid w:val="003E26CF"/>
    <w:rsid w:val="003E272F"/>
    <w:rsid w:val="003E2982"/>
    <w:rsid w:val="003E2B17"/>
    <w:rsid w:val="003E2F15"/>
    <w:rsid w:val="003E3099"/>
    <w:rsid w:val="003E340C"/>
    <w:rsid w:val="003E349C"/>
    <w:rsid w:val="003E36E0"/>
    <w:rsid w:val="003E3920"/>
    <w:rsid w:val="003E3A5F"/>
    <w:rsid w:val="003E3AC0"/>
    <w:rsid w:val="003E3C16"/>
    <w:rsid w:val="003E3DE0"/>
    <w:rsid w:val="003E3FA0"/>
    <w:rsid w:val="003E3FA9"/>
    <w:rsid w:val="003E4452"/>
    <w:rsid w:val="003E44BE"/>
    <w:rsid w:val="003E45E6"/>
    <w:rsid w:val="003E47DA"/>
    <w:rsid w:val="003E4953"/>
    <w:rsid w:val="003E4C9C"/>
    <w:rsid w:val="003E4D49"/>
    <w:rsid w:val="003E4DAF"/>
    <w:rsid w:val="003E4F9D"/>
    <w:rsid w:val="003E5018"/>
    <w:rsid w:val="003E53E9"/>
    <w:rsid w:val="003E5591"/>
    <w:rsid w:val="003E55E4"/>
    <w:rsid w:val="003E56FB"/>
    <w:rsid w:val="003E580F"/>
    <w:rsid w:val="003E5999"/>
    <w:rsid w:val="003E5B6E"/>
    <w:rsid w:val="003E5D2A"/>
    <w:rsid w:val="003E5EED"/>
    <w:rsid w:val="003E623D"/>
    <w:rsid w:val="003E6270"/>
    <w:rsid w:val="003E6453"/>
    <w:rsid w:val="003E64BC"/>
    <w:rsid w:val="003E664F"/>
    <w:rsid w:val="003E6858"/>
    <w:rsid w:val="003E6A07"/>
    <w:rsid w:val="003E6C49"/>
    <w:rsid w:val="003E6C90"/>
    <w:rsid w:val="003E6F5E"/>
    <w:rsid w:val="003E74E3"/>
    <w:rsid w:val="003E7606"/>
    <w:rsid w:val="003E796B"/>
    <w:rsid w:val="003E7A40"/>
    <w:rsid w:val="003E7B64"/>
    <w:rsid w:val="003F05C7"/>
    <w:rsid w:val="003F06A2"/>
    <w:rsid w:val="003F087F"/>
    <w:rsid w:val="003F08D4"/>
    <w:rsid w:val="003F09A6"/>
    <w:rsid w:val="003F0E61"/>
    <w:rsid w:val="003F11E9"/>
    <w:rsid w:val="003F120B"/>
    <w:rsid w:val="003F1237"/>
    <w:rsid w:val="003F14C6"/>
    <w:rsid w:val="003F1749"/>
    <w:rsid w:val="003F17CB"/>
    <w:rsid w:val="003F1854"/>
    <w:rsid w:val="003F192B"/>
    <w:rsid w:val="003F1981"/>
    <w:rsid w:val="003F19E7"/>
    <w:rsid w:val="003F19F0"/>
    <w:rsid w:val="003F1BAE"/>
    <w:rsid w:val="003F1CEE"/>
    <w:rsid w:val="003F1DB0"/>
    <w:rsid w:val="003F20F0"/>
    <w:rsid w:val="003F2522"/>
    <w:rsid w:val="003F283D"/>
    <w:rsid w:val="003F2B33"/>
    <w:rsid w:val="003F2B5E"/>
    <w:rsid w:val="003F2CD4"/>
    <w:rsid w:val="003F2D25"/>
    <w:rsid w:val="003F2D68"/>
    <w:rsid w:val="003F302D"/>
    <w:rsid w:val="003F305F"/>
    <w:rsid w:val="003F3235"/>
    <w:rsid w:val="003F3450"/>
    <w:rsid w:val="003F354D"/>
    <w:rsid w:val="003F355B"/>
    <w:rsid w:val="003F35D6"/>
    <w:rsid w:val="003F3623"/>
    <w:rsid w:val="003F36EE"/>
    <w:rsid w:val="003F38C0"/>
    <w:rsid w:val="003F3987"/>
    <w:rsid w:val="003F39A6"/>
    <w:rsid w:val="003F40AB"/>
    <w:rsid w:val="003F42F1"/>
    <w:rsid w:val="003F43EB"/>
    <w:rsid w:val="003F4715"/>
    <w:rsid w:val="003F4C8C"/>
    <w:rsid w:val="003F4DBC"/>
    <w:rsid w:val="003F4F8E"/>
    <w:rsid w:val="003F4FE6"/>
    <w:rsid w:val="003F5562"/>
    <w:rsid w:val="003F5603"/>
    <w:rsid w:val="003F5657"/>
    <w:rsid w:val="003F58A6"/>
    <w:rsid w:val="003F5B76"/>
    <w:rsid w:val="003F5D8F"/>
    <w:rsid w:val="003F5E5F"/>
    <w:rsid w:val="003F5E6F"/>
    <w:rsid w:val="003F619C"/>
    <w:rsid w:val="003F61E1"/>
    <w:rsid w:val="003F6253"/>
    <w:rsid w:val="003F6438"/>
    <w:rsid w:val="003F6551"/>
    <w:rsid w:val="003F67E3"/>
    <w:rsid w:val="003F6A0C"/>
    <w:rsid w:val="003F6BBE"/>
    <w:rsid w:val="003F6C46"/>
    <w:rsid w:val="003F6CDC"/>
    <w:rsid w:val="003F6CF6"/>
    <w:rsid w:val="003F6E3D"/>
    <w:rsid w:val="003F6E5D"/>
    <w:rsid w:val="003F6EBF"/>
    <w:rsid w:val="003F7081"/>
    <w:rsid w:val="003F7110"/>
    <w:rsid w:val="003F726F"/>
    <w:rsid w:val="003F7313"/>
    <w:rsid w:val="003F73DE"/>
    <w:rsid w:val="003F73EE"/>
    <w:rsid w:val="003F7483"/>
    <w:rsid w:val="003F75B8"/>
    <w:rsid w:val="003F76F9"/>
    <w:rsid w:val="003F7B19"/>
    <w:rsid w:val="003F7CBE"/>
    <w:rsid w:val="003F7D90"/>
    <w:rsid w:val="003F7DCF"/>
    <w:rsid w:val="003F7DE0"/>
    <w:rsid w:val="004000E8"/>
    <w:rsid w:val="004001B5"/>
    <w:rsid w:val="00400249"/>
    <w:rsid w:val="00400882"/>
    <w:rsid w:val="004009A1"/>
    <w:rsid w:val="00400B0D"/>
    <w:rsid w:val="00400D01"/>
    <w:rsid w:val="00400D27"/>
    <w:rsid w:val="00401133"/>
    <w:rsid w:val="00401225"/>
    <w:rsid w:val="004013CB"/>
    <w:rsid w:val="004015FA"/>
    <w:rsid w:val="004018FB"/>
    <w:rsid w:val="004018FD"/>
    <w:rsid w:val="004019BF"/>
    <w:rsid w:val="00401AA6"/>
    <w:rsid w:val="00401B6F"/>
    <w:rsid w:val="00401CC3"/>
    <w:rsid w:val="00401FE6"/>
    <w:rsid w:val="004020BD"/>
    <w:rsid w:val="004022B1"/>
    <w:rsid w:val="004022E3"/>
    <w:rsid w:val="004022EA"/>
    <w:rsid w:val="0040231B"/>
    <w:rsid w:val="0040247F"/>
    <w:rsid w:val="00402727"/>
    <w:rsid w:val="0040273A"/>
    <w:rsid w:val="00402817"/>
    <w:rsid w:val="00402A4D"/>
    <w:rsid w:val="00402E2B"/>
    <w:rsid w:val="00403063"/>
    <w:rsid w:val="0040359D"/>
    <w:rsid w:val="004036FD"/>
    <w:rsid w:val="00403966"/>
    <w:rsid w:val="00403A61"/>
    <w:rsid w:val="00403B48"/>
    <w:rsid w:val="00403F86"/>
    <w:rsid w:val="00403FDB"/>
    <w:rsid w:val="004040E8"/>
    <w:rsid w:val="0040416A"/>
    <w:rsid w:val="004042FA"/>
    <w:rsid w:val="00404336"/>
    <w:rsid w:val="004043AE"/>
    <w:rsid w:val="0040468E"/>
    <w:rsid w:val="00404E1C"/>
    <w:rsid w:val="0040512B"/>
    <w:rsid w:val="0040521A"/>
    <w:rsid w:val="0040589F"/>
    <w:rsid w:val="00405A7E"/>
    <w:rsid w:val="00405CA5"/>
    <w:rsid w:val="00405D1F"/>
    <w:rsid w:val="00405D57"/>
    <w:rsid w:val="00405ECE"/>
    <w:rsid w:val="00405FE2"/>
    <w:rsid w:val="00406036"/>
    <w:rsid w:val="0040634B"/>
    <w:rsid w:val="00406536"/>
    <w:rsid w:val="00406650"/>
    <w:rsid w:val="00406708"/>
    <w:rsid w:val="00406734"/>
    <w:rsid w:val="0040675C"/>
    <w:rsid w:val="0040683D"/>
    <w:rsid w:val="0040685D"/>
    <w:rsid w:val="00406994"/>
    <w:rsid w:val="00406A25"/>
    <w:rsid w:val="00406B1B"/>
    <w:rsid w:val="00406F24"/>
    <w:rsid w:val="00406F66"/>
    <w:rsid w:val="0040716C"/>
    <w:rsid w:val="00407193"/>
    <w:rsid w:val="004074DC"/>
    <w:rsid w:val="00407A63"/>
    <w:rsid w:val="00407BA9"/>
    <w:rsid w:val="00407C0B"/>
    <w:rsid w:val="00407CD3"/>
    <w:rsid w:val="00407E60"/>
    <w:rsid w:val="00407EDF"/>
    <w:rsid w:val="004100A2"/>
    <w:rsid w:val="004100AF"/>
    <w:rsid w:val="00410134"/>
    <w:rsid w:val="00410405"/>
    <w:rsid w:val="00410501"/>
    <w:rsid w:val="00410833"/>
    <w:rsid w:val="00410914"/>
    <w:rsid w:val="00410A94"/>
    <w:rsid w:val="00410AEE"/>
    <w:rsid w:val="00410B28"/>
    <w:rsid w:val="00410B72"/>
    <w:rsid w:val="00410C15"/>
    <w:rsid w:val="00410D67"/>
    <w:rsid w:val="00410E77"/>
    <w:rsid w:val="00410F18"/>
    <w:rsid w:val="004114F3"/>
    <w:rsid w:val="00411601"/>
    <w:rsid w:val="00411705"/>
    <w:rsid w:val="004118AC"/>
    <w:rsid w:val="0041193D"/>
    <w:rsid w:val="0041195C"/>
    <w:rsid w:val="00411C55"/>
    <w:rsid w:val="00411DCC"/>
    <w:rsid w:val="00411F28"/>
    <w:rsid w:val="0041211D"/>
    <w:rsid w:val="00412165"/>
    <w:rsid w:val="004121B8"/>
    <w:rsid w:val="00412307"/>
    <w:rsid w:val="004123C2"/>
    <w:rsid w:val="0041263E"/>
    <w:rsid w:val="004128B8"/>
    <w:rsid w:val="00412B83"/>
    <w:rsid w:val="00412CDD"/>
    <w:rsid w:val="00413078"/>
    <w:rsid w:val="004131E6"/>
    <w:rsid w:val="004132EF"/>
    <w:rsid w:val="00413300"/>
    <w:rsid w:val="00413551"/>
    <w:rsid w:val="004135D3"/>
    <w:rsid w:val="00413662"/>
    <w:rsid w:val="004136BE"/>
    <w:rsid w:val="004136E9"/>
    <w:rsid w:val="00413706"/>
    <w:rsid w:val="00413AAC"/>
    <w:rsid w:val="00413E92"/>
    <w:rsid w:val="00413EDD"/>
    <w:rsid w:val="00414147"/>
    <w:rsid w:val="004141B4"/>
    <w:rsid w:val="0041468A"/>
    <w:rsid w:val="00414718"/>
    <w:rsid w:val="00414A39"/>
    <w:rsid w:val="00414CAD"/>
    <w:rsid w:val="004150A7"/>
    <w:rsid w:val="0041537C"/>
    <w:rsid w:val="004153F8"/>
    <w:rsid w:val="0041577F"/>
    <w:rsid w:val="004157C1"/>
    <w:rsid w:val="00415BE6"/>
    <w:rsid w:val="00415C09"/>
    <w:rsid w:val="00415C54"/>
    <w:rsid w:val="0041615C"/>
    <w:rsid w:val="00416321"/>
    <w:rsid w:val="0041646B"/>
    <w:rsid w:val="004164A5"/>
    <w:rsid w:val="004164C4"/>
    <w:rsid w:val="004165F4"/>
    <w:rsid w:val="00416609"/>
    <w:rsid w:val="00416744"/>
    <w:rsid w:val="0041693B"/>
    <w:rsid w:val="00416B16"/>
    <w:rsid w:val="00416FE0"/>
    <w:rsid w:val="00417835"/>
    <w:rsid w:val="00417871"/>
    <w:rsid w:val="00417960"/>
    <w:rsid w:val="00417BD4"/>
    <w:rsid w:val="00417ECE"/>
    <w:rsid w:val="00420465"/>
    <w:rsid w:val="00420482"/>
    <w:rsid w:val="004204CE"/>
    <w:rsid w:val="004205BB"/>
    <w:rsid w:val="004209A9"/>
    <w:rsid w:val="004209FF"/>
    <w:rsid w:val="00420A56"/>
    <w:rsid w:val="00420B5D"/>
    <w:rsid w:val="00420B9E"/>
    <w:rsid w:val="00420F8B"/>
    <w:rsid w:val="00421007"/>
    <w:rsid w:val="00421019"/>
    <w:rsid w:val="00421039"/>
    <w:rsid w:val="00421105"/>
    <w:rsid w:val="0042114C"/>
    <w:rsid w:val="004211E5"/>
    <w:rsid w:val="004212C1"/>
    <w:rsid w:val="004212EF"/>
    <w:rsid w:val="004216EC"/>
    <w:rsid w:val="00421885"/>
    <w:rsid w:val="00421A0D"/>
    <w:rsid w:val="00421BC2"/>
    <w:rsid w:val="00421E36"/>
    <w:rsid w:val="00421F51"/>
    <w:rsid w:val="004221C0"/>
    <w:rsid w:val="00422323"/>
    <w:rsid w:val="00422430"/>
    <w:rsid w:val="004224BD"/>
    <w:rsid w:val="00422525"/>
    <w:rsid w:val="004226DC"/>
    <w:rsid w:val="004226E5"/>
    <w:rsid w:val="00422753"/>
    <w:rsid w:val="0042277F"/>
    <w:rsid w:val="00422AA4"/>
    <w:rsid w:val="00422B56"/>
    <w:rsid w:val="00422C61"/>
    <w:rsid w:val="00422F9A"/>
    <w:rsid w:val="00422FE2"/>
    <w:rsid w:val="0042326F"/>
    <w:rsid w:val="00423357"/>
    <w:rsid w:val="004233F6"/>
    <w:rsid w:val="004234FD"/>
    <w:rsid w:val="00423602"/>
    <w:rsid w:val="00423836"/>
    <w:rsid w:val="004238F3"/>
    <w:rsid w:val="0042392F"/>
    <w:rsid w:val="00423964"/>
    <w:rsid w:val="00423999"/>
    <w:rsid w:val="00423B16"/>
    <w:rsid w:val="00423BAA"/>
    <w:rsid w:val="00423CD0"/>
    <w:rsid w:val="00423F67"/>
    <w:rsid w:val="00424011"/>
    <w:rsid w:val="0042412B"/>
    <w:rsid w:val="004242F4"/>
    <w:rsid w:val="004244F4"/>
    <w:rsid w:val="00424736"/>
    <w:rsid w:val="0042484A"/>
    <w:rsid w:val="004248D0"/>
    <w:rsid w:val="004249A7"/>
    <w:rsid w:val="00424C86"/>
    <w:rsid w:val="00424FF9"/>
    <w:rsid w:val="004250B6"/>
    <w:rsid w:val="00425223"/>
    <w:rsid w:val="0042528A"/>
    <w:rsid w:val="00425477"/>
    <w:rsid w:val="004254B4"/>
    <w:rsid w:val="0042555E"/>
    <w:rsid w:val="004255DA"/>
    <w:rsid w:val="00425668"/>
    <w:rsid w:val="004256A1"/>
    <w:rsid w:val="00425884"/>
    <w:rsid w:val="0042590A"/>
    <w:rsid w:val="00425BFD"/>
    <w:rsid w:val="00425DA7"/>
    <w:rsid w:val="00425E3E"/>
    <w:rsid w:val="00425FF5"/>
    <w:rsid w:val="00425FFD"/>
    <w:rsid w:val="00426068"/>
    <w:rsid w:val="004260C9"/>
    <w:rsid w:val="0042644D"/>
    <w:rsid w:val="00426525"/>
    <w:rsid w:val="00426DDF"/>
    <w:rsid w:val="00426E74"/>
    <w:rsid w:val="00427248"/>
    <w:rsid w:val="004272F9"/>
    <w:rsid w:val="00427314"/>
    <w:rsid w:val="00427327"/>
    <w:rsid w:val="004274E0"/>
    <w:rsid w:val="0042752F"/>
    <w:rsid w:val="00427683"/>
    <w:rsid w:val="00427713"/>
    <w:rsid w:val="004277BA"/>
    <w:rsid w:val="004277F1"/>
    <w:rsid w:val="00427905"/>
    <w:rsid w:val="00427941"/>
    <w:rsid w:val="00427A0F"/>
    <w:rsid w:val="00427E69"/>
    <w:rsid w:val="00427F75"/>
    <w:rsid w:val="00427FF4"/>
    <w:rsid w:val="0043035A"/>
    <w:rsid w:val="00430381"/>
    <w:rsid w:val="004303C0"/>
    <w:rsid w:val="00430426"/>
    <w:rsid w:val="00430732"/>
    <w:rsid w:val="004309A2"/>
    <w:rsid w:val="00430CBF"/>
    <w:rsid w:val="00431279"/>
    <w:rsid w:val="00431330"/>
    <w:rsid w:val="00431766"/>
    <w:rsid w:val="004317F6"/>
    <w:rsid w:val="00431868"/>
    <w:rsid w:val="0043187D"/>
    <w:rsid w:val="004318B3"/>
    <w:rsid w:val="004319A3"/>
    <w:rsid w:val="004319BE"/>
    <w:rsid w:val="00431B3F"/>
    <w:rsid w:val="0043276A"/>
    <w:rsid w:val="0043282F"/>
    <w:rsid w:val="00432AB2"/>
    <w:rsid w:val="00432AC8"/>
    <w:rsid w:val="00432E08"/>
    <w:rsid w:val="00433048"/>
    <w:rsid w:val="004333D6"/>
    <w:rsid w:val="00433468"/>
    <w:rsid w:val="00433A59"/>
    <w:rsid w:val="00433B14"/>
    <w:rsid w:val="00433E4B"/>
    <w:rsid w:val="00433EC3"/>
    <w:rsid w:val="0043432B"/>
    <w:rsid w:val="004343C0"/>
    <w:rsid w:val="004343C4"/>
    <w:rsid w:val="0043530D"/>
    <w:rsid w:val="00435496"/>
    <w:rsid w:val="004354A4"/>
    <w:rsid w:val="00435602"/>
    <w:rsid w:val="004358C9"/>
    <w:rsid w:val="00435A49"/>
    <w:rsid w:val="00435C68"/>
    <w:rsid w:val="00435CE0"/>
    <w:rsid w:val="0043612C"/>
    <w:rsid w:val="004363B7"/>
    <w:rsid w:val="0043668A"/>
    <w:rsid w:val="004366A4"/>
    <w:rsid w:val="00436711"/>
    <w:rsid w:val="004367CC"/>
    <w:rsid w:val="004369C4"/>
    <w:rsid w:val="00436BC7"/>
    <w:rsid w:val="00436C11"/>
    <w:rsid w:val="00437342"/>
    <w:rsid w:val="004373B6"/>
    <w:rsid w:val="00437447"/>
    <w:rsid w:val="00437595"/>
    <w:rsid w:val="00437923"/>
    <w:rsid w:val="00437A06"/>
    <w:rsid w:val="00437B6C"/>
    <w:rsid w:val="00437CBA"/>
    <w:rsid w:val="00437CEC"/>
    <w:rsid w:val="00437D60"/>
    <w:rsid w:val="004407C3"/>
    <w:rsid w:val="00440A17"/>
    <w:rsid w:val="00440AB6"/>
    <w:rsid w:val="00440C52"/>
    <w:rsid w:val="00440D28"/>
    <w:rsid w:val="00440EDE"/>
    <w:rsid w:val="00440F93"/>
    <w:rsid w:val="00440FA6"/>
    <w:rsid w:val="004411BD"/>
    <w:rsid w:val="0044120B"/>
    <w:rsid w:val="0044137A"/>
    <w:rsid w:val="00441400"/>
    <w:rsid w:val="004415D3"/>
    <w:rsid w:val="0044183E"/>
    <w:rsid w:val="00441A92"/>
    <w:rsid w:val="00441ADB"/>
    <w:rsid w:val="00441B46"/>
    <w:rsid w:val="00441C51"/>
    <w:rsid w:val="00441F02"/>
    <w:rsid w:val="00441F04"/>
    <w:rsid w:val="00442070"/>
    <w:rsid w:val="00442087"/>
    <w:rsid w:val="0044209E"/>
    <w:rsid w:val="004421A1"/>
    <w:rsid w:val="004422A5"/>
    <w:rsid w:val="004424F7"/>
    <w:rsid w:val="00442713"/>
    <w:rsid w:val="004427DD"/>
    <w:rsid w:val="004429CC"/>
    <w:rsid w:val="00442A25"/>
    <w:rsid w:val="00442B9D"/>
    <w:rsid w:val="00442CE6"/>
    <w:rsid w:val="00442F2F"/>
    <w:rsid w:val="00442F59"/>
    <w:rsid w:val="00442FC0"/>
    <w:rsid w:val="0044314F"/>
    <w:rsid w:val="004431DC"/>
    <w:rsid w:val="0044320A"/>
    <w:rsid w:val="0044352A"/>
    <w:rsid w:val="004435E6"/>
    <w:rsid w:val="0044387D"/>
    <w:rsid w:val="004438FB"/>
    <w:rsid w:val="00443E6D"/>
    <w:rsid w:val="00444254"/>
    <w:rsid w:val="00444373"/>
    <w:rsid w:val="00444506"/>
    <w:rsid w:val="0044455C"/>
    <w:rsid w:val="00444565"/>
    <w:rsid w:val="00444567"/>
    <w:rsid w:val="00444935"/>
    <w:rsid w:val="00444AAD"/>
    <w:rsid w:val="00444F56"/>
    <w:rsid w:val="00445476"/>
    <w:rsid w:val="00445561"/>
    <w:rsid w:val="00445581"/>
    <w:rsid w:val="00445585"/>
    <w:rsid w:val="004455C8"/>
    <w:rsid w:val="004459CD"/>
    <w:rsid w:val="00445CA7"/>
    <w:rsid w:val="00445CDF"/>
    <w:rsid w:val="00445F14"/>
    <w:rsid w:val="00445F74"/>
    <w:rsid w:val="00445F9D"/>
    <w:rsid w:val="004460AE"/>
    <w:rsid w:val="00446118"/>
    <w:rsid w:val="0044611F"/>
    <w:rsid w:val="004461CE"/>
    <w:rsid w:val="0044627A"/>
    <w:rsid w:val="00446488"/>
    <w:rsid w:val="00446708"/>
    <w:rsid w:val="004467DE"/>
    <w:rsid w:val="00446873"/>
    <w:rsid w:val="00446979"/>
    <w:rsid w:val="00446A0E"/>
    <w:rsid w:val="00446B03"/>
    <w:rsid w:val="00446E60"/>
    <w:rsid w:val="00446EB0"/>
    <w:rsid w:val="0044716C"/>
    <w:rsid w:val="004471A4"/>
    <w:rsid w:val="004479D9"/>
    <w:rsid w:val="00447A94"/>
    <w:rsid w:val="00447AB8"/>
    <w:rsid w:val="00447DE4"/>
    <w:rsid w:val="00447EE2"/>
    <w:rsid w:val="004501AC"/>
    <w:rsid w:val="004504FB"/>
    <w:rsid w:val="00450651"/>
    <w:rsid w:val="0045072E"/>
    <w:rsid w:val="00450989"/>
    <w:rsid w:val="00450ACC"/>
    <w:rsid w:val="00450AF3"/>
    <w:rsid w:val="00450B20"/>
    <w:rsid w:val="00450CBD"/>
    <w:rsid w:val="00450EA2"/>
    <w:rsid w:val="00451150"/>
    <w:rsid w:val="004511ED"/>
    <w:rsid w:val="004512C8"/>
    <w:rsid w:val="004513BA"/>
    <w:rsid w:val="004514D7"/>
    <w:rsid w:val="00451500"/>
    <w:rsid w:val="004515F7"/>
    <w:rsid w:val="004517AA"/>
    <w:rsid w:val="00451AF5"/>
    <w:rsid w:val="00451BDE"/>
    <w:rsid w:val="00451CC2"/>
    <w:rsid w:val="00451D75"/>
    <w:rsid w:val="00451E86"/>
    <w:rsid w:val="0045266D"/>
    <w:rsid w:val="004526F2"/>
    <w:rsid w:val="004526F6"/>
    <w:rsid w:val="0045274D"/>
    <w:rsid w:val="00452823"/>
    <w:rsid w:val="00452908"/>
    <w:rsid w:val="00452917"/>
    <w:rsid w:val="00452995"/>
    <w:rsid w:val="00452CAC"/>
    <w:rsid w:val="00452E63"/>
    <w:rsid w:val="00452E9A"/>
    <w:rsid w:val="00453039"/>
    <w:rsid w:val="00453118"/>
    <w:rsid w:val="0045315D"/>
    <w:rsid w:val="00453366"/>
    <w:rsid w:val="004534A6"/>
    <w:rsid w:val="004535A3"/>
    <w:rsid w:val="0045361E"/>
    <w:rsid w:val="00453750"/>
    <w:rsid w:val="00453862"/>
    <w:rsid w:val="00453A68"/>
    <w:rsid w:val="00453D18"/>
    <w:rsid w:val="00453D2E"/>
    <w:rsid w:val="00453E7D"/>
    <w:rsid w:val="004543E6"/>
    <w:rsid w:val="004543EF"/>
    <w:rsid w:val="00454439"/>
    <w:rsid w:val="00454573"/>
    <w:rsid w:val="004545FF"/>
    <w:rsid w:val="00454892"/>
    <w:rsid w:val="00454B58"/>
    <w:rsid w:val="00454CD6"/>
    <w:rsid w:val="00454D9C"/>
    <w:rsid w:val="00455233"/>
    <w:rsid w:val="00455354"/>
    <w:rsid w:val="004557B9"/>
    <w:rsid w:val="00455935"/>
    <w:rsid w:val="00455979"/>
    <w:rsid w:val="004559F3"/>
    <w:rsid w:val="00455FFA"/>
    <w:rsid w:val="00456015"/>
    <w:rsid w:val="00456020"/>
    <w:rsid w:val="00456106"/>
    <w:rsid w:val="00456471"/>
    <w:rsid w:val="00456AC9"/>
    <w:rsid w:val="00456CEA"/>
    <w:rsid w:val="00456D75"/>
    <w:rsid w:val="00457117"/>
    <w:rsid w:val="00457169"/>
    <w:rsid w:val="00457199"/>
    <w:rsid w:val="004571BE"/>
    <w:rsid w:val="004572ED"/>
    <w:rsid w:val="00457564"/>
    <w:rsid w:val="00457565"/>
    <w:rsid w:val="0045764B"/>
    <w:rsid w:val="00457829"/>
    <w:rsid w:val="004579B5"/>
    <w:rsid w:val="00457B71"/>
    <w:rsid w:val="00457BBB"/>
    <w:rsid w:val="00457C0A"/>
    <w:rsid w:val="00457D7F"/>
    <w:rsid w:val="004600C3"/>
    <w:rsid w:val="004603C1"/>
    <w:rsid w:val="00460414"/>
    <w:rsid w:val="00460446"/>
    <w:rsid w:val="00460909"/>
    <w:rsid w:val="00460971"/>
    <w:rsid w:val="00460B8E"/>
    <w:rsid w:val="00460C72"/>
    <w:rsid w:val="00460CC7"/>
    <w:rsid w:val="00460D1C"/>
    <w:rsid w:val="00460E52"/>
    <w:rsid w:val="00460FE0"/>
    <w:rsid w:val="0046121D"/>
    <w:rsid w:val="00461441"/>
    <w:rsid w:val="004614D2"/>
    <w:rsid w:val="00461587"/>
    <w:rsid w:val="004615A5"/>
    <w:rsid w:val="004616FB"/>
    <w:rsid w:val="0046192B"/>
    <w:rsid w:val="00461A93"/>
    <w:rsid w:val="00461B20"/>
    <w:rsid w:val="00461B40"/>
    <w:rsid w:val="00461B6C"/>
    <w:rsid w:val="00461B6E"/>
    <w:rsid w:val="00461C3D"/>
    <w:rsid w:val="00461D97"/>
    <w:rsid w:val="00461FCE"/>
    <w:rsid w:val="00461FD9"/>
    <w:rsid w:val="00462122"/>
    <w:rsid w:val="0046253E"/>
    <w:rsid w:val="004627C0"/>
    <w:rsid w:val="00462AAB"/>
    <w:rsid w:val="00462B51"/>
    <w:rsid w:val="00462F1B"/>
    <w:rsid w:val="00463180"/>
    <w:rsid w:val="004633D8"/>
    <w:rsid w:val="00463540"/>
    <w:rsid w:val="00463594"/>
    <w:rsid w:val="00463716"/>
    <w:rsid w:val="00463853"/>
    <w:rsid w:val="004639AD"/>
    <w:rsid w:val="00463B0A"/>
    <w:rsid w:val="00463CA9"/>
    <w:rsid w:val="00463D59"/>
    <w:rsid w:val="00463F03"/>
    <w:rsid w:val="00464136"/>
    <w:rsid w:val="004642B7"/>
    <w:rsid w:val="00464332"/>
    <w:rsid w:val="004645B2"/>
    <w:rsid w:val="00464689"/>
    <w:rsid w:val="00464A79"/>
    <w:rsid w:val="00464D29"/>
    <w:rsid w:val="00464E71"/>
    <w:rsid w:val="0046515B"/>
    <w:rsid w:val="00465237"/>
    <w:rsid w:val="0046558D"/>
    <w:rsid w:val="0046581D"/>
    <w:rsid w:val="0046583F"/>
    <w:rsid w:val="00465D86"/>
    <w:rsid w:val="00465E4C"/>
    <w:rsid w:val="00466016"/>
    <w:rsid w:val="0046620C"/>
    <w:rsid w:val="0046623B"/>
    <w:rsid w:val="004663F3"/>
    <w:rsid w:val="0046640F"/>
    <w:rsid w:val="0046641B"/>
    <w:rsid w:val="00466699"/>
    <w:rsid w:val="004669BA"/>
    <w:rsid w:val="004669E2"/>
    <w:rsid w:val="00466B2C"/>
    <w:rsid w:val="00466B73"/>
    <w:rsid w:val="00466EB2"/>
    <w:rsid w:val="0046706B"/>
    <w:rsid w:val="00467222"/>
    <w:rsid w:val="00467538"/>
    <w:rsid w:val="00467965"/>
    <w:rsid w:val="004679E7"/>
    <w:rsid w:val="00467A3C"/>
    <w:rsid w:val="00467E5F"/>
    <w:rsid w:val="00467E88"/>
    <w:rsid w:val="00467F15"/>
    <w:rsid w:val="00467F95"/>
    <w:rsid w:val="004707DF"/>
    <w:rsid w:val="00470935"/>
    <w:rsid w:val="00470965"/>
    <w:rsid w:val="004709DD"/>
    <w:rsid w:val="00470C31"/>
    <w:rsid w:val="00471050"/>
    <w:rsid w:val="00471768"/>
    <w:rsid w:val="0047186E"/>
    <w:rsid w:val="00471917"/>
    <w:rsid w:val="00471DE0"/>
    <w:rsid w:val="00471E9B"/>
    <w:rsid w:val="00471FAD"/>
    <w:rsid w:val="0047206C"/>
    <w:rsid w:val="004720B0"/>
    <w:rsid w:val="004721BA"/>
    <w:rsid w:val="00472829"/>
    <w:rsid w:val="0047287E"/>
    <w:rsid w:val="00472942"/>
    <w:rsid w:val="00472C82"/>
    <w:rsid w:val="00472D34"/>
    <w:rsid w:val="00472E40"/>
    <w:rsid w:val="00472E6E"/>
    <w:rsid w:val="00473105"/>
    <w:rsid w:val="00473173"/>
    <w:rsid w:val="004734D0"/>
    <w:rsid w:val="00473529"/>
    <w:rsid w:val="004735B6"/>
    <w:rsid w:val="00473813"/>
    <w:rsid w:val="0047391D"/>
    <w:rsid w:val="00473A2F"/>
    <w:rsid w:val="00473D20"/>
    <w:rsid w:val="00473E05"/>
    <w:rsid w:val="00473EB2"/>
    <w:rsid w:val="004740D2"/>
    <w:rsid w:val="00474198"/>
    <w:rsid w:val="004742D8"/>
    <w:rsid w:val="00474322"/>
    <w:rsid w:val="00474727"/>
    <w:rsid w:val="00474C48"/>
    <w:rsid w:val="00474CBD"/>
    <w:rsid w:val="00474DAB"/>
    <w:rsid w:val="00474E0C"/>
    <w:rsid w:val="00474EC6"/>
    <w:rsid w:val="00474F55"/>
    <w:rsid w:val="00474F76"/>
    <w:rsid w:val="0047547C"/>
    <w:rsid w:val="004754A4"/>
    <w:rsid w:val="0047556B"/>
    <w:rsid w:val="0047559C"/>
    <w:rsid w:val="004756FD"/>
    <w:rsid w:val="004757D4"/>
    <w:rsid w:val="00475903"/>
    <w:rsid w:val="004759B2"/>
    <w:rsid w:val="004759B4"/>
    <w:rsid w:val="00475BA3"/>
    <w:rsid w:val="00475C54"/>
    <w:rsid w:val="00475DDD"/>
    <w:rsid w:val="00475E23"/>
    <w:rsid w:val="004761E4"/>
    <w:rsid w:val="0047621F"/>
    <w:rsid w:val="00476403"/>
    <w:rsid w:val="004765DB"/>
    <w:rsid w:val="004767B8"/>
    <w:rsid w:val="004768E1"/>
    <w:rsid w:val="00476C3B"/>
    <w:rsid w:val="00477013"/>
    <w:rsid w:val="0047703B"/>
    <w:rsid w:val="0047709F"/>
    <w:rsid w:val="00477762"/>
    <w:rsid w:val="00477768"/>
    <w:rsid w:val="004778EF"/>
    <w:rsid w:val="00477B65"/>
    <w:rsid w:val="00477CE4"/>
    <w:rsid w:val="00477D65"/>
    <w:rsid w:val="00477D9E"/>
    <w:rsid w:val="00480083"/>
    <w:rsid w:val="004800A8"/>
    <w:rsid w:val="0048044A"/>
    <w:rsid w:val="0048054F"/>
    <w:rsid w:val="00480685"/>
    <w:rsid w:val="004808F5"/>
    <w:rsid w:val="00480C4B"/>
    <w:rsid w:val="00480D8A"/>
    <w:rsid w:val="00480F7F"/>
    <w:rsid w:val="0048115F"/>
    <w:rsid w:val="00481195"/>
    <w:rsid w:val="004814DB"/>
    <w:rsid w:val="00481631"/>
    <w:rsid w:val="004816CE"/>
    <w:rsid w:val="004816DA"/>
    <w:rsid w:val="0048197A"/>
    <w:rsid w:val="00481980"/>
    <w:rsid w:val="00481A1C"/>
    <w:rsid w:val="00481A9E"/>
    <w:rsid w:val="00481B82"/>
    <w:rsid w:val="00481F2A"/>
    <w:rsid w:val="00482086"/>
    <w:rsid w:val="0048225F"/>
    <w:rsid w:val="004828AB"/>
    <w:rsid w:val="00482914"/>
    <w:rsid w:val="00482A3F"/>
    <w:rsid w:val="00482A8A"/>
    <w:rsid w:val="00482B22"/>
    <w:rsid w:val="00482E62"/>
    <w:rsid w:val="00482EF4"/>
    <w:rsid w:val="004830F2"/>
    <w:rsid w:val="00483360"/>
    <w:rsid w:val="004833B0"/>
    <w:rsid w:val="00483462"/>
    <w:rsid w:val="004834A5"/>
    <w:rsid w:val="004834EB"/>
    <w:rsid w:val="00483523"/>
    <w:rsid w:val="0048382A"/>
    <w:rsid w:val="00483D3E"/>
    <w:rsid w:val="00483EF5"/>
    <w:rsid w:val="00483F82"/>
    <w:rsid w:val="004841A2"/>
    <w:rsid w:val="004844DE"/>
    <w:rsid w:val="004845AE"/>
    <w:rsid w:val="004845F6"/>
    <w:rsid w:val="004848D0"/>
    <w:rsid w:val="0048491C"/>
    <w:rsid w:val="00484BEF"/>
    <w:rsid w:val="00484C24"/>
    <w:rsid w:val="00484F09"/>
    <w:rsid w:val="004852F5"/>
    <w:rsid w:val="004854B5"/>
    <w:rsid w:val="00485DCD"/>
    <w:rsid w:val="004861B6"/>
    <w:rsid w:val="004861DA"/>
    <w:rsid w:val="0048622E"/>
    <w:rsid w:val="0048632B"/>
    <w:rsid w:val="004863FB"/>
    <w:rsid w:val="00486555"/>
    <w:rsid w:val="00486572"/>
    <w:rsid w:val="00486923"/>
    <w:rsid w:val="0048695A"/>
    <w:rsid w:val="00486ACF"/>
    <w:rsid w:val="00486C66"/>
    <w:rsid w:val="00486D53"/>
    <w:rsid w:val="00487123"/>
    <w:rsid w:val="00487131"/>
    <w:rsid w:val="004872E4"/>
    <w:rsid w:val="00487322"/>
    <w:rsid w:val="00487425"/>
    <w:rsid w:val="00487495"/>
    <w:rsid w:val="00487760"/>
    <w:rsid w:val="0048788E"/>
    <w:rsid w:val="00487900"/>
    <w:rsid w:val="00487A4E"/>
    <w:rsid w:val="00487B12"/>
    <w:rsid w:val="00487BEA"/>
    <w:rsid w:val="00487C2A"/>
    <w:rsid w:val="00487CB3"/>
    <w:rsid w:val="00487E10"/>
    <w:rsid w:val="00487FB6"/>
    <w:rsid w:val="00487FF9"/>
    <w:rsid w:val="00490269"/>
    <w:rsid w:val="0049078D"/>
    <w:rsid w:val="0049093E"/>
    <w:rsid w:val="00490C92"/>
    <w:rsid w:val="00490C97"/>
    <w:rsid w:val="00490EDF"/>
    <w:rsid w:val="004910C6"/>
    <w:rsid w:val="00491118"/>
    <w:rsid w:val="0049128F"/>
    <w:rsid w:val="004912FB"/>
    <w:rsid w:val="00491684"/>
    <w:rsid w:val="004916D5"/>
    <w:rsid w:val="004917FB"/>
    <w:rsid w:val="004918C5"/>
    <w:rsid w:val="004919B2"/>
    <w:rsid w:val="00491A66"/>
    <w:rsid w:val="00491CE1"/>
    <w:rsid w:val="00491D1C"/>
    <w:rsid w:val="00491DB7"/>
    <w:rsid w:val="00491DF9"/>
    <w:rsid w:val="00491E5A"/>
    <w:rsid w:val="0049204B"/>
    <w:rsid w:val="00492430"/>
    <w:rsid w:val="00492434"/>
    <w:rsid w:val="0049246A"/>
    <w:rsid w:val="004924D4"/>
    <w:rsid w:val="00492732"/>
    <w:rsid w:val="00492A15"/>
    <w:rsid w:val="00492B93"/>
    <w:rsid w:val="00492BC5"/>
    <w:rsid w:val="00492C5A"/>
    <w:rsid w:val="00492D76"/>
    <w:rsid w:val="00492E4A"/>
    <w:rsid w:val="00492FB1"/>
    <w:rsid w:val="00493076"/>
    <w:rsid w:val="0049362B"/>
    <w:rsid w:val="00493695"/>
    <w:rsid w:val="004936CB"/>
    <w:rsid w:val="004937E8"/>
    <w:rsid w:val="00493855"/>
    <w:rsid w:val="00493A55"/>
    <w:rsid w:val="00493C64"/>
    <w:rsid w:val="00493FA2"/>
    <w:rsid w:val="004941CA"/>
    <w:rsid w:val="004941D8"/>
    <w:rsid w:val="00494251"/>
    <w:rsid w:val="00494344"/>
    <w:rsid w:val="004944FB"/>
    <w:rsid w:val="00494596"/>
    <w:rsid w:val="004948D2"/>
    <w:rsid w:val="00494AA8"/>
    <w:rsid w:val="00494EF0"/>
    <w:rsid w:val="00494EF3"/>
    <w:rsid w:val="004950F8"/>
    <w:rsid w:val="0049515C"/>
    <w:rsid w:val="0049524B"/>
    <w:rsid w:val="0049530E"/>
    <w:rsid w:val="00495473"/>
    <w:rsid w:val="00495516"/>
    <w:rsid w:val="004957D2"/>
    <w:rsid w:val="00495848"/>
    <w:rsid w:val="00495A43"/>
    <w:rsid w:val="00495A4A"/>
    <w:rsid w:val="00495D73"/>
    <w:rsid w:val="00495FD6"/>
    <w:rsid w:val="00496180"/>
    <w:rsid w:val="00496282"/>
    <w:rsid w:val="004963D6"/>
    <w:rsid w:val="004964F1"/>
    <w:rsid w:val="00496739"/>
    <w:rsid w:val="004967CD"/>
    <w:rsid w:val="00496804"/>
    <w:rsid w:val="00496B2F"/>
    <w:rsid w:val="00496BCF"/>
    <w:rsid w:val="00496F49"/>
    <w:rsid w:val="00497003"/>
    <w:rsid w:val="0049701F"/>
    <w:rsid w:val="00497085"/>
    <w:rsid w:val="0049711A"/>
    <w:rsid w:val="00497236"/>
    <w:rsid w:val="00497581"/>
    <w:rsid w:val="00497582"/>
    <w:rsid w:val="004977C4"/>
    <w:rsid w:val="0049782C"/>
    <w:rsid w:val="00497889"/>
    <w:rsid w:val="0049793D"/>
    <w:rsid w:val="00497F0C"/>
    <w:rsid w:val="004A01D3"/>
    <w:rsid w:val="004A055F"/>
    <w:rsid w:val="004A0699"/>
    <w:rsid w:val="004A08C4"/>
    <w:rsid w:val="004A0AA0"/>
    <w:rsid w:val="004A0C48"/>
    <w:rsid w:val="004A0E8F"/>
    <w:rsid w:val="004A0F1B"/>
    <w:rsid w:val="004A0F50"/>
    <w:rsid w:val="004A10F3"/>
    <w:rsid w:val="004A1162"/>
    <w:rsid w:val="004A11EF"/>
    <w:rsid w:val="004A125C"/>
    <w:rsid w:val="004A16BC"/>
    <w:rsid w:val="004A16F4"/>
    <w:rsid w:val="004A1744"/>
    <w:rsid w:val="004A187F"/>
    <w:rsid w:val="004A1906"/>
    <w:rsid w:val="004A1A42"/>
    <w:rsid w:val="004A1A88"/>
    <w:rsid w:val="004A1B1C"/>
    <w:rsid w:val="004A1C33"/>
    <w:rsid w:val="004A1E02"/>
    <w:rsid w:val="004A1EE0"/>
    <w:rsid w:val="004A1F73"/>
    <w:rsid w:val="004A1FEA"/>
    <w:rsid w:val="004A228B"/>
    <w:rsid w:val="004A230D"/>
    <w:rsid w:val="004A2474"/>
    <w:rsid w:val="004A2521"/>
    <w:rsid w:val="004A252D"/>
    <w:rsid w:val="004A2798"/>
    <w:rsid w:val="004A2917"/>
    <w:rsid w:val="004A2A9E"/>
    <w:rsid w:val="004A2AC5"/>
    <w:rsid w:val="004A2B94"/>
    <w:rsid w:val="004A2D12"/>
    <w:rsid w:val="004A2D70"/>
    <w:rsid w:val="004A2F04"/>
    <w:rsid w:val="004A2F5A"/>
    <w:rsid w:val="004A3101"/>
    <w:rsid w:val="004A311C"/>
    <w:rsid w:val="004A3124"/>
    <w:rsid w:val="004A3735"/>
    <w:rsid w:val="004A3958"/>
    <w:rsid w:val="004A39BD"/>
    <w:rsid w:val="004A3A64"/>
    <w:rsid w:val="004A3B1C"/>
    <w:rsid w:val="004A3BAA"/>
    <w:rsid w:val="004A3C02"/>
    <w:rsid w:val="004A3C3F"/>
    <w:rsid w:val="004A3D1C"/>
    <w:rsid w:val="004A3D87"/>
    <w:rsid w:val="004A3F15"/>
    <w:rsid w:val="004A4099"/>
    <w:rsid w:val="004A4246"/>
    <w:rsid w:val="004A4413"/>
    <w:rsid w:val="004A46D0"/>
    <w:rsid w:val="004A46D9"/>
    <w:rsid w:val="004A4887"/>
    <w:rsid w:val="004A49ED"/>
    <w:rsid w:val="004A4CA4"/>
    <w:rsid w:val="004A513F"/>
    <w:rsid w:val="004A5276"/>
    <w:rsid w:val="004A538C"/>
    <w:rsid w:val="004A5487"/>
    <w:rsid w:val="004A5520"/>
    <w:rsid w:val="004A553A"/>
    <w:rsid w:val="004A5CA4"/>
    <w:rsid w:val="004A5CB4"/>
    <w:rsid w:val="004A5F00"/>
    <w:rsid w:val="004A6024"/>
    <w:rsid w:val="004A6086"/>
    <w:rsid w:val="004A60EB"/>
    <w:rsid w:val="004A63C4"/>
    <w:rsid w:val="004A6411"/>
    <w:rsid w:val="004A64AA"/>
    <w:rsid w:val="004A6671"/>
    <w:rsid w:val="004A66DF"/>
    <w:rsid w:val="004A6727"/>
    <w:rsid w:val="004A6849"/>
    <w:rsid w:val="004A6886"/>
    <w:rsid w:val="004A6B47"/>
    <w:rsid w:val="004A6D06"/>
    <w:rsid w:val="004A6F53"/>
    <w:rsid w:val="004A6FCA"/>
    <w:rsid w:val="004A70C7"/>
    <w:rsid w:val="004A7100"/>
    <w:rsid w:val="004A7453"/>
    <w:rsid w:val="004A752D"/>
    <w:rsid w:val="004A75EC"/>
    <w:rsid w:val="004A7B2A"/>
    <w:rsid w:val="004A7C13"/>
    <w:rsid w:val="004A7E67"/>
    <w:rsid w:val="004A7F60"/>
    <w:rsid w:val="004B03FC"/>
    <w:rsid w:val="004B042B"/>
    <w:rsid w:val="004B06B9"/>
    <w:rsid w:val="004B07C0"/>
    <w:rsid w:val="004B08C2"/>
    <w:rsid w:val="004B08F7"/>
    <w:rsid w:val="004B09B2"/>
    <w:rsid w:val="004B0C79"/>
    <w:rsid w:val="004B0E19"/>
    <w:rsid w:val="004B0E9B"/>
    <w:rsid w:val="004B1183"/>
    <w:rsid w:val="004B12B5"/>
    <w:rsid w:val="004B13D6"/>
    <w:rsid w:val="004B16BE"/>
    <w:rsid w:val="004B18F0"/>
    <w:rsid w:val="004B194E"/>
    <w:rsid w:val="004B1BDA"/>
    <w:rsid w:val="004B1C1F"/>
    <w:rsid w:val="004B1E7C"/>
    <w:rsid w:val="004B1F78"/>
    <w:rsid w:val="004B2052"/>
    <w:rsid w:val="004B21B5"/>
    <w:rsid w:val="004B24B1"/>
    <w:rsid w:val="004B26F6"/>
    <w:rsid w:val="004B2863"/>
    <w:rsid w:val="004B28DB"/>
    <w:rsid w:val="004B29AE"/>
    <w:rsid w:val="004B2AB6"/>
    <w:rsid w:val="004B2B05"/>
    <w:rsid w:val="004B2BF3"/>
    <w:rsid w:val="004B2F57"/>
    <w:rsid w:val="004B339C"/>
    <w:rsid w:val="004B34BB"/>
    <w:rsid w:val="004B3662"/>
    <w:rsid w:val="004B3907"/>
    <w:rsid w:val="004B3FE4"/>
    <w:rsid w:val="004B4031"/>
    <w:rsid w:val="004B4281"/>
    <w:rsid w:val="004B42EC"/>
    <w:rsid w:val="004B4570"/>
    <w:rsid w:val="004B45E9"/>
    <w:rsid w:val="004B4670"/>
    <w:rsid w:val="004B4727"/>
    <w:rsid w:val="004B4734"/>
    <w:rsid w:val="004B4B60"/>
    <w:rsid w:val="004B4CBD"/>
    <w:rsid w:val="004B4E78"/>
    <w:rsid w:val="004B51E6"/>
    <w:rsid w:val="004B5200"/>
    <w:rsid w:val="004B5454"/>
    <w:rsid w:val="004B5569"/>
    <w:rsid w:val="004B5701"/>
    <w:rsid w:val="004B580E"/>
    <w:rsid w:val="004B58D2"/>
    <w:rsid w:val="004B5AE8"/>
    <w:rsid w:val="004B5D16"/>
    <w:rsid w:val="004B5DAD"/>
    <w:rsid w:val="004B5E33"/>
    <w:rsid w:val="004B5E99"/>
    <w:rsid w:val="004B5EF2"/>
    <w:rsid w:val="004B5F9E"/>
    <w:rsid w:val="004B6F6A"/>
    <w:rsid w:val="004B6FC2"/>
    <w:rsid w:val="004B71C3"/>
    <w:rsid w:val="004B723F"/>
    <w:rsid w:val="004B7434"/>
    <w:rsid w:val="004B7832"/>
    <w:rsid w:val="004B78B1"/>
    <w:rsid w:val="004B7BEC"/>
    <w:rsid w:val="004B7C0C"/>
    <w:rsid w:val="004B7D59"/>
    <w:rsid w:val="004C0001"/>
    <w:rsid w:val="004C01C1"/>
    <w:rsid w:val="004C01EE"/>
    <w:rsid w:val="004C022C"/>
    <w:rsid w:val="004C09EE"/>
    <w:rsid w:val="004C0D5C"/>
    <w:rsid w:val="004C0FE6"/>
    <w:rsid w:val="004C1176"/>
    <w:rsid w:val="004C1224"/>
    <w:rsid w:val="004C1286"/>
    <w:rsid w:val="004C140B"/>
    <w:rsid w:val="004C1560"/>
    <w:rsid w:val="004C17C1"/>
    <w:rsid w:val="004C1832"/>
    <w:rsid w:val="004C1A55"/>
    <w:rsid w:val="004C1A82"/>
    <w:rsid w:val="004C1BE6"/>
    <w:rsid w:val="004C1C2D"/>
    <w:rsid w:val="004C1E84"/>
    <w:rsid w:val="004C1EE3"/>
    <w:rsid w:val="004C2023"/>
    <w:rsid w:val="004C2039"/>
    <w:rsid w:val="004C2204"/>
    <w:rsid w:val="004C25BB"/>
    <w:rsid w:val="004C2F84"/>
    <w:rsid w:val="004C30A7"/>
    <w:rsid w:val="004C3173"/>
    <w:rsid w:val="004C36FA"/>
    <w:rsid w:val="004C371F"/>
    <w:rsid w:val="004C37F9"/>
    <w:rsid w:val="004C3867"/>
    <w:rsid w:val="004C3898"/>
    <w:rsid w:val="004C38FB"/>
    <w:rsid w:val="004C3A16"/>
    <w:rsid w:val="004C3D30"/>
    <w:rsid w:val="004C3D3F"/>
    <w:rsid w:val="004C42CA"/>
    <w:rsid w:val="004C430E"/>
    <w:rsid w:val="004C433F"/>
    <w:rsid w:val="004C45CD"/>
    <w:rsid w:val="004C47B6"/>
    <w:rsid w:val="004C4A87"/>
    <w:rsid w:val="004C4AFD"/>
    <w:rsid w:val="004C4DEF"/>
    <w:rsid w:val="004C51A9"/>
    <w:rsid w:val="004C51C8"/>
    <w:rsid w:val="004C5363"/>
    <w:rsid w:val="004C53BB"/>
    <w:rsid w:val="004C544B"/>
    <w:rsid w:val="004C5511"/>
    <w:rsid w:val="004C579B"/>
    <w:rsid w:val="004C57FA"/>
    <w:rsid w:val="004C5967"/>
    <w:rsid w:val="004C59F8"/>
    <w:rsid w:val="004C5A99"/>
    <w:rsid w:val="004C5CD8"/>
    <w:rsid w:val="004C5E51"/>
    <w:rsid w:val="004C5E55"/>
    <w:rsid w:val="004C5EBD"/>
    <w:rsid w:val="004C5FC0"/>
    <w:rsid w:val="004C62C9"/>
    <w:rsid w:val="004C63EF"/>
    <w:rsid w:val="004C65AC"/>
    <w:rsid w:val="004C6672"/>
    <w:rsid w:val="004C685F"/>
    <w:rsid w:val="004C68B3"/>
    <w:rsid w:val="004C68D0"/>
    <w:rsid w:val="004C6A28"/>
    <w:rsid w:val="004C6CDF"/>
    <w:rsid w:val="004C6DBF"/>
    <w:rsid w:val="004C70A4"/>
    <w:rsid w:val="004C74A2"/>
    <w:rsid w:val="004C7716"/>
    <w:rsid w:val="004C79D0"/>
    <w:rsid w:val="004C79D6"/>
    <w:rsid w:val="004C79DE"/>
    <w:rsid w:val="004C7A4A"/>
    <w:rsid w:val="004C7D1C"/>
    <w:rsid w:val="004C7E77"/>
    <w:rsid w:val="004D006F"/>
    <w:rsid w:val="004D0311"/>
    <w:rsid w:val="004D05E9"/>
    <w:rsid w:val="004D063F"/>
    <w:rsid w:val="004D0903"/>
    <w:rsid w:val="004D0A6C"/>
    <w:rsid w:val="004D0AEA"/>
    <w:rsid w:val="004D0B5A"/>
    <w:rsid w:val="004D0B8F"/>
    <w:rsid w:val="004D0CF1"/>
    <w:rsid w:val="004D0FA6"/>
    <w:rsid w:val="004D1024"/>
    <w:rsid w:val="004D108E"/>
    <w:rsid w:val="004D13A1"/>
    <w:rsid w:val="004D1462"/>
    <w:rsid w:val="004D14C6"/>
    <w:rsid w:val="004D1649"/>
    <w:rsid w:val="004D17C1"/>
    <w:rsid w:val="004D1878"/>
    <w:rsid w:val="004D1C0B"/>
    <w:rsid w:val="004D1CDB"/>
    <w:rsid w:val="004D1FAB"/>
    <w:rsid w:val="004D1FF7"/>
    <w:rsid w:val="004D2248"/>
    <w:rsid w:val="004D2278"/>
    <w:rsid w:val="004D23BF"/>
    <w:rsid w:val="004D2459"/>
    <w:rsid w:val="004D25C8"/>
    <w:rsid w:val="004D26DB"/>
    <w:rsid w:val="004D2A65"/>
    <w:rsid w:val="004D2C14"/>
    <w:rsid w:val="004D2C97"/>
    <w:rsid w:val="004D2F6D"/>
    <w:rsid w:val="004D301A"/>
    <w:rsid w:val="004D3031"/>
    <w:rsid w:val="004D3181"/>
    <w:rsid w:val="004D33E1"/>
    <w:rsid w:val="004D344B"/>
    <w:rsid w:val="004D344D"/>
    <w:rsid w:val="004D35BD"/>
    <w:rsid w:val="004D36B1"/>
    <w:rsid w:val="004D381E"/>
    <w:rsid w:val="004D3CA9"/>
    <w:rsid w:val="004D3EF9"/>
    <w:rsid w:val="004D42FD"/>
    <w:rsid w:val="004D4913"/>
    <w:rsid w:val="004D49F0"/>
    <w:rsid w:val="004D4DBC"/>
    <w:rsid w:val="004D50D6"/>
    <w:rsid w:val="004D5130"/>
    <w:rsid w:val="004D5229"/>
    <w:rsid w:val="004D53C7"/>
    <w:rsid w:val="004D54CC"/>
    <w:rsid w:val="004D54ED"/>
    <w:rsid w:val="004D5721"/>
    <w:rsid w:val="004D580E"/>
    <w:rsid w:val="004D58D4"/>
    <w:rsid w:val="004D58FD"/>
    <w:rsid w:val="004D59E7"/>
    <w:rsid w:val="004D59EA"/>
    <w:rsid w:val="004D5C62"/>
    <w:rsid w:val="004D5E31"/>
    <w:rsid w:val="004D6149"/>
    <w:rsid w:val="004D6297"/>
    <w:rsid w:val="004D6464"/>
    <w:rsid w:val="004D68B4"/>
    <w:rsid w:val="004D70CA"/>
    <w:rsid w:val="004D722B"/>
    <w:rsid w:val="004D7398"/>
    <w:rsid w:val="004D74E3"/>
    <w:rsid w:val="004D756E"/>
    <w:rsid w:val="004D779E"/>
    <w:rsid w:val="004D7811"/>
    <w:rsid w:val="004D7C7D"/>
    <w:rsid w:val="004D7CE4"/>
    <w:rsid w:val="004D7E58"/>
    <w:rsid w:val="004D7EBD"/>
    <w:rsid w:val="004E000C"/>
    <w:rsid w:val="004E02B8"/>
    <w:rsid w:val="004E02D3"/>
    <w:rsid w:val="004E052F"/>
    <w:rsid w:val="004E07D5"/>
    <w:rsid w:val="004E081C"/>
    <w:rsid w:val="004E08BE"/>
    <w:rsid w:val="004E092F"/>
    <w:rsid w:val="004E0B1B"/>
    <w:rsid w:val="004E0D74"/>
    <w:rsid w:val="004E0E61"/>
    <w:rsid w:val="004E0E6A"/>
    <w:rsid w:val="004E0FF9"/>
    <w:rsid w:val="004E12B7"/>
    <w:rsid w:val="004E1313"/>
    <w:rsid w:val="004E1472"/>
    <w:rsid w:val="004E183A"/>
    <w:rsid w:val="004E1A37"/>
    <w:rsid w:val="004E1B9B"/>
    <w:rsid w:val="004E2067"/>
    <w:rsid w:val="004E2180"/>
    <w:rsid w:val="004E2321"/>
    <w:rsid w:val="004E23CB"/>
    <w:rsid w:val="004E23FD"/>
    <w:rsid w:val="004E2448"/>
    <w:rsid w:val="004E2680"/>
    <w:rsid w:val="004E275C"/>
    <w:rsid w:val="004E2860"/>
    <w:rsid w:val="004E28F9"/>
    <w:rsid w:val="004E2A3F"/>
    <w:rsid w:val="004E2AE2"/>
    <w:rsid w:val="004E2F2C"/>
    <w:rsid w:val="004E3100"/>
    <w:rsid w:val="004E375B"/>
    <w:rsid w:val="004E3AE0"/>
    <w:rsid w:val="004E3CAB"/>
    <w:rsid w:val="004E3DD7"/>
    <w:rsid w:val="004E3E38"/>
    <w:rsid w:val="004E40A3"/>
    <w:rsid w:val="004E41FF"/>
    <w:rsid w:val="004E433E"/>
    <w:rsid w:val="004E462E"/>
    <w:rsid w:val="004E4694"/>
    <w:rsid w:val="004E4A74"/>
    <w:rsid w:val="004E4BD5"/>
    <w:rsid w:val="004E4C08"/>
    <w:rsid w:val="004E4C94"/>
    <w:rsid w:val="004E4DF0"/>
    <w:rsid w:val="004E4ED9"/>
    <w:rsid w:val="004E4F60"/>
    <w:rsid w:val="004E5085"/>
    <w:rsid w:val="004E509B"/>
    <w:rsid w:val="004E5114"/>
    <w:rsid w:val="004E5213"/>
    <w:rsid w:val="004E5335"/>
    <w:rsid w:val="004E550B"/>
    <w:rsid w:val="004E5672"/>
    <w:rsid w:val="004E56DC"/>
    <w:rsid w:val="004E56E1"/>
    <w:rsid w:val="004E589A"/>
    <w:rsid w:val="004E5B52"/>
    <w:rsid w:val="004E5DA0"/>
    <w:rsid w:val="004E5F66"/>
    <w:rsid w:val="004E60B5"/>
    <w:rsid w:val="004E6175"/>
    <w:rsid w:val="004E6289"/>
    <w:rsid w:val="004E6371"/>
    <w:rsid w:val="004E6464"/>
    <w:rsid w:val="004E65D9"/>
    <w:rsid w:val="004E69E7"/>
    <w:rsid w:val="004E6BCA"/>
    <w:rsid w:val="004E6CF7"/>
    <w:rsid w:val="004E6E31"/>
    <w:rsid w:val="004E6E3B"/>
    <w:rsid w:val="004E6F54"/>
    <w:rsid w:val="004E7461"/>
    <w:rsid w:val="004E76F4"/>
    <w:rsid w:val="004E7769"/>
    <w:rsid w:val="004E7853"/>
    <w:rsid w:val="004E78AA"/>
    <w:rsid w:val="004E7908"/>
    <w:rsid w:val="004E79CC"/>
    <w:rsid w:val="004E7FD9"/>
    <w:rsid w:val="004F004F"/>
    <w:rsid w:val="004F00F5"/>
    <w:rsid w:val="004F0198"/>
    <w:rsid w:val="004F01C1"/>
    <w:rsid w:val="004F068D"/>
    <w:rsid w:val="004F079B"/>
    <w:rsid w:val="004F097C"/>
    <w:rsid w:val="004F0AD4"/>
    <w:rsid w:val="004F0B4E"/>
    <w:rsid w:val="004F0B6C"/>
    <w:rsid w:val="004F0C6A"/>
    <w:rsid w:val="004F0CAD"/>
    <w:rsid w:val="004F0E59"/>
    <w:rsid w:val="004F0F7A"/>
    <w:rsid w:val="004F11D5"/>
    <w:rsid w:val="004F1363"/>
    <w:rsid w:val="004F16E1"/>
    <w:rsid w:val="004F19CC"/>
    <w:rsid w:val="004F1A90"/>
    <w:rsid w:val="004F1AC0"/>
    <w:rsid w:val="004F1D41"/>
    <w:rsid w:val="004F1DAF"/>
    <w:rsid w:val="004F1E6E"/>
    <w:rsid w:val="004F1F03"/>
    <w:rsid w:val="004F1F14"/>
    <w:rsid w:val="004F2078"/>
    <w:rsid w:val="004F2397"/>
    <w:rsid w:val="004F2712"/>
    <w:rsid w:val="004F28BA"/>
    <w:rsid w:val="004F2BD0"/>
    <w:rsid w:val="004F2DF0"/>
    <w:rsid w:val="004F2FDC"/>
    <w:rsid w:val="004F35EF"/>
    <w:rsid w:val="004F35FD"/>
    <w:rsid w:val="004F360B"/>
    <w:rsid w:val="004F363C"/>
    <w:rsid w:val="004F3794"/>
    <w:rsid w:val="004F384E"/>
    <w:rsid w:val="004F3B2D"/>
    <w:rsid w:val="004F3F7A"/>
    <w:rsid w:val="004F414C"/>
    <w:rsid w:val="004F4246"/>
    <w:rsid w:val="004F446F"/>
    <w:rsid w:val="004F4479"/>
    <w:rsid w:val="004F4485"/>
    <w:rsid w:val="004F4562"/>
    <w:rsid w:val="004F4687"/>
    <w:rsid w:val="004F478B"/>
    <w:rsid w:val="004F4A98"/>
    <w:rsid w:val="004F4BAD"/>
    <w:rsid w:val="004F4DA3"/>
    <w:rsid w:val="004F4F18"/>
    <w:rsid w:val="004F5228"/>
    <w:rsid w:val="004F5B09"/>
    <w:rsid w:val="004F5CEE"/>
    <w:rsid w:val="004F5EC1"/>
    <w:rsid w:val="004F604A"/>
    <w:rsid w:val="004F6088"/>
    <w:rsid w:val="004F62E3"/>
    <w:rsid w:val="004F644B"/>
    <w:rsid w:val="004F657A"/>
    <w:rsid w:val="004F71FC"/>
    <w:rsid w:val="004F732E"/>
    <w:rsid w:val="004F7533"/>
    <w:rsid w:val="004F75B8"/>
    <w:rsid w:val="004F76F1"/>
    <w:rsid w:val="004F7C13"/>
    <w:rsid w:val="004F7C1D"/>
    <w:rsid w:val="004F7CD1"/>
    <w:rsid w:val="004F7E18"/>
    <w:rsid w:val="004F7E1D"/>
    <w:rsid w:val="004F7F13"/>
    <w:rsid w:val="005003F5"/>
    <w:rsid w:val="005004E9"/>
    <w:rsid w:val="005005E8"/>
    <w:rsid w:val="005009E4"/>
    <w:rsid w:val="00500CF0"/>
    <w:rsid w:val="00500DE0"/>
    <w:rsid w:val="005013E2"/>
    <w:rsid w:val="00501509"/>
    <w:rsid w:val="0050173A"/>
    <w:rsid w:val="005017BF"/>
    <w:rsid w:val="0050185F"/>
    <w:rsid w:val="0050192C"/>
    <w:rsid w:val="005019E4"/>
    <w:rsid w:val="00501A0C"/>
    <w:rsid w:val="00501B3D"/>
    <w:rsid w:val="00501E98"/>
    <w:rsid w:val="0050240F"/>
    <w:rsid w:val="005024AD"/>
    <w:rsid w:val="005024D4"/>
    <w:rsid w:val="005024DB"/>
    <w:rsid w:val="005025D7"/>
    <w:rsid w:val="00502766"/>
    <w:rsid w:val="0050281E"/>
    <w:rsid w:val="00502ACE"/>
    <w:rsid w:val="00502B6A"/>
    <w:rsid w:val="00502BD4"/>
    <w:rsid w:val="00502CE2"/>
    <w:rsid w:val="00502D54"/>
    <w:rsid w:val="00502E1E"/>
    <w:rsid w:val="0050322D"/>
    <w:rsid w:val="005033FD"/>
    <w:rsid w:val="005035CB"/>
    <w:rsid w:val="005035E0"/>
    <w:rsid w:val="00503692"/>
    <w:rsid w:val="00503736"/>
    <w:rsid w:val="00503ED5"/>
    <w:rsid w:val="00503EFF"/>
    <w:rsid w:val="00504436"/>
    <w:rsid w:val="005044C9"/>
    <w:rsid w:val="00504529"/>
    <w:rsid w:val="005045C3"/>
    <w:rsid w:val="0050489F"/>
    <w:rsid w:val="00504C90"/>
    <w:rsid w:val="00504CAB"/>
    <w:rsid w:val="00504E1B"/>
    <w:rsid w:val="00504F0F"/>
    <w:rsid w:val="00504FC7"/>
    <w:rsid w:val="00504FDE"/>
    <w:rsid w:val="0050503D"/>
    <w:rsid w:val="005050D8"/>
    <w:rsid w:val="00505264"/>
    <w:rsid w:val="005052BA"/>
    <w:rsid w:val="00505488"/>
    <w:rsid w:val="0050583B"/>
    <w:rsid w:val="00505967"/>
    <w:rsid w:val="005059AD"/>
    <w:rsid w:val="005059DD"/>
    <w:rsid w:val="00505B68"/>
    <w:rsid w:val="00505C8C"/>
    <w:rsid w:val="00505CD7"/>
    <w:rsid w:val="00505E37"/>
    <w:rsid w:val="00506454"/>
    <w:rsid w:val="00506557"/>
    <w:rsid w:val="00506618"/>
    <w:rsid w:val="005066A1"/>
    <w:rsid w:val="0050677A"/>
    <w:rsid w:val="005067D1"/>
    <w:rsid w:val="00506BBF"/>
    <w:rsid w:val="00506C39"/>
    <w:rsid w:val="00506D28"/>
    <w:rsid w:val="00506DFE"/>
    <w:rsid w:val="00506FD0"/>
    <w:rsid w:val="00507096"/>
    <w:rsid w:val="0050730E"/>
    <w:rsid w:val="00507510"/>
    <w:rsid w:val="005075D8"/>
    <w:rsid w:val="00507A6E"/>
    <w:rsid w:val="00507AC7"/>
    <w:rsid w:val="00507E54"/>
    <w:rsid w:val="005100AB"/>
    <w:rsid w:val="005102A3"/>
    <w:rsid w:val="005104A6"/>
    <w:rsid w:val="005104B5"/>
    <w:rsid w:val="005107DE"/>
    <w:rsid w:val="005107E9"/>
    <w:rsid w:val="005108D8"/>
    <w:rsid w:val="005108EA"/>
    <w:rsid w:val="00510951"/>
    <w:rsid w:val="005109E3"/>
    <w:rsid w:val="00510AD8"/>
    <w:rsid w:val="00510ED3"/>
    <w:rsid w:val="00510F5F"/>
    <w:rsid w:val="005112D7"/>
    <w:rsid w:val="00511303"/>
    <w:rsid w:val="0051157C"/>
    <w:rsid w:val="005116F9"/>
    <w:rsid w:val="005119CA"/>
    <w:rsid w:val="00511CD1"/>
    <w:rsid w:val="00511E32"/>
    <w:rsid w:val="00511EE7"/>
    <w:rsid w:val="0051208F"/>
    <w:rsid w:val="005120B7"/>
    <w:rsid w:val="005121D4"/>
    <w:rsid w:val="0051226E"/>
    <w:rsid w:val="00512619"/>
    <w:rsid w:val="00512760"/>
    <w:rsid w:val="00512770"/>
    <w:rsid w:val="00512971"/>
    <w:rsid w:val="005129CB"/>
    <w:rsid w:val="005129ED"/>
    <w:rsid w:val="00512A50"/>
    <w:rsid w:val="00512BDB"/>
    <w:rsid w:val="00512BFA"/>
    <w:rsid w:val="00512C9C"/>
    <w:rsid w:val="00512CAC"/>
    <w:rsid w:val="00512F6B"/>
    <w:rsid w:val="00512FC6"/>
    <w:rsid w:val="00513202"/>
    <w:rsid w:val="00513337"/>
    <w:rsid w:val="00513453"/>
    <w:rsid w:val="005135A1"/>
    <w:rsid w:val="005135E9"/>
    <w:rsid w:val="005136FA"/>
    <w:rsid w:val="00513872"/>
    <w:rsid w:val="0051390A"/>
    <w:rsid w:val="00513B70"/>
    <w:rsid w:val="00513D82"/>
    <w:rsid w:val="00514131"/>
    <w:rsid w:val="0051430C"/>
    <w:rsid w:val="005143AB"/>
    <w:rsid w:val="005143FE"/>
    <w:rsid w:val="005145E2"/>
    <w:rsid w:val="00514758"/>
    <w:rsid w:val="005147A4"/>
    <w:rsid w:val="00514857"/>
    <w:rsid w:val="00514880"/>
    <w:rsid w:val="00514ABF"/>
    <w:rsid w:val="00514D52"/>
    <w:rsid w:val="00514DC8"/>
    <w:rsid w:val="00514E7B"/>
    <w:rsid w:val="00515183"/>
    <w:rsid w:val="0051536F"/>
    <w:rsid w:val="005153A7"/>
    <w:rsid w:val="00515B23"/>
    <w:rsid w:val="00515C33"/>
    <w:rsid w:val="00515CCE"/>
    <w:rsid w:val="00515F0F"/>
    <w:rsid w:val="00515F5E"/>
    <w:rsid w:val="005160A5"/>
    <w:rsid w:val="00516287"/>
    <w:rsid w:val="0051633B"/>
    <w:rsid w:val="00516608"/>
    <w:rsid w:val="0051679A"/>
    <w:rsid w:val="0051697E"/>
    <w:rsid w:val="00516B9F"/>
    <w:rsid w:val="00516D1B"/>
    <w:rsid w:val="00516F4B"/>
    <w:rsid w:val="005173AE"/>
    <w:rsid w:val="005173FD"/>
    <w:rsid w:val="005174D3"/>
    <w:rsid w:val="00517657"/>
    <w:rsid w:val="00517701"/>
    <w:rsid w:val="005177F2"/>
    <w:rsid w:val="005177F5"/>
    <w:rsid w:val="00517AD9"/>
    <w:rsid w:val="00517C86"/>
    <w:rsid w:val="00517FEB"/>
    <w:rsid w:val="00520061"/>
    <w:rsid w:val="00520191"/>
    <w:rsid w:val="0052019B"/>
    <w:rsid w:val="005203F7"/>
    <w:rsid w:val="00520484"/>
    <w:rsid w:val="005206C4"/>
    <w:rsid w:val="00520789"/>
    <w:rsid w:val="00520812"/>
    <w:rsid w:val="005209B3"/>
    <w:rsid w:val="00520A74"/>
    <w:rsid w:val="00520C98"/>
    <w:rsid w:val="00520D39"/>
    <w:rsid w:val="00520FFE"/>
    <w:rsid w:val="00521049"/>
    <w:rsid w:val="005214D5"/>
    <w:rsid w:val="005219CF"/>
    <w:rsid w:val="00521CD8"/>
    <w:rsid w:val="00521F2E"/>
    <w:rsid w:val="00521F44"/>
    <w:rsid w:val="00522046"/>
    <w:rsid w:val="005225C5"/>
    <w:rsid w:val="00522627"/>
    <w:rsid w:val="00522663"/>
    <w:rsid w:val="00522666"/>
    <w:rsid w:val="005226CD"/>
    <w:rsid w:val="00522B2F"/>
    <w:rsid w:val="00522C28"/>
    <w:rsid w:val="00522C3B"/>
    <w:rsid w:val="00522CD7"/>
    <w:rsid w:val="00523111"/>
    <w:rsid w:val="00523179"/>
    <w:rsid w:val="005232A6"/>
    <w:rsid w:val="00523442"/>
    <w:rsid w:val="00523472"/>
    <w:rsid w:val="00523973"/>
    <w:rsid w:val="00523BBE"/>
    <w:rsid w:val="00523C39"/>
    <w:rsid w:val="00523CDF"/>
    <w:rsid w:val="00523E0E"/>
    <w:rsid w:val="00523E23"/>
    <w:rsid w:val="00523E5E"/>
    <w:rsid w:val="00523E81"/>
    <w:rsid w:val="00523FFF"/>
    <w:rsid w:val="005240B1"/>
    <w:rsid w:val="00524371"/>
    <w:rsid w:val="0052437D"/>
    <w:rsid w:val="0052447A"/>
    <w:rsid w:val="005246F3"/>
    <w:rsid w:val="00524787"/>
    <w:rsid w:val="00524805"/>
    <w:rsid w:val="00524854"/>
    <w:rsid w:val="00524A54"/>
    <w:rsid w:val="00524D6B"/>
    <w:rsid w:val="00524DD0"/>
    <w:rsid w:val="00524DDB"/>
    <w:rsid w:val="00524F54"/>
    <w:rsid w:val="005250E1"/>
    <w:rsid w:val="00525314"/>
    <w:rsid w:val="00525398"/>
    <w:rsid w:val="00525716"/>
    <w:rsid w:val="00525C55"/>
    <w:rsid w:val="00525D5C"/>
    <w:rsid w:val="00525E66"/>
    <w:rsid w:val="00525F87"/>
    <w:rsid w:val="00526240"/>
    <w:rsid w:val="005265BF"/>
    <w:rsid w:val="00526B7D"/>
    <w:rsid w:val="00526B9A"/>
    <w:rsid w:val="00526F03"/>
    <w:rsid w:val="00526F0F"/>
    <w:rsid w:val="00526FD6"/>
    <w:rsid w:val="00527049"/>
    <w:rsid w:val="0052706D"/>
    <w:rsid w:val="00527161"/>
    <w:rsid w:val="00527248"/>
    <w:rsid w:val="00527363"/>
    <w:rsid w:val="0052768D"/>
    <w:rsid w:val="00527812"/>
    <w:rsid w:val="005279B0"/>
    <w:rsid w:val="00527A63"/>
    <w:rsid w:val="00527A95"/>
    <w:rsid w:val="00527C00"/>
    <w:rsid w:val="00527C1F"/>
    <w:rsid w:val="00527C75"/>
    <w:rsid w:val="00527E1B"/>
    <w:rsid w:val="00527E3D"/>
    <w:rsid w:val="00527FCA"/>
    <w:rsid w:val="005300E2"/>
    <w:rsid w:val="0053012E"/>
    <w:rsid w:val="005302AB"/>
    <w:rsid w:val="005306F9"/>
    <w:rsid w:val="00530AAC"/>
    <w:rsid w:val="00530BEC"/>
    <w:rsid w:val="00530E2F"/>
    <w:rsid w:val="00530E32"/>
    <w:rsid w:val="00530E79"/>
    <w:rsid w:val="00530F32"/>
    <w:rsid w:val="0053155D"/>
    <w:rsid w:val="005315C4"/>
    <w:rsid w:val="005319C1"/>
    <w:rsid w:val="00531AEF"/>
    <w:rsid w:val="00531BB9"/>
    <w:rsid w:val="00531C23"/>
    <w:rsid w:val="00531D16"/>
    <w:rsid w:val="00531F5E"/>
    <w:rsid w:val="00531FA6"/>
    <w:rsid w:val="00531FB4"/>
    <w:rsid w:val="00532074"/>
    <w:rsid w:val="00532368"/>
    <w:rsid w:val="00532453"/>
    <w:rsid w:val="0053246A"/>
    <w:rsid w:val="00532660"/>
    <w:rsid w:val="00532770"/>
    <w:rsid w:val="00532A6D"/>
    <w:rsid w:val="00532CC1"/>
    <w:rsid w:val="00532CD5"/>
    <w:rsid w:val="00532D0B"/>
    <w:rsid w:val="00532E91"/>
    <w:rsid w:val="00532EC1"/>
    <w:rsid w:val="00532FB5"/>
    <w:rsid w:val="00532FC3"/>
    <w:rsid w:val="00533096"/>
    <w:rsid w:val="005330F1"/>
    <w:rsid w:val="005332E4"/>
    <w:rsid w:val="005333EF"/>
    <w:rsid w:val="00533484"/>
    <w:rsid w:val="005334B5"/>
    <w:rsid w:val="005334DC"/>
    <w:rsid w:val="00533528"/>
    <w:rsid w:val="005335A7"/>
    <w:rsid w:val="00533620"/>
    <w:rsid w:val="00533A66"/>
    <w:rsid w:val="00533B30"/>
    <w:rsid w:val="00533BEA"/>
    <w:rsid w:val="00533BFE"/>
    <w:rsid w:val="00533C6E"/>
    <w:rsid w:val="00533C94"/>
    <w:rsid w:val="00533CD8"/>
    <w:rsid w:val="00534496"/>
    <w:rsid w:val="005344FC"/>
    <w:rsid w:val="005349C5"/>
    <w:rsid w:val="00534A58"/>
    <w:rsid w:val="00534A64"/>
    <w:rsid w:val="00534B59"/>
    <w:rsid w:val="00534BD0"/>
    <w:rsid w:val="00534D77"/>
    <w:rsid w:val="00535071"/>
    <w:rsid w:val="005352DB"/>
    <w:rsid w:val="00535800"/>
    <w:rsid w:val="00535948"/>
    <w:rsid w:val="00535A13"/>
    <w:rsid w:val="00535A7A"/>
    <w:rsid w:val="00535BC0"/>
    <w:rsid w:val="00535FA1"/>
    <w:rsid w:val="00536054"/>
    <w:rsid w:val="00536059"/>
    <w:rsid w:val="00536189"/>
    <w:rsid w:val="0053619F"/>
    <w:rsid w:val="005361DC"/>
    <w:rsid w:val="0053639E"/>
    <w:rsid w:val="0053657F"/>
    <w:rsid w:val="00536586"/>
    <w:rsid w:val="00536759"/>
    <w:rsid w:val="00536764"/>
    <w:rsid w:val="00536FB8"/>
    <w:rsid w:val="00537103"/>
    <w:rsid w:val="00537126"/>
    <w:rsid w:val="00537427"/>
    <w:rsid w:val="0053790D"/>
    <w:rsid w:val="00537920"/>
    <w:rsid w:val="00537A98"/>
    <w:rsid w:val="00537C62"/>
    <w:rsid w:val="0054058B"/>
    <w:rsid w:val="00540779"/>
    <w:rsid w:val="00540864"/>
    <w:rsid w:val="005408F9"/>
    <w:rsid w:val="00540B3A"/>
    <w:rsid w:val="00540E0C"/>
    <w:rsid w:val="00541432"/>
    <w:rsid w:val="00541F1E"/>
    <w:rsid w:val="005422DB"/>
    <w:rsid w:val="00542406"/>
    <w:rsid w:val="0054245E"/>
    <w:rsid w:val="00542518"/>
    <w:rsid w:val="00542546"/>
    <w:rsid w:val="00542564"/>
    <w:rsid w:val="005426FB"/>
    <w:rsid w:val="00542873"/>
    <w:rsid w:val="00542940"/>
    <w:rsid w:val="00542A37"/>
    <w:rsid w:val="00542B23"/>
    <w:rsid w:val="00542B88"/>
    <w:rsid w:val="00542CA2"/>
    <w:rsid w:val="00542D65"/>
    <w:rsid w:val="0054315A"/>
    <w:rsid w:val="005431F9"/>
    <w:rsid w:val="005435BD"/>
    <w:rsid w:val="0054374A"/>
    <w:rsid w:val="0054399F"/>
    <w:rsid w:val="00543A6D"/>
    <w:rsid w:val="00543AB2"/>
    <w:rsid w:val="00543DAF"/>
    <w:rsid w:val="00543DFA"/>
    <w:rsid w:val="005440D0"/>
    <w:rsid w:val="00544126"/>
    <w:rsid w:val="0054416D"/>
    <w:rsid w:val="005442E0"/>
    <w:rsid w:val="00544341"/>
    <w:rsid w:val="005444F6"/>
    <w:rsid w:val="005448F7"/>
    <w:rsid w:val="00544C64"/>
    <w:rsid w:val="00544CAE"/>
    <w:rsid w:val="00544DFE"/>
    <w:rsid w:val="00544E16"/>
    <w:rsid w:val="00544F46"/>
    <w:rsid w:val="00545050"/>
    <w:rsid w:val="00545112"/>
    <w:rsid w:val="0054511F"/>
    <w:rsid w:val="0054517E"/>
    <w:rsid w:val="005451BB"/>
    <w:rsid w:val="005453C6"/>
    <w:rsid w:val="005454B6"/>
    <w:rsid w:val="00545515"/>
    <w:rsid w:val="00545631"/>
    <w:rsid w:val="00545705"/>
    <w:rsid w:val="00545833"/>
    <w:rsid w:val="005458D6"/>
    <w:rsid w:val="00545CC2"/>
    <w:rsid w:val="00546121"/>
    <w:rsid w:val="0054619E"/>
    <w:rsid w:val="005463C6"/>
    <w:rsid w:val="005464D5"/>
    <w:rsid w:val="00546728"/>
    <w:rsid w:val="00546970"/>
    <w:rsid w:val="005469EF"/>
    <w:rsid w:val="00547271"/>
    <w:rsid w:val="0054784B"/>
    <w:rsid w:val="00547BF0"/>
    <w:rsid w:val="00547CB0"/>
    <w:rsid w:val="00547E59"/>
    <w:rsid w:val="00547F97"/>
    <w:rsid w:val="0055013F"/>
    <w:rsid w:val="0055019E"/>
    <w:rsid w:val="00550222"/>
    <w:rsid w:val="00550250"/>
    <w:rsid w:val="005503D3"/>
    <w:rsid w:val="0055054C"/>
    <w:rsid w:val="00550559"/>
    <w:rsid w:val="005505DD"/>
    <w:rsid w:val="00550684"/>
    <w:rsid w:val="00550751"/>
    <w:rsid w:val="00550B34"/>
    <w:rsid w:val="00550B54"/>
    <w:rsid w:val="00550B7D"/>
    <w:rsid w:val="00550C77"/>
    <w:rsid w:val="00550D3E"/>
    <w:rsid w:val="00550E98"/>
    <w:rsid w:val="00551564"/>
    <w:rsid w:val="0055161C"/>
    <w:rsid w:val="00551774"/>
    <w:rsid w:val="00551A1C"/>
    <w:rsid w:val="00551D63"/>
    <w:rsid w:val="00551DD5"/>
    <w:rsid w:val="00551F4B"/>
    <w:rsid w:val="00551F64"/>
    <w:rsid w:val="0055203A"/>
    <w:rsid w:val="00552060"/>
    <w:rsid w:val="005521E1"/>
    <w:rsid w:val="005524E2"/>
    <w:rsid w:val="0055272E"/>
    <w:rsid w:val="0055282F"/>
    <w:rsid w:val="0055292C"/>
    <w:rsid w:val="00552BBF"/>
    <w:rsid w:val="00552C5A"/>
    <w:rsid w:val="00552C91"/>
    <w:rsid w:val="00552DFE"/>
    <w:rsid w:val="00552EAB"/>
    <w:rsid w:val="00552ED8"/>
    <w:rsid w:val="0055335F"/>
    <w:rsid w:val="00553597"/>
    <w:rsid w:val="0055369B"/>
    <w:rsid w:val="00553ABA"/>
    <w:rsid w:val="005540FF"/>
    <w:rsid w:val="005542B3"/>
    <w:rsid w:val="00554353"/>
    <w:rsid w:val="005543ED"/>
    <w:rsid w:val="00554B3C"/>
    <w:rsid w:val="00554CE2"/>
    <w:rsid w:val="00554CFB"/>
    <w:rsid w:val="00554D4D"/>
    <w:rsid w:val="00554E19"/>
    <w:rsid w:val="0055535A"/>
    <w:rsid w:val="00555622"/>
    <w:rsid w:val="00555681"/>
    <w:rsid w:val="005557EF"/>
    <w:rsid w:val="0055588D"/>
    <w:rsid w:val="005558C0"/>
    <w:rsid w:val="00555A1D"/>
    <w:rsid w:val="00555D36"/>
    <w:rsid w:val="0055609B"/>
    <w:rsid w:val="0055636C"/>
    <w:rsid w:val="005566F0"/>
    <w:rsid w:val="00556A17"/>
    <w:rsid w:val="00556A64"/>
    <w:rsid w:val="00556C01"/>
    <w:rsid w:val="00557266"/>
    <w:rsid w:val="005572F2"/>
    <w:rsid w:val="005573BF"/>
    <w:rsid w:val="005574E8"/>
    <w:rsid w:val="005576EE"/>
    <w:rsid w:val="00557790"/>
    <w:rsid w:val="00557A1A"/>
    <w:rsid w:val="00557A68"/>
    <w:rsid w:val="00557EC3"/>
    <w:rsid w:val="00560295"/>
    <w:rsid w:val="00560341"/>
    <w:rsid w:val="005603AF"/>
    <w:rsid w:val="0056050C"/>
    <w:rsid w:val="00560645"/>
    <w:rsid w:val="005608F2"/>
    <w:rsid w:val="0056091B"/>
    <w:rsid w:val="00560A8E"/>
    <w:rsid w:val="00560BBC"/>
    <w:rsid w:val="00560D7B"/>
    <w:rsid w:val="00560EA4"/>
    <w:rsid w:val="00560FC9"/>
    <w:rsid w:val="0056117B"/>
    <w:rsid w:val="0056121F"/>
    <w:rsid w:val="005612B5"/>
    <w:rsid w:val="0056135D"/>
    <w:rsid w:val="00561446"/>
    <w:rsid w:val="00561699"/>
    <w:rsid w:val="005616DA"/>
    <w:rsid w:val="005617C0"/>
    <w:rsid w:val="00561826"/>
    <w:rsid w:val="0056183E"/>
    <w:rsid w:val="005619EF"/>
    <w:rsid w:val="00561AC7"/>
    <w:rsid w:val="00561C68"/>
    <w:rsid w:val="00562054"/>
    <w:rsid w:val="0056222A"/>
    <w:rsid w:val="0056235C"/>
    <w:rsid w:val="0056256E"/>
    <w:rsid w:val="005628E4"/>
    <w:rsid w:val="0056297E"/>
    <w:rsid w:val="00562987"/>
    <w:rsid w:val="00562DF8"/>
    <w:rsid w:val="00562E26"/>
    <w:rsid w:val="00562E64"/>
    <w:rsid w:val="005632E2"/>
    <w:rsid w:val="005633CF"/>
    <w:rsid w:val="005633FD"/>
    <w:rsid w:val="005634D2"/>
    <w:rsid w:val="0056352A"/>
    <w:rsid w:val="00563648"/>
    <w:rsid w:val="00563913"/>
    <w:rsid w:val="00563A68"/>
    <w:rsid w:val="00563A6C"/>
    <w:rsid w:val="00563A7F"/>
    <w:rsid w:val="00563B45"/>
    <w:rsid w:val="00563B4B"/>
    <w:rsid w:val="00563BC2"/>
    <w:rsid w:val="005641ED"/>
    <w:rsid w:val="005644E4"/>
    <w:rsid w:val="0056490A"/>
    <w:rsid w:val="00564C7B"/>
    <w:rsid w:val="00564EEA"/>
    <w:rsid w:val="00564FFD"/>
    <w:rsid w:val="00565122"/>
    <w:rsid w:val="00565174"/>
    <w:rsid w:val="0056520D"/>
    <w:rsid w:val="0056534E"/>
    <w:rsid w:val="00565480"/>
    <w:rsid w:val="00565535"/>
    <w:rsid w:val="00565679"/>
    <w:rsid w:val="005656C1"/>
    <w:rsid w:val="00565725"/>
    <w:rsid w:val="00565764"/>
    <w:rsid w:val="005657D0"/>
    <w:rsid w:val="005658BC"/>
    <w:rsid w:val="005658C2"/>
    <w:rsid w:val="005658D5"/>
    <w:rsid w:val="005658F2"/>
    <w:rsid w:val="00565C8E"/>
    <w:rsid w:val="0056603C"/>
    <w:rsid w:val="0056618E"/>
    <w:rsid w:val="00566198"/>
    <w:rsid w:val="0056640F"/>
    <w:rsid w:val="00566C30"/>
    <w:rsid w:val="00566CDE"/>
    <w:rsid w:val="00566FEE"/>
    <w:rsid w:val="005672DB"/>
    <w:rsid w:val="00567380"/>
    <w:rsid w:val="0056753D"/>
    <w:rsid w:val="00567566"/>
    <w:rsid w:val="0056761F"/>
    <w:rsid w:val="00567651"/>
    <w:rsid w:val="005678A5"/>
    <w:rsid w:val="00567A1A"/>
    <w:rsid w:val="00567C71"/>
    <w:rsid w:val="00567C97"/>
    <w:rsid w:val="00567E21"/>
    <w:rsid w:val="00570037"/>
    <w:rsid w:val="00570068"/>
    <w:rsid w:val="00570089"/>
    <w:rsid w:val="0057010B"/>
    <w:rsid w:val="00570185"/>
    <w:rsid w:val="005706D7"/>
    <w:rsid w:val="00570A76"/>
    <w:rsid w:val="00570E52"/>
    <w:rsid w:val="00570E57"/>
    <w:rsid w:val="00570E80"/>
    <w:rsid w:val="00571118"/>
    <w:rsid w:val="005711D7"/>
    <w:rsid w:val="005714CF"/>
    <w:rsid w:val="0057168B"/>
    <w:rsid w:val="00571791"/>
    <w:rsid w:val="005717C7"/>
    <w:rsid w:val="00571848"/>
    <w:rsid w:val="0057184E"/>
    <w:rsid w:val="0057194E"/>
    <w:rsid w:val="005719C7"/>
    <w:rsid w:val="00571A89"/>
    <w:rsid w:val="00571B10"/>
    <w:rsid w:val="00571F15"/>
    <w:rsid w:val="00571F4D"/>
    <w:rsid w:val="005722AC"/>
    <w:rsid w:val="00572396"/>
    <w:rsid w:val="00572492"/>
    <w:rsid w:val="00572505"/>
    <w:rsid w:val="005727D0"/>
    <w:rsid w:val="005728DA"/>
    <w:rsid w:val="00572A34"/>
    <w:rsid w:val="00572D31"/>
    <w:rsid w:val="00572D5D"/>
    <w:rsid w:val="00573028"/>
    <w:rsid w:val="005730BB"/>
    <w:rsid w:val="00573342"/>
    <w:rsid w:val="005733E2"/>
    <w:rsid w:val="00573543"/>
    <w:rsid w:val="00573647"/>
    <w:rsid w:val="0057379C"/>
    <w:rsid w:val="005738B9"/>
    <w:rsid w:val="00573A12"/>
    <w:rsid w:val="00573B54"/>
    <w:rsid w:val="00573E09"/>
    <w:rsid w:val="00573E8E"/>
    <w:rsid w:val="00573FE4"/>
    <w:rsid w:val="00574055"/>
    <w:rsid w:val="0057463D"/>
    <w:rsid w:val="00574681"/>
    <w:rsid w:val="005746AF"/>
    <w:rsid w:val="0057475B"/>
    <w:rsid w:val="005747F7"/>
    <w:rsid w:val="00574966"/>
    <w:rsid w:val="00574AB7"/>
    <w:rsid w:val="00574CFC"/>
    <w:rsid w:val="00574CFF"/>
    <w:rsid w:val="005752B4"/>
    <w:rsid w:val="00575430"/>
    <w:rsid w:val="005754E8"/>
    <w:rsid w:val="00575638"/>
    <w:rsid w:val="005756E3"/>
    <w:rsid w:val="00575931"/>
    <w:rsid w:val="00575E57"/>
    <w:rsid w:val="00575E8A"/>
    <w:rsid w:val="005762B7"/>
    <w:rsid w:val="005763EB"/>
    <w:rsid w:val="00576506"/>
    <w:rsid w:val="005765D6"/>
    <w:rsid w:val="00576856"/>
    <w:rsid w:val="00576F40"/>
    <w:rsid w:val="00577054"/>
    <w:rsid w:val="00577075"/>
    <w:rsid w:val="0057712C"/>
    <w:rsid w:val="005772CE"/>
    <w:rsid w:val="005773B1"/>
    <w:rsid w:val="00577748"/>
    <w:rsid w:val="00577BAB"/>
    <w:rsid w:val="005800BE"/>
    <w:rsid w:val="005803DF"/>
    <w:rsid w:val="00580545"/>
    <w:rsid w:val="005805FB"/>
    <w:rsid w:val="0058095B"/>
    <w:rsid w:val="00580A69"/>
    <w:rsid w:val="00580B56"/>
    <w:rsid w:val="00580BEF"/>
    <w:rsid w:val="00580C1E"/>
    <w:rsid w:val="00580D78"/>
    <w:rsid w:val="00580F4E"/>
    <w:rsid w:val="00580FE8"/>
    <w:rsid w:val="00581333"/>
    <w:rsid w:val="005813AA"/>
    <w:rsid w:val="005814CB"/>
    <w:rsid w:val="00581597"/>
    <w:rsid w:val="005816FF"/>
    <w:rsid w:val="005818CF"/>
    <w:rsid w:val="005818EE"/>
    <w:rsid w:val="00581A88"/>
    <w:rsid w:val="00581D3C"/>
    <w:rsid w:val="00581D6F"/>
    <w:rsid w:val="00581DE4"/>
    <w:rsid w:val="00582130"/>
    <w:rsid w:val="00582214"/>
    <w:rsid w:val="00582297"/>
    <w:rsid w:val="00582358"/>
    <w:rsid w:val="005826FC"/>
    <w:rsid w:val="0058271D"/>
    <w:rsid w:val="00582809"/>
    <w:rsid w:val="0058282D"/>
    <w:rsid w:val="00582AD8"/>
    <w:rsid w:val="00582C51"/>
    <w:rsid w:val="00582E9E"/>
    <w:rsid w:val="00583018"/>
    <w:rsid w:val="0058303D"/>
    <w:rsid w:val="00583136"/>
    <w:rsid w:val="00583395"/>
    <w:rsid w:val="0058385B"/>
    <w:rsid w:val="005838B6"/>
    <w:rsid w:val="00583913"/>
    <w:rsid w:val="00583B95"/>
    <w:rsid w:val="00584005"/>
    <w:rsid w:val="005845DF"/>
    <w:rsid w:val="005847E4"/>
    <w:rsid w:val="00584A7F"/>
    <w:rsid w:val="00584C95"/>
    <w:rsid w:val="00584CF9"/>
    <w:rsid w:val="00584D71"/>
    <w:rsid w:val="005853ED"/>
    <w:rsid w:val="00585595"/>
    <w:rsid w:val="005856A9"/>
    <w:rsid w:val="00585873"/>
    <w:rsid w:val="0058597C"/>
    <w:rsid w:val="005859D6"/>
    <w:rsid w:val="00585A5E"/>
    <w:rsid w:val="00585F67"/>
    <w:rsid w:val="0058616B"/>
    <w:rsid w:val="005861C2"/>
    <w:rsid w:val="005861C5"/>
    <w:rsid w:val="0058678A"/>
    <w:rsid w:val="00586860"/>
    <w:rsid w:val="00586AE0"/>
    <w:rsid w:val="00586BAE"/>
    <w:rsid w:val="00586BF3"/>
    <w:rsid w:val="00586D37"/>
    <w:rsid w:val="00586D81"/>
    <w:rsid w:val="00586E57"/>
    <w:rsid w:val="00586F3A"/>
    <w:rsid w:val="00587094"/>
    <w:rsid w:val="00587202"/>
    <w:rsid w:val="00587212"/>
    <w:rsid w:val="00587240"/>
    <w:rsid w:val="005872F4"/>
    <w:rsid w:val="005873B3"/>
    <w:rsid w:val="00587425"/>
    <w:rsid w:val="00587551"/>
    <w:rsid w:val="0058778A"/>
    <w:rsid w:val="00587894"/>
    <w:rsid w:val="005878FC"/>
    <w:rsid w:val="0058798C"/>
    <w:rsid w:val="005879D3"/>
    <w:rsid w:val="00587CA7"/>
    <w:rsid w:val="00587CF2"/>
    <w:rsid w:val="00587D8A"/>
    <w:rsid w:val="00587DA2"/>
    <w:rsid w:val="00587F0B"/>
    <w:rsid w:val="005900FA"/>
    <w:rsid w:val="00590183"/>
    <w:rsid w:val="00590267"/>
    <w:rsid w:val="00590300"/>
    <w:rsid w:val="00590618"/>
    <w:rsid w:val="00590895"/>
    <w:rsid w:val="005908B0"/>
    <w:rsid w:val="00590976"/>
    <w:rsid w:val="00590B72"/>
    <w:rsid w:val="00590CDF"/>
    <w:rsid w:val="00590DFF"/>
    <w:rsid w:val="005910F6"/>
    <w:rsid w:val="005912F3"/>
    <w:rsid w:val="005913A3"/>
    <w:rsid w:val="005913E0"/>
    <w:rsid w:val="00591438"/>
    <w:rsid w:val="00591662"/>
    <w:rsid w:val="00591960"/>
    <w:rsid w:val="005927C3"/>
    <w:rsid w:val="005927D8"/>
    <w:rsid w:val="00592D32"/>
    <w:rsid w:val="00592E35"/>
    <w:rsid w:val="005931D9"/>
    <w:rsid w:val="005933E1"/>
    <w:rsid w:val="005933F7"/>
    <w:rsid w:val="005935A4"/>
    <w:rsid w:val="00593693"/>
    <w:rsid w:val="00593B39"/>
    <w:rsid w:val="00593D81"/>
    <w:rsid w:val="00593F35"/>
    <w:rsid w:val="005942DE"/>
    <w:rsid w:val="00594314"/>
    <w:rsid w:val="00594743"/>
    <w:rsid w:val="0059478B"/>
    <w:rsid w:val="005948C2"/>
    <w:rsid w:val="00594A42"/>
    <w:rsid w:val="00594AE1"/>
    <w:rsid w:val="00594BE3"/>
    <w:rsid w:val="00594D95"/>
    <w:rsid w:val="00594F26"/>
    <w:rsid w:val="00595168"/>
    <w:rsid w:val="00595173"/>
    <w:rsid w:val="0059538D"/>
    <w:rsid w:val="0059542D"/>
    <w:rsid w:val="005954BA"/>
    <w:rsid w:val="005955E6"/>
    <w:rsid w:val="00595DCA"/>
    <w:rsid w:val="00595F6D"/>
    <w:rsid w:val="00596027"/>
    <w:rsid w:val="00596126"/>
    <w:rsid w:val="0059622E"/>
    <w:rsid w:val="005962CA"/>
    <w:rsid w:val="00596476"/>
    <w:rsid w:val="0059648F"/>
    <w:rsid w:val="005964E8"/>
    <w:rsid w:val="00596657"/>
    <w:rsid w:val="005967C7"/>
    <w:rsid w:val="0059681F"/>
    <w:rsid w:val="00596D1A"/>
    <w:rsid w:val="00596E5A"/>
    <w:rsid w:val="00596F22"/>
    <w:rsid w:val="00597039"/>
    <w:rsid w:val="00597087"/>
    <w:rsid w:val="0059723A"/>
    <w:rsid w:val="0059749E"/>
    <w:rsid w:val="00597692"/>
    <w:rsid w:val="0059779B"/>
    <w:rsid w:val="00597DCD"/>
    <w:rsid w:val="00597DF0"/>
    <w:rsid w:val="00597E6C"/>
    <w:rsid w:val="00597EA4"/>
    <w:rsid w:val="00597FA1"/>
    <w:rsid w:val="005A0437"/>
    <w:rsid w:val="005A04A8"/>
    <w:rsid w:val="005A052F"/>
    <w:rsid w:val="005A065D"/>
    <w:rsid w:val="005A0A51"/>
    <w:rsid w:val="005A0B8C"/>
    <w:rsid w:val="005A0CB3"/>
    <w:rsid w:val="005A0DAC"/>
    <w:rsid w:val="005A0F20"/>
    <w:rsid w:val="005A0F5B"/>
    <w:rsid w:val="005A0F6B"/>
    <w:rsid w:val="005A115A"/>
    <w:rsid w:val="005A1315"/>
    <w:rsid w:val="005A16CC"/>
    <w:rsid w:val="005A1AF5"/>
    <w:rsid w:val="005A1BE5"/>
    <w:rsid w:val="005A1E85"/>
    <w:rsid w:val="005A1FDF"/>
    <w:rsid w:val="005A207E"/>
    <w:rsid w:val="005A209A"/>
    <w:rsid w:val="005A21DE"/>
    <w:rsid w:val="005A235E"/>
    <w:rsid w:val="005A23AA"/>
    <w:rsid w:val="005A23FC"/>
    <w:rsid w:val="005A2456"/>
    <w:rsid w:val="005A2892"/>
    <w:rsid w:val="005A29BA"/>
    <w:rsid w:val="005A2AC9"/>
    <w:rsid w:val="005A2C71"/>
    <w:rsid w:val="005A2CDD"/>
    <w:rsid w:val="005A2E23"/>
    <w:rsid w:val="005A2F84"/>
    <w:rsid w:val="005A3080"/>
    <w:rsid w:val="005A3125"/>
    <w:rsid w:val="005A3177"/>
    <w:rsid w:val="005A3698"/>
    <w:rsid w:val="005A3B29"/>
    <w:rsid w:val="005A3C16"/>
    <w:rsid w:val="005A3C7C"/>
    <w:rsid w:val="005A3FAB"/>
    <w:rsid w:val="005A3FBD"/>
    <w:rsid w:val="005A44B3"/>
    <w:rsid w:val="005A48AC"/>
    <w:rsid w:val="005A48EF"/>
    <w:rsid w:val="005A4915"/>
    <w:rsid w:val="005A4B5C"/>
    <w:rsid w:val="005A52EB"/>
    <w:rsid w:val="005A56AE"/>
    <w:rsid w:val="005A5745"/>
    <w:rsid w:val="005A57A6"/>
    <w:rsid w:val="005A58EC"/>
    <w:rsid w:val="005A5D09"/>
    <w:rsid w:val="005A5D72"/>
    <w:rsid w:val="005A5E96"/>
    <w:rsid w:val="005A5F1C"/>
    <w:rsid w:val="005A5F2C"/>
    <w:rsid w:val="005A60D0"/>
    <w:rsid w:val="005A637D"/>
    <w:rsid w:val="005A642B"/>
    <w:rsid w:val="005A655A"/>
    <w:rsid w:val="005A6561"/>
    <w:rsid w:val="005A6620"/>
    <w:rsid w:val="005A662D"/>
    <w:rsid w:val="005A66D2"/>
    <w:rsid w:val="005A671D"/>
    <w:rsid w:val="005A6755"/>
    <w:rsid w:val="005A68D6"/>
    <w:rsid w:val="005A6957"/>
    <w:rsid w:val="005A6A94"/>
    <w:rsid w:val="005A6BE1"/>
    <w:rsid w:val="005A6D22"/>
    <w:rsid w:val="005A6D5E"/>
    <w:rsid w:val="005A6E6F"/>
    <w:rsid w:val="005A71BC"/>
    <w:rsid w:val="005A7210"/>
    <w:rsid w:val="005A72AA"/>
    <w:rsid w:val="005A7512"/>
    <w:rsid w:val="005A7534"/>
    <w:rsid w:val="005A753B"/>
    <w:rsid w:val="005A75CE"/>
    <w:rsid w:val="005A7772"/>
    <w:rsid w:val="005A779C"/>
    <w:rsid w:val="005A787F"/>
    <w:rsid w:val="005A790F"/>
    <w:rsid w:val="005A7B15"/>
    <w:rsid w:val="005A7D0F"/>
    <w:rsid w:val="005A7DBE"/>
    <w:rsid w:val="005A7DEA"/>
    <w:rsid w:val="005A7E40"/>
    <w:rsid w:val="005A7EE9"/>
    <w:rsid w:val="005A7F6E"/>
    <w:rsid w:val="005B01C2"/>
    <w:rsid w:val="005B01FD"/>
    <w:rsid w:val="005B02FD"/>
    <w:rsid w:val="005B03C9"/>
    <w:rsid w:val="005B0460"/>
    <w:rsid w:val="005B0841"/>
    <w:rsid w:val="005B08A6"/>
    <w:rsid w:val="005B0B3E"/>
    <w:rsid w:val="005B0D2E"/>
    <w:rsid w:val="005B108D"/>
    <w:rsid w:val="005B1131"/>
    <w:rsid w:val="005B12FC"/>
    <w:rsid w:val="005B1409"/>
    <w:rsid w:val="005B14A4"/>
    <w:rsid w:val="005B15E8"/>
    <w:rsid w:val="005B1726"/>
    <w:rsid w:val="005B185F"/>
    <w:rsid w:val="005B18AC"/>
    <w:rsid w:val="005B18D2"/>
    <w:rsid w:val="005B191E"/>
    <w:rsid w:val="005B1E77"/>
    <w:rsid w:val="005B1F6D"/>
    <w:rsid w:val="005B2027"/>
    <w:rsid w:val="005B216A"/>
    <w:rsid w:val="005B2687"/>
    <w:rsid w:val="005B26A9"/>
    <w:rsid w:val="005B29FF"/>
    <w:rsid w:val="005B2A51"/>
    <w:rsid w:val="005B2AEA"/>
    <w:rsid w:val="005B2B69"/>
    <w:rsid w:val="005B2BA7"/>
    <w:rsid w:val="005B2D4A"/>
    <w:rsid w:val="005B330F"/>
    <w:rsid w:val="005B35B9"/>
    <w:rsid w:val="005B35D7"/>
    <w:rsid w:val="005B361D"/>
    <w:rsid w:val="005B3868"/>
    <w:rsid w:val="005B392A"/>
    <w:rsid w:val="005B398D"/>
    <w:rsid w:val="005B3AA3"/>
    <w:rsid w:val="005B3CB1"/>
    <w:rsid w:val="005B3D4D"/>
    <w:rsid w:val="005B4083"/>
    <w:rsid w:val="005B4150"/>
    <w:rsid w:val="005B4284"/>
    <w:rsid w:val="005B42B6"/>
    <w:rsid w:val="005B4552"/>
    <w:rsid w:val="005B46C2"/>
    <w:rsid w:val="005B47EC"/>
    <w:rsid w:val="005B484D"/>
    <w:rsid w:val="005B4914"/>
    <w:rsid w:val="005B4A43"/>
    <w:rsid w:val="005B4B8E"/>
    <w:rsid w:val="005B4CE8"/>
    <w:rsid w:val="005B4D54"/>
    <w:rsid w:val="005B4D5E"/>
    <w:rsid w:val="005B4E6A"/>
    <w:rsid w:val="005B4FB9"/>
    <w:rsid w:val="005B5224"/>
    <w:rsid w:val="005B5462"/>
    <w:rsid w:val="005B54FD"/>
    <w:rsid w:val="005B560C"/>
    <w:rsid w:val="005B585A"/>
    <w:rsid w:val="005B585B"/>
    <w:rsid w:val="005B5880"/>
    <w:rsid w:val="005B5910"/>
    <w:rsid w:val="005B5941"/>
    <w:rsid w:val="005B5B34"/>
    <w:rsid w:val="005B5EDC"/>
    <w:rsid w:val="005B5FED"/>
    <w:rsid w:val="005B649E"/>
    <w:rsid w:val="005B68E4"/>
    <w:rsid w:val="005B69B5"/>
    <w:rsid w:val="005B6C7F"/>
    <w:rsid w:val="005B6E89"/>
    <w:rsid w:val="005B6F83"/>
    <w:rsid w:val="005B7095"/>
    <w:rsid w:val="005B72B0"/>
    <w:rsid w:val="005B7323"/>
    <w:rsid w:val="005B734A"/>
    <w:rsid w:val="005B7446"/>
    <w:rsid w:val="005B7770"/>
    <w:rsid w:val="005B7B41"/>
    <w:rsid w:val="005B7B98"/>
    <w:rsid w:val="005B7C06"/>
    <w:rsid w:val="005B7DEF"/>
    <w:rsid w:val="005C0129"/>
    <w:rsid w:val="005C013A"/>
    <w:rsid w:val="005C01FB"/>
    <w:rsid w:val="005C036F"/>
    <w:rsid w:val="005C038D"/>
    <w:rsid w:val="005C04DD"/>
    <w:rsid w:val="005C05C7"/>
    <w:rsid w:val="005C085F"/>
    <w:rsid w:val="005C0920"/>
    <w:rsid w:val="005C0985"/>
    <w:rsid w:val="005C0AC0"/>
    <w:rsid w:val="005C0C91"/>
    <w:rsid w:val="005C0CD7"/>
    <w:rsid w:val="005C0D97"/>
    <w:rsid w:val="005C0F6B"/>
    <w:rsid w:val="005C0FC8"/>
    <w:rsid w:val="005C1071"/>
    <w:rsid w:val="005C13A2"/>
    <w:rsid w:val="005C147A"/>
    <w:rsid w:val="005C158D"/>
    <w:rsid w:val="005C164F"/>
    <w:rsid w:val="005C174D"/>
    <w:rsid w:val="005C17BC"/>
    <w:rsid w:val="005C183C"/>
    <w:rsid w:val="005C1863"/>
    <w:rsid w:val="005C1B2C"/>
    <w:rsid w:val="005C1BE6"/>
    <w:rsid w:val="005C1CF9"/>
    <w:rsid w:val="005C1DBF"/>
    <w:rsid w:val="005C1F04"/>
    <w:rsid w:val="005C2018"/>
    <w:rsid w:val="005C204B"/>
    <w:rsid w:val="005C2229"/>
    <w:rsid w:val="005C2602"/>
    <w:rsid w:val="005C26EC"/>
    <w:rsid w:val="005C277E"/>
    <w:rsid w:val="005C283E"/>
    <w:rsid w:val="005C2954"/>
    <w:rsid w:val="005C2989"/>
    <w:rsid w:val="005C2ABE"/>
    <w:rsid w:val="005C2EA0"/>
    <w:rsid w:val="005C302A"/>
    <w:rsid w:val="005C30DA"/>
    <w:rsid w:val="005C31C8"/>
    <w:rsid w:val="005C34CC"/>
    <w:rsid w:val="005C3ACE"/>
    <w:rsid w:val="005C3B19"/>
    <w:rsid w:val="005C3B2D"/>
    <w:rsid w:val="005C3BDF"/>
    <w:rsid w:val="005C3D1E"/>
    <w:rsid w:val="005C3F07"/>
    <w:rsid w:val="005C3FC9"/>
    <w:rsid w:val="005C4028"/>
    <w:rsid w:val="005C43D6"/>
    <w:rsid w:val="005C4642"/>
    <w:rsid w:val="005C4873"/>
    <w:rsid w:val="005C489C"/>
    <w:rsid w:val="005C4954"/>
    <w:rsid w:val="005C4C6A"/>
    <w:rsid w:val="005C4D64"/>
    <w:rsid w:val="005C4D7F"/>
    <w:rsid w:val="005C518D"/>
    <w:rsid w:val="005C53DE"/>
    <w:rsid w:val="005C5418"/>
    <w:rsid w:val="005C5420"/>
    <w:rsid w:val="005C56A9"/>
    <w:rsid w:val="005C582E"/>
    <w:rsid w:val="005C58ED"/>
    <w:rsid w:val="005C5919"/>
    <w:rsid w:val="005C5958"/>
    <w:rsid w:val="005C59D3"/>
    <w:rsid w:val="005C5AD4"/>
    <w:rsid w:val="005C5C9E"/>
    <w:rsid w:val="005C5E69"/>
    <w:rsid w:val="005C5F0A"/>
    <w:rsid w:val="005C5F86"/>
    <w:rsid w:val="005C604E"/>
    <w:rsid w:val="005C60DE"/>
    <w:rsid w:val="005C6151"/>
    <w:rsid w:val="005C6447"/>
    <w:rsid w:val="005C6B55"/>
    <w:rsid w:val="005C6B9E"/>
    <w:rsid w:val="005C6BFE"/>
    <w:rsid w:val="005C6D95"/>
    <w:rsid w:val="005C6E5E"/>
    <w:rsid w:val="005C6FA7"/>
    <w:rsid w:val="005C7111"/>
    <w:rsid w:val="005C71E8"/>
    <w:rsid w:val="005C72DF"/>
    <w:rsid w:val="005C74FB"/>
    <w:rsid w:val="005C7555"/>
    <w:rsid w:val="005C762F"/>
    <w:rsid w:val="005C7673"/>
    <w:rsid w:val="005C782B"/>
    <w:rsid w:val="005C7866"/>
    <w:rsid w:val="005C7A8B"/>
    <w:rsid w:val="005C7B05"/>
    <w:rsid w:val="005C7BC4"/>
    <w:rsid w:val="005C7D02"/>
    <w:rsid w:val="005C7F3B"/>
    <w:rsid w:val="005D01D7"/>
    <w:rsid w:val="005D054D"/>
    <w:rsid w:val="005D05C6"/>
    <w:rsid w:val="005D063E"/>
    <w:rsid w:val="005D06CC"/>
    <w:rsid w:val="005D06D1"/>
    <w:rsid w:val="005D07E5"/>
    <w:rsid w:val="005D0878"/>
    <w:rsid w:val="005D0965"/>
    <w:rsid w:val="005D0BC4"/>
    <w:rsid w:val="005D0C0C"/>
    <w:rsid w:val="005D0DEA"/>
    <w:rsid w:val="005D105C"/>
    <w:rsid w:val="005D1293"/>
    <w:rsid w:val="005D1348"/>
    <w:rsid w:val="005D15A8"/>
    <w:rsid w:val="005D1602"/>
    <w:rsid w:val="005D1685"/>
    <w:rsid w:val="005D16ED"/>
    <w:rsid w:val="005D1824"/>
    <w:rsid w:val="005D1EC3"/>
    <w:rsid w:val="005D1EE9"/>
    <w:rsid w:val="005D2221"/>
    <w:rsid w:val="005D2366"/>
    <w:rsid w:val="005D247C"/>
    <w:rsid w:val="005D27BF"/>
    <w:rsid w:val="005D2A69"/>
    <w:rsid w:val="005D2B38"/>
    <w:rsid w:val="005D2D09"/>
    <w:rsid w:val="005D2D90"/>
    <w:rsid w:val="005D2F3B"/>
    <w:rsid w:val="005D2FF2"/>
    <w:rsid w:val="005D3183"/>
    <w:rsid w:val="005D34A9"/>
    <w:rsid w:val="005D3669"/>
    <w:rsid w:val="005D3A1D"/>
    <w:rsid w:val="005D3BD4"/>
    <w:rsid w:val="005D3DAA"/>
    <w:rsid w:val="005D4108"/>
    <w:rsid w:val="005D41B8"/>
    <w:rsid w:val="005D426C"/>
    <w:rsid w:val="005D45B4"/>
    <w:rsid w:val="005D46A4"/>
    <w:rsid w:val="005D4CE6"/>
    <w:rsid w:val="005D5021"/>
    <w:rsid w:val="005D518D"/>
    <w:rsid w:val="005D51CB"/>
    <w:rsid w:val="005D54BF"/>
    <w:rsid w:val="005D56C7"/>
    <w:rsid w:val="005D56D2"/>
    <w:rsid w:val="005D58FB"/>
    <w:rsid w:val="005D5AA2"/>
    <w:rsid w:val="005D5C10"/>
    <w:rsid w:val="005D5C5C"/>
    <w:rsid w:val="005D5D41"/>
    <w:rsid w:val="005D5DAE"/>
    <w:rsid w:val="005D5DE9"/>
    <w:rsid w:val="005D5E95"/>
    <w:rsid w:val="005D60BC"/>
    <w:rsid w:val="005D60E3"/>
    <w:rsid w:val="005D6111"/>
    <w:rsid w:val="005D6286"/>
    <w:rsid w:val="005D6290"/>
    <w:rsid w:val="005D663A"/>
    <w:rsid w:val="005D6A59"/>
    <w:rsid w:val="005D6B80"/>
    <w:rsid w:val="005D6DAD"/>
    <w:rsid w:val="005D6FDD"/>
    <w:rsid w:val="005D70E3"/>
    <w:rsid w:val="005D71BD"/>
    <w:rsid w:val="005D7484"/>
    <w:rsid w:val="005D7615"/>
    <w:rsid w:val="005D77B2"/>
    <w:rsid w:val="005D7863"/>
    <w:rsid w:val="005D7C19"/>
    <w:rsid w:val="005D7CA2"/>
    <w:rsid w:val="005D7CF6"/>
    <w:rsid w:val="005E0016"/>
    <w:rsid w:val="005E001C"/>
    <w:rsid w:val="005E02B7"/>
    <w:rsid w:val="005E03AB"/>
    <w:rsid w:val="005E0490"/>
    <w:rsid w:val="005E0537"/>
    <w:rsid w:val="005E05AE"/>
    <w:rsid w:val="005E0649"/>
    <w:rsid w:val="005E0A77"/>
    <w:rsid w:val="005E0ADE"/>
    <w:rsid w:val="005E0ECF"/>
    <w:rsid w:val="005E100F"/>
    <w:rsid w:val="005E1132"/>
    <w:rsid w:val="005E19E1"/>
    <w:rsid w:val="005E1C65"/>
    <w:rsid w:val="005E1E6B"/>
    <w:rsid w:val="005E1F5D"/>
    <w:rsid w:val="005E1F99"/>
    <w:rsid w:val="005E21B5"/>
    <w:rsid w:val="005E21EF"/>
    <w:rsid w:val="005E2275"/>
    <w:rsid w:val="005E245D"/>
    <w:rsid w:val="005E2C9C"/>
    <w:rsid w:val="005E303D"/>
    <w:rsid w:val="005E3437"/>
    <w:rsid w:val="005E359C"/>
    <w:rsid w:val="005E363A"/>
    <w:rsid w:val="005E363F"/>
    <w:rsid w:val="005E3772"/>
    <w:rsid w:val="005E385F"/>
    <w:rsid w:val="005E389E"/>
    <w:rsid w:val="005E39B7"/>
    <w:rsid w:val="005E3A14"/>
    <w:rsid w:val="005E3A5C"/>
    <w:rsid w:val="005E3C71"/>
    <w:rsid w:val="005E3CA5"/>
    <w:rsid w:val="005E3D40"/>
    <w:rsid w:val="005E3F10"/>
    <w:rsid w:val="005E4186"/>
    <w:rsid w:val="005E4256"/>
    <w:rsid w:val="005E43AA"/>
    <w:rsid w:val="005E445C"/>
    <w:rsid w:val="005E46B6"/>
    <w:rsid w:val="005E495D"/>
    <w:rsid w:val="005E4D72"/>
    <w:rsid w:val="005E4DA0"/>
    <w:rsid w:val="005E4E87"/>
    <w:rsid w:val="005E51A4"/>
    <w:rsid w:val="005E51D7"/>
    <w:rsid w:val="005E522A"/>
    <w:rsid w:val="005E53FD"/>
    <w:rsid w:val="005E559B"/>
    <w:rsid w:val="005E55FD"/>
    <w:rsid w:val="005E5751"/>
    <w:rsid w:val="005E5840"/>
    <w:rsid w:val="005E58D1"/>
    <w:rsid w:val="005E5936"/>
    <w:rsid w:val="005E5A4E"/>
    <w:rsid w:val="005E5AA4"/>
    <w:rsid w:val="005E5AB2"/>
    <w:rsid w:val="005E5B10"/>
    <w:rsid w:val="005E5B7A"/>
    <w:rsid w:val="005E5B81"/>
    <w:rsid w:val="005E5F7A"/>
    <w:rsid w:val="005E6141"/>
    <w:rsid w:val="005E6170"/>
    <w:rsid w:val="005E64EC"/>
    <w:rsid w:val="005E653D"/>
    <w:rsid w:val="005E65B5"/>
    <w:rsid w:val="005E6822"/>
    <w:rsid w:val="005E6882"/>
    <w:rsid w:val="005E68E1"/>
    <w:rsid w:val="005E6990"/>
    <w:rsid w:val="005E6A5D"/>
    <w:rsid w:val="005E6B6F"/>
    <w:rsid w:val="005E6B76"/>
    <w:rsid w:val="005E6BD1"/>
    <w:rsid w:val="005E6DB2"/>
    <w:rsid w:val="005E6E6C"/>
    <w:rsid w:val="005E6F4F"/>
    <w:rsid w:val="005E7077"/>
    <w:rsid w:val="005E7144"/>
    <w:rsid w:val="005E7202"/>
    <w:rsid w:val="005E76F7"/>
    <w:rsid w:val="005E77FE"/>
    <w:rsid w:val="005E789E"/>
    <w:rsid w:val="005E78C9"/>
    <w:rsid w:val="005E798B"/>
    <w:rsid w:val="005E7E11"/>
    <w:rsid w:val="005E7FD0"/>
    <w:rsid w:val="005F0264"/>
    <w:rsid w:val="005F05C8"/>
    <w:rsid w:val="005F0A41"/>
    <w:rsid w:val="005F0A48"/>
    <w:rsid w:val="005F0DEE"/>
    <w:rsid w:val="005F1095"/>
    <w:rsid w:val="005F1287"/>
    <w:rsid w:val="005F1347"/>
    <w:rsid w:val="005F159B"/>
    <w:rsid w:val="005F1762"/>
    <w:rsid w:val="005F195C"/>
    <w:rsid w:val="005F1A08"/>
    <w:rsid w:val="005F1A5A"/>
    <w:rsid w:val="005F1D70"/>
    <w:rsid w:val="005F1E9D"/>
    <w:rsid w:val="005F1EFB"/>
    <w:rsid w:val="005F23B0"/>
    <w:rsid w:val="005F28DC"/>
    <w:rsid w:val="005F29C2"/>
    <w:rsid w:val="005F2ABD"/>
    <w:rsid w:val="005F2BF0"/>
    <w:rsid w:val="005F2CB1"/>
    <w:rsid w:val="005F2E35"/>
    <w:rsid w:val="005F3025"/>
    <w:rsid w:val="005F30FD"/>
    <w:rsid w:val="005F3264"/>
    <w:rsid w:val="005F32B2"/>
    <w:rsid w:val="005F33D6"/>
    <w:rsid w:val="005F3579"/>
    <w:rsid w:val="005F369D"/>
    <w:rsid w:val="005F36B5"/>
    <w:rsid w:val="005F3946"/>
    <w:rsid w:val="005F3950"/>
    <w:rsid w:val="005F3EBD"/>
    <w:rsid w:val="005F4389"/>
    <w:rsid w:val="005F4710"/>
    <w:rsid w:val="005F47F6"/>
    <w:rsid w:val="005F4949"/>
    <w:rsid w:val="005F49EB"/>
    <w:rsid w:val="005F4A01"/>
    <w:rsid w:val="005F4A04"/>
    <w:rsid w:val="005F4C5F"/>
    <w:rsid w:val="005F4D86"/>
    <w:rsid w:val="005F4DF3"/>
    <w:rsid w:val="005F51D7"/>
    <w:rsid w:val="005F5307"/>
    <w:rsid w:val="005F56AF"/>
    <w:rsid w:val="005F576C"/>
    <w:rsid w:val="005F57ED"/>
    <w:rsid w:val="005F58A5"/>
    <w:rsid w:val="005F5B64"/>
    <w:rsid w:val="005F60BB"/>
    <w:rsid w:val="005F60EC"/>
    <w:rsid w:val="005F612C"/>
    <w:rsid w:val="005F618C"/>
    <w:rsid w:val="005F6311"/>
    <w:rsid w:val="005F65F8"/>
    <w:rsid w:val="005F6706"/>
    <w:rsid w:val="005F67B1"/>
    <w:rsid w:val="005F67D6"/>
    <w:rsid w:val="005F6A81"/>
    <w:rsid w:val="005F6C1E"/>
    <w:rsid w:val="005F6DDE"/>
    <w:rsid w:val="005F6ECB"/>
    <w:rsid w:val="005F6EFF"/>
    <w:rsid w:val="005F70A8"/>
    <w:rsid w:val="005F70BD"/>
    <w:rsid w:val="005F729D"/>
    <w:rsid w:val="005F7420"/>
    <w:rsid w:val="005F7812"/>
    <w:rsid w:val="005F7884"/>
    <w:rsid w:val="005F7AC0"/>
    <w:rsid w:val="005F7DAB"/>
    <w:rsid w:val="006006AC"/>
    <w:rsid w:val="0060098C"/>
    <w:rsid w:val="006009B2"/>
    <w:rsid w:val="00600A5F"/>
    <w:rsid w:val="00600B23"/>
    <w:rsid w:val="006011B6"/>
    <w:rsid w:val="0060141E"/>
    <w:rsid w:val="00601663"/>
    <w:rsid w:val="00601A9D"/>
    <w:rsid w:val="00601AF5"/>
    <w:rsid w:val="00601BEF"/>
    <w:rsid w:val="0060208D"/>
    <w:rsid w:val="00602400"/>
    <w:rsid w:val="00602450"/>
    <w:rsid w:val="0060264B"/>
    <w:rsid w:val="0060274A"/>
    <w:rsid w:val="0060283C"/>
    <w:rsid w:val="00602B07"/>
    <w:rsid w:val="00602B76"/>
    <w:rsid w:val="00602C9C"/>
    <w:rsid w:val="00602D23"/>
    <w:rsid w:val="00602E56"/>
    <w:rsid w:val="00602E99"/>
    <w:rsid w:val="006030AC"/>
    <w:rsid w:val="006032B6"/>
    <w:rsid w:val="00603374"/>
    <w:rsid w:val="0060338A"/>
    <w:rsid w:val="00603492"/>
    <w:rsid w:val="006036E1"/>
    <w:rsid w:val="0060390E"/>
    <w:rsid w:val="00603957"/>
    <w:rsid w:val="00603CA9"/>
    <w:rsid w:val="00603F40"/>
    <w:rsid w:val="00603F56"/>
    <w:rsid w:val="00603FB7"/>
    <w:rsid w:val="00604127"/>
    <w:rsid w:val="0060419E"/>
    <w:rsid w:val="0060423B"/>
    <w:rsid w:val="0060444D"/>
    <w:rsid w:val="00604782"/>
    <w:rsid w:val="00604C0F"/>
    <w:rsid w:val="00604F14"/>
    <w:rsid w:val="00604F4C"/>
    <w:rsid w:val="00604F75"/>
    <w:rsid w:val="00605161"/>
    <w:rsid w:val="006051B0"/>
    <w:rsid w:val="00605691"/>
    <w:rsid w:val="00605791"/>
    <w:rsid w:val="0060597B"/>
    <w:rsid w:val="00605A87"/>
    <w:rsid w:val="00605C4C"/>
    <w:rsid w:val="00605CC4"/>
    <w:rsid w:val="00605D4E"/>
    <w:rsid w:val="00605E85"/>
    <w:rsid w:val="00605F7A"/>
    <w:rsid w:val="00606306"/>
    <w:rsid w:val="00606318"/>
    <w:rsid w:val="006063DD"/>
    <w:rsid w:val="0060654F"/>
    <w:rsid w:val="006066E4"/>
    <w:rsid w:val="00606DFC"/>
    <w:rsid w:val="00606E93"/>
    <w:rsid w:val="00606F30"/>
    <w:rsid w:val="00606F5C"/>
    <w:rsid w:val="00607162"/>
    <w:rsid w:val="00607191"/>
    <w:rsid w:val="0060736A"/>
    <w:rsid w:val="006075D0"/>
    <w:rsid w:val="00607AC9"/>
    <w:rsid w:val="00607BB6"/>
    <w:rsid w:val="00607E27"/>
    <w:rsid w:val="00607F63"/>
    <w:rsid w:val="0061027E"/>
    <w:rsid w:val="006102B0"/>
    <w:rsid w:val="006103C7"/>
    <w:rsid w:val="00610447"/>
    <w:rsid w:val="0061066B"/>
    <w:rsid w:val="00610A89"/>
    <w:rsid w:val="00610AC2"/>
    <w:rsid w:val="00610B3C"/>
    <w:rsid w:val="00610D29"/>
    <w:rsid w:val="00610E35"/>
    <w:rsid w:val="00610F23"/>
    <w:rsid w:val="00610F8C"/>
    <w:rsid w:val="0061108C"/>
    <w:rsid w:val="00611177"/>
    <w:rsid w:val="006111D0"/>
    <w:rsid w:val="00611313"/>
    <w:rsid w:val="00611435"/>
    <w:rsid w:val="00611549"/>
    <w:rsid w:val="00611A94"/>
    <w:rsid w:val="00611AB7"/>
    <w:rsid w:val="00611B83"/>
    <w:rsid w:val="00611D8B"/>
    <w:rsid w:val="00611E60"/>
    <w:rsid w:val="00611FD1"/>
    <w:rsid w:val="006124E1"/>
    <w:rsid w:val="00612901"/>
    <w:rsid w:val="00612AF0"/>
    <w:rsid w:val="00612C1D"/>
    <w:rsid w:val="00612C60"/>
    <w:rsid w:val="00612E4D"/>
    <w:rsid w:val="00612EA9"/>
    <w:rsid w:val="00612EDE"/>
    <w:rsid w:val="0061306D"/>
    <w:rsid w:val="00613086"/>
    <w:rsid w:val="006130AE"/>
    <w:rsid w:val="00613257"/>
    <w:rsid w:val="0061327D"/>
    <w:rsid w:val="006132A8"/>
    <w:rsid w:val="0061341D"/>
    <w:rsid w:val="0061385B"/>
    <w:rsid w:val="006138A1"/>
    <w:rsid w:val="006139B4"/>
    <w:rsid w:val="00613B93"/>
    <w:rsid w:val="00613DAE"/>
    <w:rsid w:val="00613EDE"/>
    <w:rsid w:val="00614129"/>
    <w:rsid w:val="00614166"/>
    <w:rsid w:val="006141F0"/>
    <w:rsid w:val="00614417"/>
    <w:rsid w:val="00614668"/>
    <w:rsid w:val="0061470D"/>
    <w:rsid w:val="00614754"/>
    <w:rsid w:val="00614854"/>
    <w:rsid w:val="006149EE"/>
    <w:rsid w:val="00614A25"/>
    <w:rsid w:val="00614C2D"/>
    <w:rsid w:val="00614C9C"/>
    <w:rsid w:val="00614F55"/>
    <w:rsid w:val="00615133"/>
    <w:rsid w:val="0061515A"/>
    <w:rsid w:val="00615289"/>
    <w:rsid w:val="0061538F"/>
    <w:rsid w:val="00615562"/>
    <w:rsid w:val="00615579"/>
    <w:rsid w:val="00615E70"/>
    <w:rsid w:val="00615F0F"/>
    <w:rsid w:val="00615F61"/>
    <w:rsid w:val="00615FCC"/>
    <w:rsid w:val="006160C1"/>
    <w:rsid w:val="006165E6"/>
    <w:rsid w:val="006168A7"/>
    <w:rsid w:val="0061690F"/>
    <w:rsid w:val="00616AD5"/>
    <w:rsid w:val="00616CFE"/>
    <w:rsid w:val="00616F42"/>
    <w:rsid w:val="006172B8"/>
    <w:rsid w:val="00617352"/>
    <w:rsid w:val="00617416"/>
    <w:rsid w:val="006175FA"/>
    <w:rsid w:val="00617691"/>
    <w:rsid w:val="00617AA5"/>
    <w:rsid w:val="00617B49"/>
    <w:rsid w:val="00617D36"/>
    <w:rsid w:val="00617E3F"/>
    <w:rsid w:val="00617F11"/>
    <w:rsid w:val="00617F48"/>
    <w:rsid w:val="00617F73"/>
    <w:rsid w:val="00620083"/>
    <w:rsid w:val="0062008D"/>
    <w:rsid w:val="006202EE"/>
    <w:rsid w:val="00620563"/>
    <w:rsid w:val="0062064A"/>
    <w:rsid w:val="00620801"/>
    <w:rsid w:val="00620A71"/>
    <w:rsid w:val="00620CE4"/>
    <w:rsid w:val="00620D80"/>
    <w:rsid w:val="00620E2D"/>
    <w:rsid w:val="00620E5E"/>
    <w:rsid w:val="00621032"/>
    <w:rsid w:val="006212E7"/>
    <w:rsid w:val="006212F0"/>
    <w:rsid w:val="00621462"/>
    <w:rsid w:val="00621502"/>
    <w:rsid w:val="00621511"/>
    <w:rsid w:val="00621573"/>
    <w:rsid w:val="0062162A"/>
    <w:rsid w:val="00621676"/>
    <w:rsid w:val="0062177E"/>
    <w:rsid w:val="0062179D"/>
    <w:rsid w:val="00621B56"/>
    <w:rsid w:val="00621C42"/>
    <w:rsid w:val="00621D89"/>
    <w:rsid w:val="00621F46"/>
    <w:rsid w:val="00621F5D"/>
    <w:rsid w:val="00621F8A"/>
    <w:rsid w:val="00622244"/>
    <w:rsid w:val="006223DC"/>
    <w:rsid w:val="006223F0"/>
    <w:rsid w:val="00622531"/>
    <w:rsid w:val="00622593"/>
    <w:rsid w:val="006225BB"/>
    <w:rsid w:val="00622603"/>
    <w:rsid w:val="00622747"/>
    <w:rsid w:val="0062278A"/>
    <w:rsid w:val="00622B10"/>
    <w:rsid w:val="00622CFA"/>
    <w:rsid w:val="00622F2F"/>
    <w:rsid w:val="00622F5C"/>
    <w:rsid w:val="00623083"/>
    <w:rsid w:val="00623260"/>
    <w:rsid w:val="00623263"/>
    <w:rsid w:val="0062331F"/>
    <w:rsid w:val="006233AC"/>
    <w:rsid w:val="00623419"/>
    <w:rsid w:val="006234A6"/>
    <w:rsid w:val="0062363A"/>
    <w:rsid w:val="00623BFC"/>
    <w:rsid w:val="00623C6F"/>
    <w:rsid w:val="0062405B"/>
    <w:rsid w:val="0062411F"/>
    <w:rsid w:val="006241F4"/>
    <w:rsid w:val="0062444B"/>
    <w:rsid w:val="006245AC"/>
    <w:rsid w:val="00624998"/>
    <w:rsid w:val="00624B61"/>
    <w:rsid w:val="00625046"/>
    <w:rsid w:val="0062513D"/>
    <w:rsid w:val="0062537D"/>
    <w:rsid w:val="00625549"/>
    <w:rsid w:val="00625747"/>
    <w:rsid w:val="00625793"/>
    <w:rsid w:val="00625A10"/>
    <w:rsid w:val="00625A3B"/>
    <w:rsid w:val="00625A94"/>
    <w:rsid w:val="00625A95"/>
    <w:rsid w:val="00625B6A"/>
    <w:rsid w:val="00625CED"/>
    <w:rsid w:val="00625EF9"/>
    <w:rsid w:val="00625FED"/>
    <w:rsid w:val="00626014"/>
    <w:rsid w:val="00626126"/>
    <w:rsid w:val="006261B4"/>
    <w:rsid w:val="006263E6"/>
    <w:rsid w:val="006264DA"/>
    <w:rsid w:val="0062661E"/>
    <w:rsid w:val="00626652"/>
    <w:rsid w:val="00626773"/>
    <w:rsid w:val="006268B4"/>
    <w:rsid w:val="0062695E"/>
    <w:rsid w:val="00626976"/>
    <w:rsid w:val="006269A8"/>
    <w:rsid w:val="00626BCA"/>
    <w:rsid w:val="00626C1E"/>
    <w:rsid w:val="00626D03"/>
    <w:rsid w:val="00626D7B"/>
    <w:rsid w:val="00626FB4"/>
    <w:rsid w:val="006272D6"/>
    <w:rsid w:val="00627411"/>
    <w:rsid w:val="006274AA"/>
    <w:rsid w:val="006274C1"/>
    <w:rsid w:val="00627558"/>
    <w:rsid w:val="00627582"/>
    <w:rsid w:val="006275EC"/>
    <w:rsid w:val="00627751"/>
    <w:rsid w:val="006277EF"/>
    <w:rsid w:val="00627971"/>
    <w:rsid w:val="00627986"/>
    <w:rsid w:val="00627C88"/>
    <w:rsid w:val="00627D8D"/>
    <w:rsid w:val="00627DEE"/>
    <w:rsid w:val="00627E61"/>
    <w:rsid w:val="00627EC8"/>
    <w:rsid w:val="00630001"/>
    <w:rsid w:val="006302AE"/>
    <w:rsid w:val="006302F9"/>
    <w:rsid w:val="0063050E"/>
    <w:rsid w:val="00630565"/>
    <w:rsid w:val="00630567"/>
    <w:rsid w:val="006308A4"/>
    <w:rsid w:val="006308D6"/>
    <w:rsid w:val="00630ADB"/>
    <w:rsid w:val="00630B54"/>
    <w:rsid w:val="00630B94"/>
    <w:rsid w:val="00630C1E"/>
    <w:rsid w:val="00630C90"/>
    <w:rsid w:val="00630D6B"/>
    <w:rsid w:val="0063113F"/>
    <w:rsid w:val="006311B3"/>
    <w:rsid w:val="006314B5"/>
    <w:rsid w:val="00631593"/>
    <w:rsid w:val="00631ABA"/>
    <w:rsid w:val="00631D99"/>
    <w:rsid w:val="00631DB5"/>
    <w:rsid w:val="00631DC1"/>
    <w:rsid w:val="00631DDC"/>
    <w:rsid w:val="00631EC6"/>
    <w:rsid w:val="00631FFE"/>
    <w:rsid w:val="006320BE"/>
    <w:rsid w:val="006320E2"/>
    <w:rsid w:val="006320F5"/>
    <w:rsid w:val="0063218D"/>
    <w:rsid w:val="0063255A"/>
    <w:rsid w:val="00632659"/>
    <w:rsid w:val="006327F8"/>
    <w:rsid w:val="0063284C"/>
    <w:rsid w:val="00632C89"/>
    <w:rsid w:val="0063312D"/>
    <w:rsid w:val="006331DF"/>
    <w:rsid w:val="006332F8"/>
    <w:rsid w:val="006333B4"/>
    <w:rsid w:val="00633732"/>
    <w:rsid w:val="00633A7D"/>
    <w:rsid w:val="00633B84"/>
    <w:rsid w:val="00633EA2"/>
    <w:rsid w:val="00634057"/>
    <w:rsid w:val="00634304"/>
    <w:rsid w:val="0063461E"/>
    <w:rsid w:val="006349CE"/>
    <w:rsid w:val="006349FA"/>
    <w:rsid w:val="00634BF4"/>
    <w:rsid w:val="00634C91"/>
    <w:rsid w:val="00634D4E"/>
    <w:rsid w:val="00634DB3"/>
    <w:rsid w:val="00635047"/>
    <w:rsid w:val="0063509D"/>
    <w:rsid w:val="006356E2"/>
    <w:rsid w:val="006357D6"/>
    <w:rsid w:val="006358F0"/>
    <w:rsid w:val="00635947"/>
    <w:rsid w:val="00635C10"/>
    <w:rsid w:val="00635CCD"/>
    <w:rsid w:val="00635D50"/>
    <w:rsid w:val="00635E70"/>
    <w:rsid w:val="00635F6B"/>
    <w:rsid w:val="00636332"/>
    <w:rsid w:val="00636397"/>
    <w:rsid w:val="00636398"/>
    <w:rsid w:val="006364CE"/>
    <w:rsid w:val="0063674C"/>
    <w:rsid w:val="00636862"/>
    <w:rsid w:val="006368D3"/>
    <w:rsid w:val="00636A99"/>
    <w:rsid w:val="00636B12"/>
    <w:rsid w:val="00636B72"/>
    <w:rsid w:val="006370E6"/>
    <w:rsid w:val="00637119"/>
    <w:rsid w:val="0063714D"/>
    <w:rsid w:val="0063717C"/>
    <w:rsid w:val="00637306"/>
    <w:rsid w:val="00637368"/>
    <w:rsid w:val="006373B8"/>
    <w:rsid w:val="006374B7"/>
    <w:rsid w:val="006377C2"/>
    <w:rsid w:val="006377EC"/>
    <w:rsid w:val="006377FE"/>
    <w:rsid w:val="0063787E"/>
    <w:rsid w:val="006378E1"/>
    <w:rsid w:val="006379E0"/>
    <w:rsid w:val="00640002"/>
    <w:rsid w:val="0064020B"/>
    <w:rsid w:val="00640281"/>
    <w:rsid w:val="00640394"/>
    <w:rsid w:val="0064058D"/>
    <w:rsid w:val="006406E8"/>
    <w:rsid w:val="006407BA"/>
    <w:rsid w:val="006407D5"/>
    <w:rsid w:val="00640A9A"/>
    <w:rsid w:val="00640BC2"/>
    <w:rsid w:val="00640DEC"/>
    <w:rsid w:val="00640EF8"/>
    <w:rsid w:val="006410E3"/>
    <w:rsid w:val="00641108"/>
    <w:rsid w:val="0064127C"/>
    <w:rsid w:val="0064142B"/>
    <w:rsid w:val="006414AB"/>
    <w:rsid w:val="0064151F"/>
    <w:rsid w:val="00641533"/>
    <w:rsid w:val="0064153B"/>
    <w:rsid w:val="00641672"/>
    <w:rsid w:val="00641A2F"/>
    <w:rsid w:val="00641A6B"/>
    <w:rsid w:val="00641A82"/>
    <w:rsid w:val="00641B2C"/>
    <w:rsid w:val="00641B63"/>
    <w:rsid w:val="00642015"/>
    <w:rsid w:val="0064208D"/>
    <w:rsid w:val="00642114"/>
    <w:rsid w:val="00642398"/>
    <w:rsid w:val="006424A1"/>
    <w:rsid w:val="0064273C"/>
    <w:rsid w:val="006427C5"/>
    <w:rsid w:val="006427DC"/>
    <w:rsid w:val="00642B1D"/>
    <w:rsid w:val="00642B46"/>
    <w:rsid w:val="00642E8A"/>
    <w:rsid w:val="00642E9D"/>
    <w:rsid w:val="00642FA9"/>
    <w:rsid w:val="0064309D"/>
    <w:rsid w:val="006430B8"/>
    <w:rsid w:val="00643475"/>
    <w:rsid w:val="0064367F"/>
    <w:rsid w:val="006436B7"/>
    <w:rsid w:val="0064381C"/>
    <w:rsid w:val="0064396A"/>
    <w:rsid w:val="00643C72"/>
    <w:rsid w:val="00643C74"/>
    <w:rsid w:val="00643CE1"/>
    <w:rsid w:val="00643F7B"/>
    <w:rsid w:val="0064410C"/>
    <w:rsid w:val="00644174"/>
    <w:rsid w:val="0064420A"/>
    <w:rsid w:val="006447C3"/>
    <w:rsid w:val="00644898"/>
    <w:rsid w:val="00644A4A"/>
    <w:rsid w:val="00644CAC"/>
    <w:rsid w:val="00644E64"/>
    <w:rsid w:val="00644FCD"/>
    <w:rsid w:val="00645095"/>
    <w:rsid w:val="006451C9"/>
    <w:rsid w:val="006453DC"/>
    <w:rsid w:val="006453E3"/>
    <w:rsid w:val="006454D3"/>
    <w:rsid w:val="0064553C"/>
    <w:rsid w:val="00645D6A"/>
    <w:rsid w:val="00645DD0"/>
    <w:rsid w:val="00645F7C"/>
    <w:rsid w:val="00646002"/>
    <w:rsid w:val="0064606C"/>
    <w:rsid w:val="006460FC"/>
    <w:rsid w:val="0064624E"/>
    <w:rsid w:val="0064625C"/>
    <w:rsid w:val="006463E1"/>
    <w:rsid w:val="00646545"/>
    <w:rsid w:val="00646696"/>
    <w:rsid w:val="006469DD"/>
    <w:rsid w:val="00646A2D"/>
    <w:rsid w:val="00646B87"/>
    <w:rsid w:val="00646C7C"/>
    <w:rsid w:val="00646EE9"/>
    <w:rsid w:val="00646F3B"/>
    <w:rsid w:val="00647793"/>
    <w:rsid w:val="006477EB"/>
    <w:rsid w:val="006478A7"/>
    <w:rsid w:val="00647B24"/>
    <w:rsid w:val="00647C2F"/>
    <w:rsid w:val="00647DE4"/>
    <w:rsid w:val="0065008C"/>
    <w:rsid w:val="00650090"/>
    <w:rsid w:val="0065025D"/>
    <w:rsid w:val="00650282"/>
    <w:rsid w:val="0065042E"/>
    <w:rsid w:val="00650476"/>
    <w:rsid w:val="00650495"/>
    <w:rsid w:val="00650503"/>
    <w:rsid w:val="006506CF"/>
    <w:rsid w:val="006506DC"/>
    <w:rsid w:val="00650707"/>
    <w:rsid w:val="0065084B"/>
    <w:rsid w:val="006508AC"/>
    <w:rsid w:val="00650903"/>
    <w:rsid w:val="00650AB9"/>
    <w:rsid w:val="00650BCB"/>
    <w:rsid w:val="00650CA7"/>
    <w:rsid w:val="00650CD3"/>
    <w:rsid w:val="00650EC0"/>
    <w:rsid w:val="00650EE1"/>
    <w:rsid w:val="00650EFE"/>
    <w:rsid w:val="00650F1A"/>
    <w:rsid w:val="0065103E"/>
    <w:rsid w:val="0065128E"/>
    <w:rsid w:val="00651335"/>
    <w:rsid w:val="0065138A"/>
    <w:rsid w:val="006516DD"/>
    <w:rsid w:val="0065193A"/>
    <w:rsid w:val="00651A9E"/>
    <w:rsid w:val="00651DCA"/>
    <w:rsid w:val="00651E43"/>
    <w:rsid w:val="00652210"/>
    <w:rsid w:val="0065240D"/>
    <w:rsid w:val="00652422"/>
    <w:rsid w:val="006524F2"/>
    <w:rsid w:val="006527DA"/>
    <w:rsid w:val="00652927"/>
    <w:rsid w:val="00652A70"/>
    <w:rsid w:val="00652A76"/>
    <w:rsid w:val="00652A8E"/>
    <w:rsid w:val="00652BE6"/>
    <w:rsid w:val="00652C5A"/>
    <w:rsid w:val="00652ECD"/>
    <w:rsid w:val="00652F02"/>
    <w:rsid w:val="0065320C"/>
    <w:rsid w:val="00653230"/>
    <w:rsid w:val="0065336F"/>
    <w:rsid w:val="006533B3"/>
    <w:rsid w:val="006534CE"/>
    <w:rsid w:val="0065350E"/>
    <w:rsid w:val="00653517"/>
    <w:rsid w:val="00653759"/>
    <w:rsid w:val="00653AE5"/>
    <w:rsid w:val="00653CBC"/>
    <w:rsid w:val="00653D77"/>
    <w:rsid w:val="00653DA9"/>
    <w:rsid w:val="00654338"/>
    <w:rsid w:val="006543E2"/>
    <w:rsid w:val="0065482B"/>
    <w:rsid w:val="00654C2C"/>
    <w:rsid w:val="00654E2B"/>
    <w:rsid w:val="00654F82"/>
    <w:rsid w:val="00655150"/>
    <w:rsid w:val="006552C5"/>
    <w:rsid w:val="0065556B"/>
    <w:rsid w:val="0065563E"/>
    <w:rsid w:val="0065569E"/>
    <w:rsid w:val="00655733"/>
    <w:rsid w:val="00655A2C"/>
    <w:rsid w:val="00655AA8"/>
    <w:rsid w:val="00655ACD"/>
    <w:rsid w:val="00655C44"/>
    <w:rsid w:val="00655CCF"/>
    <w:rsid w:val="00655E44"/>
    <w:rsid w:val="00655F6A"/>
    <w:rsid w:val="0065604E"/>
    <w:rsid w:val="006561C8"/>
    <w:rsid w:val="00656438"/>
    <w:rsid w:val="00656444"/>
    <w:rsid w:val="00656605"/>
    <w:rsid w:val="0065664D"/>
    <w:rsid w:val="00656683"/>
    <w:rsid w:val="00656A19"/>
    <w:rsid w:val="00656A92"/>
    <w:rsid w:val="00656A97"/>
    <w:rsid w:val="00656B6B"/>
    <w:rsid w:val="00656DDE"/>
    <w:rsid w:val="006570A4"/>
    <w:rsid w:val="00657115"/>
    <w:rsid w:val="006571F3"/>
    <w:rsid w:val="0065722F"/>
    <w:rsid w:val="00657248"/>
    <w:rsid w:val="00657386"/>
    <w:rsid w:val="006575AD"/>
    <w:rsid w:val="006577A6"/>
    <w:rsid w:val="00657A1B"/>
    <w:rsid w:val="00657A8F"/>
    <w:rsid w:val="00657CDF"/>
    <w:rsid w:val="00657D30"/>
    <w:rsid w:val="00657D76"/>
    <w:rsid w:val="00657D7B"/>
    <w:rsid w:val="00657FD2"/>
    <w:rsid w:val="0066011D"/>
    <w:rsid w:val="00660345"/>
    <w:rsid w:val="00660689"/>
    <w:rsid w:val="006606C7"/>
    <w:rsid w:val="006607C0"/>
    <w:rsid w:val="00660ABE"/>
    <w:rsid w:val="00660B4A"/>
    <w:rsid w:val="00660BC1"/>
    <w:rsid w:val="00660E6D"/>
    <w:rsid w:val="00660EA8"/>
    <w:rsid w:val="00660F1F"/>
    <w:rsid w:val="006611A2"/>
    <w:rsid w:val="00661396"/>
    <w:rsid w:val="006613A1"/>
    <w:rsid w:val="006613A6"/>
    <w:rsid w:val="006613B1"/>
    <w:rsid w:val="00661800"/>
    <w:rsid w:val="00661C1F"/>
    <w:rsid w:val="00661ECE"/>
    <w:rsid w:val="00661FB1"/>
    <w:rsid w:val="00661FE2"/>
    <w:rsid w:val="0066238D"/>
    <w:rsid w:val="00662514"/>
    <w:rsid w:val="006626E2"/>
    <w:rsid w:val="006627A2"/>
    <w:rsid w:val="00662CD9"/>
    <w:rsid w:val="00662E21"/>
    <w:rsid w:val="00662E2B"/>
    <w:rsid w:val="00662FF4"/>
    <w:rsid w:val="0066306E"/>
    <w:rsid w:val="0066340D"/>
    <w:rsid w:val="006634D1"/>
    <w:rsid w:val="006634E6"/>
    <w:rsid w:val="00663522"/>
    <w:rsid w:val="006637BA"/>
    <w:rsid w:val="0066390A"/>
    <w:rsid w:val="00663936"/>
    <w:rsid w:val="00663B3B"/>
    <w:rsid w:val="00663D31"/>
    <w:rsid w:val="00663E67"/>
    <w:rsid w:val="006643F6"/>
    <w:rsid w:val="00664A22"/>
    <w:rsid w:val="00664AA6"/>
    <w:rsid w:val="00664AFF"/>
    <w:rsid w:val="00664B14"/>
    <w:rsid w:val="00664DF9"/>
    <w:rsid w:val="00664F5B"/>
    <w:rsid w:val="006651A8"/>
    <w:rsid w:val="0066537E"/>
    <w:rsid w:val="00665551"/>
    <w:rsid w:val="006655EE"/>
    <w:rsid w:val="006656AE"/>
    <w:rsid w:val="00665911"/>
    <w:rsid w:val="00665A7F"/>
    <w:rsid w:val="00665CAA"/>
    <w:rsid w:val="00665D2D"/>
    <w:rsid w:val="00665E02"/>
    <w:rsid w:val="00665FE4"/>
    <w:rsid w:val="006660E2"/>
    <w:rsid w:val="0066610B"/>
    <w:rsid w:val="0066610D"/>
    <w:rsid w:val="00666153"/>
    <w:rsid w:val="00666236"/>
    <w:rsid w:val="006663B1"/>
    <w:rsid w:val="006663D3"/>
    <w:rsid w:val="006664A3"/>
    <w:rsid w:val="006664FA"/>
    <w:rsid w:val="00666507"/>
    <w:rsid w:val="006666F3"/>
    <w:rsid w:val="00666743"/>
    <w:rsid w:val="006667A3"/>
    <w:rsid w:val="00666A91"/>
    <w:rsid w:val="00666ACD"/>
    <w:rsid w:val="00666D07"/>
    <w:rsid w:val="00666EEB"/>
    <w:rsid w:val="00666F8A"/>
    <w:rsid w:val="006670E7"/>
    <w:rsid w:val="006675C9"/>
    <w:rsid w:val="0066791A"/>
    <w:rsid w:val="00667C9C"/>
    <w:rsid w:val="00667DC3"/>
    <w:rsid w:val="00667DE1"/>
    <w:rsid w:val="00667E98"/>
    <w:rsid w:val="00667EE7"/>
    <w:rsid w:val="00667F4E"/>
    <w:rsid w:val="00670239"/>
    <w:rsid w:val="00670812"/>
    <w:rsid w:val="0067088E"/>
    <w:rsid w:val="00670922"/>
    <w:rsid w:val="00670BE1"/>
    <w:rsid w:val="00670C05"/>
    <w:rsid w:val="00670D0C"/>
    <w:rsid w:val="00670E28"/>
    <w:rsid w:val="00670E35"/>
    <w:rsid w:val="00670E6A"/>
    <w:rsid w:val="00671001"/>
    <w:rsid w:val="00671040"/>
    <w:rsid w:val="0067137B"/>
    <w:rsid w:val="006717AF"/>
    <w:rsid w:val="00671DEE"/>
    <w:rsid w:val="00671FEB"/>
    <w:rsid w:val="00672009"/>
    <w:rsid w:val="0067215C"/>
    <w:rsid w:val="0067218F"/>
    <w:rsid w:val="0067235C"/>
    <w:rsid w:val="00672482"/>
    <w:rsid w:val="00672697"/>
    <w:rsid w:val="00672BA7"/>
    <w:rsid w:val="00672BB6"/>
    <w:rsid w:val="00672DE4"/>
    <w:rsid w:val="00672EAB"/>
    <w:rsid w:val="00673178"/>
    <w:rsid w:val="006732BF"/>
    <w:rsid w:val="00673682"/>
    <w:rsid w:val="0067394F"/>
    <w:rsid w:val="00673B62"/>
    <w:rsid w:val="00673DCC"/>
    <w:rsid w:val="0067417E"/>
    <w:rsid w:val="006741F2"/>
    <w:rsid w:val="00674348"/>
    <w:rsid w:val="00674544"/>
    <w:rsid w:val="006746C5"/>
    <w:rsid w:val="00674A8F"/>
    <w:rsid w:val="00674CC3"/>
    <w:rsid w:val="00674E0D"/>
    <w:rsid w:val="00674E7B"/>
    <w:rsid w:val="00674F3D"/>
    <w:rsid w:val="0067518C"/>
    <w:rsid w:val="0067524D"/>
    <w:rsid w:val="0067536A"/>
    <w:rsid w:val="0067569F"/>
    <w:rsid w:val="006759F8"/>
    <w:rsid w:val="00675BEB"/>
    <w:rsid w:val="00675BEC"/>
    <w:rsid w:val="00675C72"/>
    <w:rsid w:val="00675D65"/>
    <w:rsid w:val="00676031"/>
    <w:rsid w:val="00676208"/>
    <w:rsid w:val="006768B5"/>
    <w:rsid w:val="00676BBA"/>
    <w:rsid w:val="00676C04"/>
    <w:rsid w:val="00676D1C"/>
    <w:rsid w:val="00676F6F"/>
    <w:rsid w:val="00676FFD"/>
    <w:rsid w:val="0067706D"/>
    <w:rsid w:val="006770A4"/>
    <w:rsid w:val="006770EB"/>
    <w:rsid w:val="006771F9"/>
    <w:rsid w:val="0067736A"/>
    <w:rsid w:val="00677531"/>
    <w:rsid w:val="006776A5"/>
    <w:rsid w:val="006776D7"/>
    <w:rsid w:val="006779F8"/>
    <w:rsid w:val="00677ACE"/>
    <w:rsid w:val="00677C5C"/>
    <w:rsid w:val="00677E72"/>
    <w:rsid w:val="00677F9D"/>
    <w:rsid w:val="006801E6"/>
    <w:rsid w:val="006803E6"/>
    <w:rsid w:val="0068050F"/>
    <w:rsid w:val="0068053F"/>
    <w:rsid w:val="006807BB"/>
    <w:rsid w:val="00680C24"/>
    <w:rsid w:val="00680E31"/>
    <w:rsid w:val="00680E8E"/>
    <w:rsid w:val="00680F74"/>
    <w:rsid w:val="00680F77"/>
    <w:rsid w:val="00681003"/>
    <w:rsid w:val="00681570"/>
    <w:rsid w:val="006817C9"/>
    <w:rsid w:val="0068202C"/>
    <w:rsid w:val="00682476"/>
    <w:rsid w:val="0068251C"/>
    <w:rsid w:val="00682599"/>
    <w:rsid w:val="0068263B"/>
    <w:rsid w:val="006827D3"/>
    <w:rsid w:val="00682B8C"/>
    <w:rsid w:val="00682E29"/>
    <w:rsid w:val="00682FF7"/>
    <w:rsid w:val="006830F3"/>
    <w:rsid w:val="0068312B"/>
    <w:rsid w:val="006831DA"/>
    <w:rsid w:val="00683204"/>
    <w:rsid w:val="00683427"/>
    <w:rsid w:val="00683431"/>
    <w:rsid w:val="0068349D"/>
    <w:rsid w:val="00683515"/>
    <w:rsid w:val="0068355D"/>
    <w:rsid w:val="006836D4"/>
    <w:rsid w:val="006836F9"/>
    <w:rsid w:val="00683ACC"/>
    <w:rsid w:val="00683D94"/>
    <w:rsid w:val="00683DD7"/>
    <w:rsid w:val="00683E7D"/>
    <w:rsid w:val="00683E83"/>
    <w:rsid w:val="00683EA9"/>
    <w:rsid w:val="00683ECE"/>
    <w:rsid w:val="00683FEB"/>
    <w:rsid w:val="00684076"/>
    <w:rsid w:val="006842F3"/>
    <w:rsid w:val="006843B3"/>
    <w:rsid w:val="0068440C"/>
    <w:rsid w:val="006845E4"/>
    <w:rsid w:val="00684AA1"/>
    <w:rsid w:val="00684D19"/>
    <w:rsid w:val="00684E59"/>
    <w:rsid w:val="00684F14"/>
    <w:rsid w:val="00684F6A"/>
    <w:rsid w:val="0068500F"/>
    <w:rsid w:val="006851EE"/>
    <w:rsid w:val="006853B0"/>
    <w:rsid w:val="0068556D"/>
    <w:rsid w:val="006855C7"/>
    <w:rsid w:val="0068567A"/>
    <w:rsid w:val="00685B8D"/>
    <w:rsid w:val="00685BC7"/>
    <w:rsid w:val="00685C31"/>
    <w:rsid w:val="00685F4C"/>
    <w:rsid w:val="00686041"/>
    <w:rsid w:val="0068617A"/>
    <w:rsid w:val="006861DE"/>
    <w:rsid w:val="006861E0"/>
    <w:rsid w:val="00686286"/>
    <w:rsid w:val="00686543"/>
    <w:rsid w:val="006865DE"/>
    <w:rsid w:val="00686BED"/>
    <w:rsid w:val="00686D0E"/>
    <w:rsid w:val="00686EDA"/>
    <w:rsid w:val="00687024"/>
    <w:rsid w:val="0068709E"/>
    <w:rsid w:val="0068710C"/>
    <w:rsid w:val="00687170"/>
    <w:rsid w:val="00687197"/>
    <w:rsid w:val="00687292"/>
    <w:rsid w:val="00687F27"/>
    <w:rsid w:val="00687F2E"/>
    <w:rsid w:val="00687FD8"/>
    <w:rsid w:val="0069010C"/>
    <w:rsid w:val="0069035D"/>
    <w:rsid w:val="006906A1"/>
    <w:rsid w:val="006907F6"/>
    <w:rsid w:val="006908D9"/>
    <w:rsid w:val="00690F57"/>
    <w:rsid w:val="006912AE"/>
    <w:rsid w:val="006914E2"/>
    <w:rsid w:val="006915F6"/>
    <w:rsid w:val="006916EA"/>
    <w:rsid w:val="00691737"/>
    <w:rsid w:val="00691AA2"/>
    <w:rsid w:val="00691DFE"/>
    <w:rsid w:val="00691F6E"/>
    <w:rsid w:val="0069216C"/>
    <w:rsid w:val="006923B3"/>
    <w:rsid w:val="006923B6"/>
    <w:rsid w:val="0069241C"/>
    <w:rsid w:val="006924BE"/>
    <w:rsid w:val="0069290D"/>
    <w:rsid w:val="00692951"/>
    <w:rsid w:val="006929F2"/>
    <w:rsid w:val="00692A0C"/>
    <w:rsid w:val="00692AD2"/>
    <w:rsid w:val="00692AFC"/>
    <w:rsid w:val="00692D2A"/>
    <w:rsid w:val="00692DE5"/>
    <w:rsid w:val="00692EF0"/>
    <w:rsid w:val="0069312E"/>
    <w:rsid w:val="0069326D"/>
    <w:rsid w:val="00693408"/>
    <w:rsid w:val="00693532"/>
    <w:rsid w:val="006937C6"/>
    <w:rsid w:val="00693963"/>
    <w:rsid w:val="00693992"/>
    <w:rsid w:val="00693AAA"/>
    <w:rsid w:val="00693EAF"/>
    <w:rsid w:val="00694000"/>
    <w:rsid w:val="006940AF"/>
    <w:rsid w:val="00694172"/>
    <w:rsid w:val="00694196"/>
    <w:rsid w:val="006942FC"/>
    <w:rsid w:val="00694301"/>
    <w:rsid w:val="00694515"/>
    <w:rsid w:val="00694687"/>
    <w:rsid w:val="006949A7"/>
    <w:rsid w:val="00694A16"/>
    <w:rsid w:val="00694BB1"/>
    <w:rsid w:val="00694D65"/>
    <w:rsid w:val="00694E86"/>
    <w:rsid w:val="00694EA4"/>
    <w:rsid w:val="0069504F"/>
    <w:rsid w:val="006951C7"/>
    <w:rsid w:val="006954BC"/>
    <w:rsid w:val="00695821"/>
    <w:rsid w:val="006958AC"/>
    <w:rsid w:val="00695AF9"/>
    <w:rsid w:val="00695E31"/>
    <w:rsid w:val="00695E95"/>
    <w:rsid w:val="00695FC2"/>
    <w:rsid w:val="00696332"/>
    <w:rsid w:val="006963C8"/>
    <w:rsid w:val="0069642E"/>
    <w:rsid w:val="00696527"/>
    <w:rsid w:val="00696562"/>
    <w:rsid w:val="00696949"/>
    <w:rsid w:val="0069694C"/>
    <w:rsid w:val="0069697A"/>
    <w:rsid w:val="00696A39"/>
    <w:rsid w:val="00696B47"/>
    <w:rsid w:val="00696BF3"/>
    <w:rsid w:val="00696C31"/>
    <w:rsid w:val="00696C57"/>
    <w:rsid w:val="00696D8C"/>
    <w:rsid w:val="00696E40"/>
    <w:rsid w:val="00696F1E"/>
    <w:rsid w:val="00696F3D"/>
    <w:rsid w:val="00697052"/>
    <w:rsid w:val="0069734C"/>
    <w:rsid w:val="00697897"/>
    <w:rsid w:val="006978ED"/>
    <w:rsid w:val="00697D23"/>
    <w:rsid w:val="00697E53"/>
    <w:rsid w:val="00697F2D"/>
    <w:rsid w:val="006A0292"/>
    <w:rsid w:val="006A02B4"/>
    <w:rsid w:val="006A0487"/>
    <w:rsid w:val="006A0A8B"/>
    <w:rsid w:val="006A0AC6"/>
    <w:rsid w:val="006A0DE4"/>
    <w:rsid w:val="006A103D"/>
    <w:rsid w:val="006A13B8"/>
    <w:rsid w:val="006A170A"/>
    <w:rsid w:val="006A195D"/>
    <w:rsid w:val="006A19C3"/>
    <w:rsid w:val="006A1A5D"/>
    <w:rsid w:val="006A1A70"/>
    <w:rsid w:val="006A1AD8"/>
    <w:rsid w:val="006A1BED"/>
    <w:rsid w:val="006A1D29"/>
    <w:rsid w:val="006A1D92"/>
    <w:rsid w:val="006A1F9E"/>
    <w:rsid w:val="006A20D4"/>
    <w:rsid w:val="006A20EB"/>
    <w:rsid w:val="006A2164"/>
    <w:rsid w:val="006A228A"/>
    <w:rsid w:val="006A2395"/>
    <w:rsid w:val="006A250C"/>
    <w:rsid w:val="006A256A"/>
    <w:rsid w:val="006A2658"/>
    <w:rsid w:val="006A26C8"/>
    <w:rsid w:val="006A26E2"/>
    <w:rsid w:val="006A2776"/>
    <w:rsid w:val="006A280A"/>
    <w:rsid w:val="006A2BAF"/>
    <w:rsid w:val="006A2C23"/>
    <w:rsid w:val="006A2F9B"/>
    <w:rsid w:val="006A310B"/>
    <w:rsid w:val="006A3123"/>
    <w:rsid w:val="006A31C8"/>
    <w:rsid w:val="006A3298"/>
    <w:rsid w:val="006A32F4"/>
    <w:rsid w:val="006A3722"/>
    <w:rsid w:val="006A374F"/>
    <w:rsid w:val="006A387A"/>
    <w:rsid w:val="006A38A6"/>
    <w:rsid w:val="006A3AC2"/>
    <w:rsid w:val="006A3AC8"/>
    <w:rsid w:val="006A40C6"/>
    <w:rsid w:val="006A415A"/>
    <w:rsid w:val="006A42F4"/>
    <w:rsid w:val="006A4402"/>
    <w:rsid w:val="006A4556"/>
    <w:rsid w:val="006A46FB"/>
    <w:rsid w:val="006A4719"/>
    <w:rsid w:val="006A489E"/>
    <w:rsid w:val="006A4A4C"/>
    <w:rsid w:val="006A4BDE"/>
    <w:rsid w:val="006A4F15"/>
    <w:rsid w:val="006A515B"/>
    <w:rsid w:val="006A5219"/>
    <w:rsid w:val="006A5336"/>
    <w:rsid w:val="006A533A"/>
    <w:rsid w:val="006A546C"/>
    <w:rsid w:val="006A5495"/>
    <w:rsid w:val="006A5754"/>
    <w:rsid w:val="006A57CA"/>
    <w:rsid w:val="006A591C"/>
    <w:rsid w:val="006A5A68"/>
    <w:rsid w:val="006A5BBA"/>
    <w:rsid w:val="006A5D19"/>
    <w:rsid w:val="006A5E28"/>
    <w:rsid w:val="006A5F68"/>
    <w:rsid w:val="006A5FCF"/>
    <w:rsid w:val="006A608A"/>
    <w:rsid w:val="006A638C"/>
    <w:rsid w:val="006A6602"/>
    <w:rsid w:val="006A6768"/>
    <w:rsid w:val="006A693C"/>
    <w:rsid w:val="006A697B"/>
    <w:rsid w:val="006A6ABE"/>
    <w:rsid w:val="006A6D2B"/>
    <w:rsid w:val="006A73E3"/>
    <w:rsid w:val="006A75D3"/>
    <w:rsid w:val="006A7680"/>
    <w:rsid w:val="006A7843"/>
    <w:rsid w:val="006A79D5"/>
    <w:rsid w:val="006A7AFF"/>
    <w:rsid w:val="006A7BCB"/>
    <w:rsid w:val="006A7CBB"/>
    <w:rsid w:val="006A7D36"/>
    <w:rsid w:val="006B01E9"/>
    <w:rsid w:val="006B01F3"/>
    <w:rsid w:val="006B0333"/>
    <w:rsid w:val="006B03AE"/>
    <w:rsid w:val="006B0567"/>
    <w:rsid w:val="006B064F"/>
    <w:rsid w:val="006B089D"/>
    <w:rsid w:val="006B0A00"/>
    <w:rsid w:val="006B0AC1"/>
    <w:rsid w:val="006B0EC7"/>
    <w:rsid w:val="006B0FAB"/>
    <w:rsid w:val="006B109C"/>
    <w:rsid w:val="006B115B"/>
    <w:rsid w:val="006B1244"/>
    <w:rsid w:val="006B12DD"/>
    <w:rsid w:val="006B1341"/>
    <w:rsid w:val="006B1368"/>
    <w:rsid w:val="006B1388"/>
    <w:rsid w:val="006B13D3"/>
    <w:rsid w:val="006B1688"/>
    <w:rsid w:val="006B16C5"/>
    <w:rsid w:val="006B1755"/>
    <w:rsid w:val="006B17C7"/>
    <w:rsid w:val="006B1816"/>
    <w:rsid w:val="006B182E"/>
    <w:rsid w:val="006B1A16"/>
    <w:rsid w:val="006B1B4A"/>
    <w:rsid w:val="006B1E60"/>
    <w:rsid w:val="006B1EF6"/>
    <w:rsid w:val="006B1F1E"/>
    <w:rsid w:val="006B2001"/>
    <w:rsid w:val="006B2099"/>
    <w:rsid w:val="006B215C"/>
    <w:rsid w:val="006B234A"/>
    <w:rsid w:val="006B2352"/>
    <w:rsid w:val="006B23FC"/>
    <w:rsid w:val="006B2544"/>
    <w:rsid w:val="006B2582"/>
    <w:rsid w:val="006B26E7"/>
    <w:rsid w:val="006B2859"/>
    <w:rsid w:val="006B29CD"/>
    <w:rsid w:val="006B29F9"/>
    <w:rsid w:val="006B2BF2"/>
    <w:rsid w:val="006B2D13"/>
    <w:rsid w:val="006B302F"/>
    <w:rsid w:val="006B31A9"/>
    <w:rsid w:val="006B3466"/>
    <w:rsid w:val="006B34A5"/>
    <w:rsid w:val="006B34EC"/>
    <w:rsid w:val="006B3580"/>
    <w:rsid w:val="006B35EA"/>
    <w:rsid w:val="006B38A8"/>
    <w:rsid w:val="006B3963"/>
    <w:rsid w:val="006B39A2"/>
    <w:rsid w:val="006B3A8E"/>
    <w:rsid w:val="006B3C52"/>
    <w:rsid w:val="006B3D30"/>
    <w:rsid w:val="006B3E28"/>
    <w:rsid w:val="006B3EF7"/>
    <w:rsid w:val="006B3F09"/>
    <w:rsid w:val="006B41AA"/>
    <w:rsid w:val="006B43AC"/>
    <w:rsid w:val="006B4461"/>
    <w:rsid w:val="006B46F5"/>
    <w:rsid w:val="006B4827"/>
    <w:rsid w:val="006B486E"/>
    <w:rsid w:val="006B496E"/>
    <w:rsid w:val="006B4A5D"/>
    <w:rsid w:val="006B4D45"/>
    <w:rsid w:val="006B4E4F"/>
    <w:rsid w:val="006B4F05"/>
    <w:rsid w:val="006B50CF"/>
    <w:rsid w:val="006B525C"/>
    <w:rsid w:val="006B53B4"/>
    <w:rsid w:val="006B543C"/>
    <w:rsid w:val="006B547B"/>
    <w:rsid w:val="006B5708"/>
    <w:rsid w:val="006B5947"/>
    <w:rsid w:val="006B5CB5"/>
    <w:rsid w:val="006B61D2"/>
    <w:rsid w:val="006B6376"/>
    <w:rsid w:val="006B638A"/>
    <w:rsid w:val="006B63AA"/>
    <w:rsid w:val="006B67BB"/>
    <w:rsid w:val="006B695C"/>
    <w:rsid w:val="006B6AEE"/>
    <w:rsid w:val="006B6C2E"/>
    <w:rsid w:val="006B6D1A"/>
    <w:rsid w:val="006B6F98"/>
    <w:rsid w:val="006B718D"/>
    <w:rsid w:val="006B750A"/>
    <w:rsid w:val="006B7956"/>
    <w:rsid w:val="006B795F"/>
    <w:rsid w:val="006B79C0"/>
    <w:rsid w:val="006B7AC8"/>
    <w:rsid w:val="006B7AD5"/>
    <w:rsid w:val="006B7D01"/>
    <w:rsid w:val="006B7D9B"/>
    <w:rsid w:val="006C01B9"/>
    <w:rsid w:val="006C01BF"/>
    <w:rsid w:val="006C03B8"/>
    <w:rsid w:val="006C0464"/>
    <w:rsid w:val="006C0490"/>
    <w:rsid w:val="006C04AB"/>
    <w:rsid w:val="006C05E5"/>
    <w:rsid w:val="006C05F0"/>
    <w:rsid w:val="006C0619"/>
    <w:rsid w:val="006C09FD"/>
    <w:rsid w:val="006C0D22"/>
    <w:rsid w:val="006C0E56"/>
    <w:rsid w:val="006C0EA9"/>
    <w:rsid w:val="006C10EA"/>
    <w:rsid w:val="006C15B6"/>
    <w:rsid w:val="006C15E9"/>
    <w:rsid w:val="006C17AE"/>
    <w:rsid w:val="006C2004"/>
    <w:rsid w:val="006C2160"/>
    <w:rsid w:val="006C2173"/>
    <w:rsid w:val="006C21AD"/>
    <w:rsid w:val="006C2215"/>
    <w:rsid w:val="006C28CC"/>
    <w:rsid w:val="006C2AB1"/>
    <w:rsid w:val="006C2B94"/>
    <w:rsid w:val="006C2E7E"/>
    <w:rsid w:val="006C2FF6"/>
    <w:rsid w:val="006C3162"/>
    <w:rsid w:val="006C3386"/>
    <w:rsid w:val="006C3499"/>
    <w:rsid w:val="006C3750"/>
    <w:rsid w:val="006C377C"/>
    <w:rsid w:val="006C3A17"/>
    <w:rsid w:val="006C3A46"/>
    <w:rsid w:val="006C3A59"/>
    <w:rsid w:val="006C3EFB"/>
    <w:rsid w:val="006C3F7D"/>
    <w:rsid w:val="006C4783"/>
    <w:rsid w:val="006C47A7"/>
    <w:rsid w:val="006C4B4F"/>
    <w:rsid w:val="006C4B86"/>
    <w:rsid w:val="006C4D89"/>
    <w:rsid w:val="006C4F7B"/>
    <w:rsid w:val="006C5488"/>
    <w:rsid w:val="006C5529"/>
    <w:rsid w:val="006C552B"/>
    <w:rsid w:val="006C598F"/>
    <w:rsid w:val="006C5D72"/>
    <w:rsid w:val="006C5E12"/>
    <w:rsid w:val="006C5EA7"/>
    <w:rsid w:val="006C5EC9"/>
    <w:rsid w:val="006C5FA5"/>
    <w:rsid w:val="006C6059"/>
    <w:rsid w:val="006C6565"/>
    <w:rsid w:val="006C66A8"/>
    <w:rsid w:val="006C6786"/>
    <w:rsid w:val="006C6789"/>
    <w:rsid w:val="006C67EC"/>
    <w:rsid w:val="006C694C"/>
    <w:rsid w:val="006C6B08"/>
    <w:rsid w:val="006C6CE5"/>
    <w:rsid w:val="006C6DC1"/>
    <w:rsid w:val="006C6E01"/>
    <w:rsid w:val="006C6E41"/>
    <w:rsid w:val="006C6F83"/>
    <w:rsid w:val="006C70C8"/>
    <w:rsid w:val="006C7300"/>
    <w:rsid w:val="006C7370"/>
    <w:rsid w:val="006C749F"/>
    <w:rsid w:val="006C7522"/>
    <w:rsid w:val="006C7573"/>
    <w:rsid w:val="006C75C7"/>
    <w:rsid w:val="006C76F9"/>
    <w:rsid w:val="006C7849"/>
    <w:rsid w:val="006C7952"/>
    <w:rsid w:val="006C7970"/>
    <w:rsid w:val="006C7A46"/>
    <w:rsid w:val="006C7B1E"/>
    <w:rsid w:val="006C7CF8"/>
    <w:rsid w:val="006C7DA9"/>
    <w:rsid w:val="006C7E12"/>
    <w:rsid w:val="006D0298"/>
    <w:rsid w:val="006D039D"/>
    <w:rsid w:val="006D052E"/>
    <w:rsid w:val="006D06FE"/>
    <w:rsid w:val="006D0878"/>
    <w:rsid w:val="006D09B8"/>
    <w:rsid w:val="006D0D94"/>
    <w:rsid w:val="006D0F39"/>
    <w:rsid w:val="006D10F3"/>
    <w:rsid w:val="006D11E3"/>
    <w:rsid w:val="006D126D"/>
    <w:rsid w:val="006D12CF"/>
    <w:rsid w:val="006D1339"/>
    <w:rsid w:val="006D1381"/>
    <w:rsid w:val="006D155A"/>
    <w:rsid w:val="006D15C8"/>
    <w:rsid w:val="006D178A"/>
    <w:rsid w:val="006D1903"/>
    <w:rsid w:val="006D1A13"/>
    <w:rsid w:val="006D1A5A"/>
    <w:rsid w:val="006D1A83"/>
    <w:rsid w:val="006D1D53"/>
    <w:rsid w:val="006D20AE"/>
    <w:rsid w:val="006D29AF"/>
    <w:rsid w:val="006D2B47"/>
    <w:rsid w:val="006D2D43"/>
    <w:rsid w:val="006D2D9E"/>
    <w:rsid w:val="006D2FA8"/>
    <w:rsid w:val="006D30F1"/>
    <w:rsid w:val="006D320C"/>
    <w:rsid w:val="006D330F"/>
    <w:rsid w:val="006D33A0"/>
    <w:rsid w:val="006D3434"/>
    <w:rsid w:val="006D34B0"/>
    <w:rsid w:val="006D3560"/>
    <w:rsid w:val="006D35B8"/>
    <w:rsid w:val="006D35D9"/>
    <w:rsid w:val="006D3603"/>
    <w:rsid w:val="006D3772"/>
    <w:rsid w:val="006D37FF"/>
    <w:rsid w:val="006D39BB"/>
    <w:rsid w:val="006D39E6"/>
    <w:rsid w:val="006D3CAD"/>
    <w:rsid w:val="006D3D0F"/>
    <w:rsid w:val="006D3FC7"/>
    <w:rsid w:val="006D4228"/>
    <w:rsid w:val="006D4270"/>
    <w:rsid w:val="006D4341"/>
    <w:rsid w:val="006D43A0"/>
    <w:rsid w:val="006D4A41"/>
    <w:rsid w:val="006D4D3E"/>
    <w:rsid w:val="006D4D4F"/>
    <w:rsid w:val="006D4D6B"/>
    <w:rsid w:val="006D4DBF"/>
    <w:rsid w:val="006D4EE0"/>
    <w:rsid w:val="006D53BF"/>
    <w:rsid w:val="006D5AF7"/>
    <w:rsid w:val="006D5C40"/>
    <w:rsid w:val="006D5E0E"/>
    <w:rsid w:val="006D5EAD"/>
    <w:rsid w:val="006D6207"/>
    <w:rsid w:val="006D6313"/>
    <w:rsid w:val="006D63BA"/>
    <w:rsid w:val="006D6624"/>
    <w:rsid w:val="006D669E"/>
    <w:rsid w:val="006D6747"/>
    <w:rsid w:val="006D68B4"/>
    <w:rsid w:val="006D697D"/>
    <w:rsid w:val="006D6A12"/>
    <w:rsid w:val="006D6F08"/>
    <w:rsid w:val="006D71FE"/>
    <w:rsid w:val="006D75FA"/>
    <w:rsid w:val="006D779B"/>
    <w:rsid w:val="006D77D6"/>
    <w:rsid w:val="006D781D"/>
    <w:rsid w:val="006D79D2"/>
    <w:rsid w:val="006D7A9C"/>
    <w:rsid w:val="006D7C88"/>
    <w:rsid w:val="006D7F0A"/>
    <w:rsid w:val="006E0112"/>
    <w:rsid w:val="006E013E"/>
    <w:rsid w:val="006E024E"/>
    <w:rsid w:val="006E03FB"/>
    <w:rsid w:val="006E0427"/>
    <w:rsid w:val="006E0599"/>
    <w:rsid w:val="006E062C"/>
    <w:rsid w:val="006E07CB"/>
    <w:rsid w:val="006E0B13"/>
    <w:rsid w:val="006E0BCA"/>
    <w:rsid w:val="006E0D23"/>
    <w:rsid w:val="006E0EEB"/>
    <w:rsid w:val="006E11B3"/>
    <w:rsid w:val="006E1234"/>
    <w:rsid w:val="006E1454"/>
    <w:rsid w:val="006E1526"/>
    <w:rsid w:val="006E1814"/>
    <w:rsid w:val="006E181F"/>
    <w:rsid w:val="006E190A"/>
    <w:rsid w:val="006E1C82"/>
    <w:rsid w:val="006E1F49"/>
    <w:rsid w:val="006E1FE3"/>
    <w:rsid w:val="006E2048"/>
    <w:rsid w:val="006E2176"/>
    <w:rsid w:val="006E21AC"/>
    <w:rsid w:val="006E2646"/>
    <w:rsid w:val="006E266B"/>
    <w:rsid w:val="006E282D"/>
    <w:rsid w:val="006E28B7"/>
    <w:rsid w:val="006E2A9B"/>
    <w:rsid w:val="006E2AC1"/>
    <w:rsid w:val="006E2BFD"/>
    <w:rsid w:val="006E3061"/>
    <w:rsid w:val="006E31D2"/>
    <w:rsid w:val="006E320B"/>
    <w:rsid w:val="006E329F"/>
    <w:rsid w:val="006E3310"/>
    <w:rsid w:val="006E33B9"/>
    <w:rsid w:val="006E374D"/>
    <w:rsid w:val="006E37BE"/>
    <w:rsid w:val="006E381C"/>
    <w:rsid w:val="006E3936"/>
    <w:rsid w:val="006E3C0D"/>
    <w:rsid w:val="006E3C66"/>
    <w:rsid w:val="006E3CD1"/>
    <w:rsid w:val="006E43C6"/>
    <w:rsid w:val="006E447B"/>
    <w:rsid w:val="006E45E1"/>
    <w:rsid w:val="006E45FD"/>
    <w:rsid w:val="006E496B"/>
    <w:rsid w:val="006E4B2E"/>
    <w:rsid w:val="006E4B93"/>
    <w:rsid w:val="006E4D72"/>
    <w:rsid w:val="006E4DFD"/>
    <w:rsid w:val="006E4E39"/>
    <w:rsid w:val="006E4F8B"/>
    <w:rsid w:val="006E4F96"/>
    <w:rsid w:val="006E5069"/>
    <w:rsid w:val="006E50B5"/>
    <w:rsid w:val="006E5190"/>
    <w:rsid w:val="006E51BC"/>
    <w:rsid w:val="006E51C5"/>
    <w:rsid w:val="006E54B3"/>
    <w:rsid w:val="006E5550"/>
    <w:rsid w:val="006E555B"/>
    <w:rsid w:val="006E565E"/>
    <w:rsid w:val="006E573F"/>
    <w:rsid w:val="006E597C"/>
    <w:rsid w:val="006E5CCB"/>
    <w:rsid w:val="006E5E63"/>
    <w:rsid w:val="006E5F37"/>
    <w:rsid w:val="006E5F55"/>
    <w:rsid w:val="006E6033"/>
    <w:rsid w:val="006E60E4"/>
    <w:rsid w:val="006E6155"/>
    <w:rsid w:val="006E6240"/>
    <w:rsid w:val="006E673D"/>
    <w:rsid w:val="006E6741"/>
    <w:rsid w:val="006E6936"/>
    <w:rsid w:val="006E6E91"/>
    <w:rsid w:val="006E70A8"/>
    <w:rsid w:val="006E70AA"/>
    <w:rsid w:val="006E71FF"/>
    <w:rsid w:val="006E742F"/>
    <w:rsid w:val="006E760C"/>
    <w:rsid w:val="006E782C"/>
    <w:rsid w:val="006E7951"/>
    <w:rsid w:val="006E79F0"/>
    <w:rsid w:val="006E7D3B"/>
    <w:rsid w:val="006E7E56"/>
    <w:rsid w:val="006E7E5B"/>
    <w:rsid w:val="006E7E7B"/>
    <w:rsid w:val="006F0325"/>
    <w:rsid w:val="006F04A2"/>
    <w:rsid w:val="006F052C"/>
    <w:rsid w:val="006F0714"/>
    <w:rsid w:val="006F0F0D"/>
    <w:rsid w:val="006F0F5E"/>
    <w:rsid w:val="006F104D"/>
    <w:rsid w:val="006F13D8"/>
    <w:rsid w:val="006F14AC"/>
    <w:rsid w:val="006F161B"/>
    <w:rsid w:val="006F1690"/>
    <w:rsid w:val="006F193B"/>
    <w:rsid w:val="006F1A72"/>
    <w:rsid w:val="006F1B70"/>
    <w:rsid w:val="006F1E6F"/>
    <w:rsid w:val="006F1ED0"/>
    <w:rsid w:val="006F1EFC"/>
    <w:rsid w:val="006F2026"/>
    <w:rsid w:val="006F2459"/>
    <w:rsid w:val="006F25BE"/>
    <w:rsid w:val="006F2B18"/>
    <w:rsid w:val="006F2B3F"/>
    <w:rsid w:val="006F2C1C"/>
    <w:rsid w:val="006F2CED"/>
    <w:rsid w:val="006F2D9F"/>
    <w:rsid w:val="006F2E8E"/>
    <w:rsid w:val="006F30DF"/>
    <w:rsid w:val="006F3103"/>
    <w:rsid w:val="006F329A"/>
    <w:rsid w:val="006F341D"/>
    <w:rsid w:val="006F3617"/>
    <w:rsid w:val="006F373C"/>
    <w:rsid w:val="006F3B8D"/>
    <w:rsid w:val="006F3CDE"/>
    <w:rsid w:val="006F4010"/>
    <w:rsid w:val="006F40A0"/>
    <w:rsid w:val="006F4168"/>
    <w:rsid w:val="006F4581"/>
    <w:rsid w:val="006F4A61"/>
    <w:rsid w:val="006F4C3E"/>
    <w:rsid w:val="006F4C93"/>
    <w:rsid w:val="006F50B0"/>
    <w:rsid w:val="006F510F"/>
    <w:rsid w:val="006F57CD"/>
    <w:rsid w:val="006F5821"/>
    <w:rsid w:val="006F58B6"/>
    <w:rsid w:val="006F58D4"/>
    <w:rsid w:val="006F5965"/>
    <w:rsid w:val="006F5C1F"/>
    <w:rsid w:val="006F5DE0"/>
    <w:rsid w:val="006F5EA8"/>
    <w:rsid w:val="006F5F9B"/>
    <w:rsid w:val="006F61E4"/>
    <w:rsid w:val="006F6582"/>
    <w:rsid w:val="006F6A90"/>
    <w:rsid w:val="006F6B41"/>
    <w:rsid w:val="006F6BCF"/>
    <w:rsid w:val="006F6C05"/>
    <w:rsid w:val="006F6D0E"/>
    <w:rsid w:val="006F6D6A"/>
    <w:rsid w:val="006F6DBF"/>
    <w:rsid w:val="006F6DD0"/>
    <w:rsid w:val="006F7439"/>
    <w:rsid w:val="006F75AE"/>
    <w:rsid w:val="006F7666"/>
    <w:rsid w:val="006F7896"/>
    <w:rsid w:val="006F79B3"/>
    <w:rsid w:val="006F7AF9"/>
    <w:rsid w:val="006F7CEB"/>
    <w:rsid w:val="006F7EF7"/>
    <w:rsid w:val="00700351"/>
    <w:rsid w:val="00700428"/>
    <w:rsid w:val="0070057A"/>
    <w:rsid w:val="007005EB"/>
    <w:rsid w:val="007005FD"/>
    <w:rsid w:val="007007DD"/>
    <w:rsid w:val="00700A49"/>
    <w:rsid w:val="00700C1F"/>
    <w:rsid w:val="00700CB3"/>
    <w:rsid w:val="00700F89"/>
    <w:rsid w:val="00701158"/>
    <w:rsid w:val="007011B4"/>
    <w:rsid w:val="0070129E"/>
    <w:rsid w:val="007013E6"/>
    <w:rsid w:val="00701570"/>
    <w:rsid w:val="0070162D"/>
    <w:rsid w:val="007018FA"/>
    <w:rsid w:val="00701C3D"/>
    <w:rsid w:val="00701C53"/>
    <w:rsid w:val="00701D54"/>
    <w:rsid w:val="007021EA"/>
    <w:rsid w:val="007022CB"/>
    <w:rsid w:val="007026E2"/>
    <w:rsid w:val="0070289C"/>
    <w:rsid w:val="007028CC"/>
    <w:rsid w:val="00702EC7"/>
    <w:rsid w:val="007033E7"/>
    <w:rsid w:val="0070346E"/>
    <w:rsid w:val="007034E9"/>
    <w:rsid w:val="0070359A"/>
    <w:rsid w:val="007035CD"/>
    <w:rsid w:val="0070372E"/>
    <w:rsid w:val="0070375A"/>
    <w:rsid w:val="00703802"/>
    <w:rsid w:val="00703964"/>
    <w:rsid w:val="00703A04"/>
    <w:rsid w:val="00703BA9"/>
    <w:rsid w:val="00703F4D"/>
    <w:rsid w:val="00704224"/>
    <w:rsid w:val="0070430A"/>
    <w:rsid w:val="00704395"/>
    <w:rsid w:val="0070458C"/>
    <w:rsid w:val="00704770"/>
    <w:rsid w:val="0070484D"/>
    <w:rsid w:val="00704A7A"/>
    <w:rsid w:val="00704B1F"/>
    <w:rsid w:val="00704D5E"/>
    <w:rsid w:val="00704EDB"/>
    <w:rsid w:val="00705078"/>
    <w:rsid w:val="0070520E"/>
    <w:rsid w:val="007053AE"/>
    <w:rsid w:val="007055AA"/>
    <w:rsid w:val="0070586E"/>
    <w:rsid w:val="00705988"/>
    <w:rsid w:val="00705997"/>
    <w:rsid w:val="00705A56"/>
    <w:rsid w:val="00705A91"/>
    <w:rsid w:val="00705AF2"/>
    <w:rsid w:val="00705B6D"/>
    <w:rsid w:val="00705CDC"/>
    <w:rsid w:val="00705DD7"/>
    <w:rsid w:val="00705E4A"/>
    <w:rsid w:val="00706101"/>
    <w:rsid w:val="00706313"/>
    <w:rsid w:val="007063FC"/>
    <w:rsid w:val="0070642A"/>
    <w:rsid w:val="007064B0"/>
    <w:rsid w:val="007064D4"/>
    <w:rsid w:val="00706567"/>
    <w:rsid w:val="00706602"/>
    <w:rsid w:val="00706DCF"/>
    <w:rsid w:val="00706F50"/>
    <w:rsid w:val="00707072"/>
    <w:rsid w:val="0070723A"/>
    <w:rsid w:val="00707509"/>
    <w:rsid w:val="0070762A"/>
    <w:rsid w:val="0070765B"/>
    <w:rsid w:val="0070777B"/>
    <w:rsid w:val="007077E4"/>
    <w:rsid w:val="00707CAA"/>
    <w:rsid w:val="00707CF8"/>
    <w:rsid w:val="00707D61"/>
    <w:rsid w:val="00707DBF"/>
    <w:rsid w:val="00707F45"/>
    <w:rsid w:val="00707FF0"/>
    <w:rsid w:val="007100DD"/>
    <w:rsid w:val="007100E5"/>
    <w:rsid w:val="00710163"/>
    <w:rsid w:val="0071094C"/>
    <w:rsid w:val="00710D8F"/>
    <w:rsid w:val="0071100E"/>
    <w:rsid w:val="00711272"/>
    <w:rsid w:val="00711A83"/>
    <w:rsid w:val="00711D02"/>
    <w:rsid w:val="00712076"/>
    <w:rsid w:val="00712287"/>
    <w:rsid w:val="007122A9"/>
    <w:rsid w:val="007123D9"/>
    <w:rsid w:val="0071260E"/>
    <w:rsid w:val="00712768"/>
    <w:rsid w:val="00712772"/>
    <w:rsid w:val="007129D2"/>
    <w:rsid w:val="007129FB"/>
    <w:rsid w:val="00712A1B"/>
    <w:rsid w:val="00712DA3"/>
    <w:rsid w:val="00712FC9"/>
    <w:rsid w:val="00713097"/>
    <w:rsid w:val="00713196"/>
    <w:rsid w:val="00713303"/>
    <w:rsid w:val="0071331C"/>
    <w:rsid w:val="00713567"/>
    <w:rsid w:val="007135BD"/>
    <w:rsid w:val="00713F45"/>
    <w:rsid w:val="00714299"/>
    <w:rsid w:val="00714545"/>
    <w:rsid w:val="00714778"/>
    <w:rsid w:val="007148D3"/>
    <w:rsid w:val="0071490B"/>
    <w:rsid w:val="00714ACE"/>
    <w:rsid w:val="00714C28"/>
    <w:rsid w:val="00714E95"/>
    <w:rsid w:val="00714F41"/>
    <w:rsid w:val="007151E1"/>
    <w:rsid w:val="007155BE"/>
    <w:rsid w:val="007156B2"/>
    <w:rsid w:val="007156E6"/>
    <w:rsid w:val="0071571A"/>
    <w:rsid w:val="00715790"/>
    <w:rsid w:val="00715797"/>
    <w:rsid w:val="0071589F"/>
    <w:rsid w:val="007159CA"/>
    <w:rsid w:val="00715A81"/>
    <w:rsid w:val="00715B9A"/>
    <w:rsid w:val="00715D66"/>
    <w:rsid w:val="007160D6"/>
    <w:rsid w:val="00716499"/>
    <w:rsid w:val="007165AA"/>
    <w:rsid w:val="00716BA9"/>
    <w:rsid w:val="00716FC2"/>
    <w:rsid w:val="00716FE4"/>
    <w:rsid w:val="007172C5"/>
    <w:rsid w:val="00717371"/>
    <w:rsid w:val="007173EB"/>
    <w:rsid w:val="00717536"/>
    <w:rsid w:val="007176D9"/>
    <w:rsid w:val="00717A4D"/>
    <w:rsid w:val="00717BE1"/>
    <w:rsid w:val="00717E53"/>
    <w:rsid w:val="00717FF0"/>
    <w:rsid w:val="00720114"/>
    <w:rsid w:val="00720202"/>
    <w:rsid w:val="00720314"/>
    <w:rsid w:val="007204CF"/>
    <w:rsid w:val="0072068B"/>
    <w:rsid w:val="00720DE4"/>
    <w:rsid w:val="00720F0D"/>
    <w:rsid w:val="00720F4D"/>
    <w:rsid w:val="00721192"/>
    <w:rsid w:val="00721403"/>
    <w:rsid w:val="007214E1"/>
    <w:rsid w:val="0072161F"/>
    <w:rsid w:val="0072169B"/>
    <w:rsid w:val="00721799"/>
    <w:rsid w:val="0072188F"/>
    <w:rsid w:val="00721B32"/>
    <w:rsid w:val="00721BFA"/>
    <w:rsid w:val="00721C34"/>
    <w:rsid w:val="00721F7F"/>
    <w:rsid w:val="007221F6"/>
    <w:rsid w:val="00722244"/>
    <w:rsid w:val="0072226D"/>
    <w:rsid w:val="00722498"/>
    <w:rsid w:val="00722BCB"/>
    <w:rsid w:val="00722C81"/>
    <w:rsid w:val="00723377"/>
    <w:rsid w:val="007235D3"/>
    <w:rsid w:val="007238F1"/>
    <w:rsid w:val="00723B29"/>
    <w:rsid w:val="00723BAE"/>
    <w:rsid w:val="00723C7A"/>
    <w:rsid w:val="00723CAA"/>
    <w:rsid w:val="00723E73"/>
    <w:rsid w:val="00723F88"/>
    <w:rsid w:val="00724154"/>
    <w:rsid w:val="00724206"/>
    <w:rsid w:val="00724224"/>
    <w:rsid w:val="007244B8"/>
    <w:rsid w:val="007245B3"/>
    <w:rsid w:val="00724704"/>
    <w:rsid w:val="0072481C"/>
    <w:rsid w:val="00724836"/>
    <w:rsid w:val="00724A11"/>
    <w:rsid w:val="00724B47"/>
    <w:rsid w:val="00724D8C"/>
    <w:rsid w:val="00725007"/>
    <w:rsid w:val="007250AD"/>
    <w:rsid w:val="00725493"/>
    <w:rsid w:val="0072553C"/>
    <w:rsid w:val="00725558"/>
    <w:rsid w:val="007255D3"/>
    <w:rsid w:val="007257D0"/>
    <w:rsid w:val="00725955"/>
    <w:rsid w:val="00725BB8"/>
    <w:rsid w:val="00725C0D"/>
    <w:rsid w:val="00725FA8"/>
    <w:rsid w:val="007260FE"/>
    <w:rsid w:val="00726251"/>
    <w:rsid w:val="00726655"/>
    <w:rsid w:val="007267DD"/>
    <w:rsid w:val="0072682D"/>
    <w:rsid w:val="00726948"/>
    <w:rsid w:val="00726D02"/>
    <w:rsid w:val="00726DB0"/>
    <w:rsid w:val="00726DD8"/>
    <w:rsid w:val="00726E12"/>
    <w:rsid w:val="00726EA6"/>
    <w:rsid w:val="00726F5D"/>
    <w:rsid w:val="00726F84"/>
    <w:rsid w:val="007270F3"/>
    <w:rsid w:val="00727208"/>
    <w:rsid w:val="007272AE"/>
    <w:rsid w:val="0072746D"/>
    <w:rsid w:val="007274B2"/>
    <w:rsid w:val="007274EA"/>
    <w:rsid w:val="0072759B"/>
    <w:rsid w:val="00727680"/>
    <w:rsid w:val="00727827"/>
    <w:rsid w:val="00727889"/>
    <w:rsid w:val="00727AB7"/>
    <w:rsid w:val="00727B7D"/>
    <w:rsid w:val="0073039F"/>
    <w:rsid w:val="007303DA"/>
    <w:rsid w:val="007303F5"/>
    <w:rsid w:val="00730439"/>
    <w:rsid w:val="00730D7B"/>
    <w:rsid w:val="00730EB6"/>
    <w:rsid w:val="00730FF9"/>
    <w:rsid w:val="007310B7"/>
    <w:rsid w:val="007312B6"/>
    <w:rsid w:val="007312BC"/>
    <w:rsid w:val="007312C5"/>
    <w:rsid w:val="0073143C"/>
    <w:rsid w:val="0073157D"/>
    <w:rsid w:val="00731634"/>
    <w:rsid w:val="00731814"/>
    <w:rsid w:val="00731894"/>
    <w:rsid w:val="00731B0D"/>
    <w:rsid w:val="00731D14"/>
    <w:rsid w:val="00731E2F"/>
    <w:rsid w:val="00731F08"/>
    <w:rsid w:val="00732055"/>
    <w:rsid w:val="007321AF"/>
    <w:rsid w:val="007325C8"/>
    <w:rsid w:val="00732727"/>
    <w:rsid w:val="007329BC"/>
    <w:rsid w:val="00732AC7"/>
    <w:rsid w:val="00732B9F"/>
    <w:rsid w:val="00732C46"/>
    <w:rsid w:val="00732D06"/>
    <w:rsid w:val="00733183"/>
    <w:rsid w:val="00733B9B"/>
    <w:rsid w:val="00733E1B"/>
    <w:rsid w:val="00734006"/>
    <w:rsid w:val="00734383"/>
    <w:rsid w:val="00734421"/>
    <w:rsid w:val="007346CD"/>
    <w:rsid w:val="007348B1"/>
    <w:rsid w:val="0073493D"/>
    <w:rsid w:val="00734983"/>
    <w:rsid w:val="00734CBC"/>
    <w:rsid w:val="00734D06"/>
    <w:rsid w:val="00734D43"/>
    <w:rsid w:val="00734DE0"/>
    <w:rsid w:val="00734EC8"/>
    <w:rsid w:val="00734F78"/>
    <w:rsid w:val="007352A8"/>
    <w:rsid w:val="00735766"/>
    <w:rsid w:val="007358A7"/>
    <w:rsid w:val="007358C4"/>
    <w:rsid w:val="007359B9"/>
    <w:rsid w:val="00735A3A"/>
    <w:rsid w:val="00735FB3"/>
    <w:rsid w:val="0073615C"/>
    <w:rsid w:val="007361C9"/>
    <w:rsid w:val="0073624A"/>
    <w:rsid w:val="00736294"/>
    <w:rsid w:val="007362A6"/>
    <w:rsid w:val="0073631A"/>
    <w:rsid w:val="00736381"/>
    <w:rsid w:val="007367A8"/>
    <w:rsid w:val="00736BFB"/>
    <w:rsid w:val="00736D12"/>
    <w:rsid w:val="00736D7D"/>
    <w:rsid w:val="00736EC1"/>
    <w:rsid w:val="00736F43"/>
    <w:rsid w:val="007371A5"/>
    <w:rsid w:val="007373C2"/>
    <w:rsid w:val="007373C4"/>
    <w:rsid w:val="007373EB"/>
    <w:rsid w:val="00737430"/>
    <w:rsid w:val="007374A5"/>
    <w:rsid w:val="00737BC0"/>
    <w:rsid w:val="00737D8A"/>
    <w:rsid w:val="00737E20"/>
    <w:rsid w:val="00737E94"/>
    <w:rsid w:val="00737F44"/>
    <w:rsid w:val="00740027"/>
    <w:rsid w:val="00740173"/>
    <w:rsid w:val="007401B6"/>
    <w:rsid w:val="0074027D"/>
    <w:rsid w:val="007408FF"/>
    <w:rsid w:val="00740992"/>
    <w:rsid w:val="00740A19"/>
    <w:rsid w:val="00740BEE"/>
    <w:rsid w:val="00740D64"/>
    <w:rsid w:val="00740E58"/>
    <w:rsid w:val="00741272"/>
    <w:rsid w:val="007416C8"/>
    <w:rsid w:val="00741773"/>
    <w:rsid w:val="007419DC"/>
    <w:rsid w:val="007419DF"/>
    <w:rsid w:val="00741D12"/>
    <w:rsid w:val="00741E11"/>
    <w:rsid w:val="00741EC5"/>
    <w:rsid w:val="00741F07"/>
    <w:rsid w:val="0074208D"/>
    <w:rsid w:val="00742159"/>
    <w:rsid w:val="0074241C"/>
    <w:rsid w:val="007425B6"/>
    <w:rsid w:val="007425C2"/>
    <w:rsid w:val="007425F5"/>
    <w:rsid w:val="0074274A"/>
    <w:rsid w:val="007427F1"/>
    <w:rsid w:val="00742BB3"/>
    <w:rsid w:val="00742CEA"/>
    <w:rsid w:val="00742D5F"/>
    <w:rsid w:val="00742D68"/>
    <w:rsid w:val="00742EBD"/>
    <w:rsid w:val="007433D0"/>
    <w:rsid w:val="00743555"/>
    <w:rsid w:val="00743581"/>
    <w:rsid w:val="0074359B"/>
    <w:rsid w:val="00743602"/>
    <w:rsid w:val="007436F7"/>
    <w:rsid w:val="00743706"/>
    <w:rsid w:val="00743748"/>
    <w:rsid w:val="0074376F"/>
    <w:rsid w:val="007437A1"/>
    <w:rsid w:val="00743A94"/>
    <w:rsid w:val="00744287"/>
    <w:rsid w:val="0074440A"/>
    <w:rsid w:val="007445A0"/>
    <w:rsid w:val="00744859"/>
    <w:rsid w:val="00744CB8"/>
    <w:rsid w:val="00744F75"/>
    <w:rsid w:val="00744F8E"/>
    <w:rsid w:val="00744FA9"/>
    <w:rsid w:val="0074524B"/>
    <w:rsid w:val="00745379"/>
    <w:rsid w:val="007453FA"/>
    <w:rsid w:val="007457F7"/>
    <w:rsid w:val="007457F9"/>
    <w:rsid w:val="00745ACB"/>
    <w:rsid w:val="00745E12"/>
    <w:rsid w:val="00745E83"/>
    <w:rsid w:val="00746132"/>
    <w:rsid w:val="0074623C"/>
    <w:rsid w:val="00746301"/>
    <w:rsid w:val="00746873"/>
    <w:rsid w:val="007469C1"/>
    <w:rsid w:val="007469CA"/>
    <w:rsid w:val="00746C30"/>
    <w:rsid w:val="00746D81"/>
    <w:rsid w:val="00746DB2"/>
    <w:rsid w:val="00746E24"/>
    <w:rsid w:val="00746EE2"/>
    <w:rsid w:val="0074724C"/>
    <w:rsid w:val="00747285"/>
    <w:rsid w:val="0074738E"/>
    <w:rsid w:val="007478F0"/>
    <w:rsid w:val="0074793E"/>
    <w:rsid w:val="0074797A"/>
    <w:rsid w:val="00747B32"/>
    <w:rsid w:val="00747D8B"/>
    <w:rsid w:val="00747DC0"/>
    <w:rsid w:val="00747F10"/>
    <w:rsid w:val="00750106"/>
    <w:rsid w:val="00750136"/>
    <w:rsid w:val="007502A9"/>
    <w:rsid w:val="007502E7"/>
    <w:rsid w:val="007502F6"/>
    <w:rsid w:val="00750516"/>
    <w:rsid w:val="007506D2"/>
    <w:rsid w:val="00750A79"/>
    <w:rsid w:val="00750BB1"/>
    <w:rsid w:val="00750BEA"/>
    <w:rsid w:val="00750D2A"/>
    <w:rsid w:val="00750EA6"/>
    <w:rsid w:val="00750F3C"/>
    <w:rsid w:val="0075106A"/>
    <w:rsid w:val="007510FF"/>
    <w:rsid w:val="00751140"/>
    <w:rsid w:val="00751228"/>
    <w:rsid w:val="007512BA"/>
    <w:rsid w:val="007512F9"/>
    <w:rsid w:val="00751388"/>
    <w:rsid w:val="007513CB"/>
    <w:rsid w:val="007513D8"/>
    <w:rsid w:val="00751589"/>
    <w:rsid w:val="007517D6"/>
    <w:rsid w:val="007517F0"/>
    <w:rsid w:val="007519EB"/>
    <w:rsid w:val="00751EC8"/>
    <w:rsid w:val="00752031"/>
    <w:rsid w:val="007522C4"/>
    <w:rsid w:val="0075233F"/>
    <w:rsid w:val="0075245E"/>
    <w:rsid w:val="00752A84"/>
    <w:rsid w:val="00752B72"/>
    <w:rsid w:val="00752BAA"/>
    <w:rsid w:val="00752D1D"/>
    <w:rsid w:val="00752F55"/>
    <w:rsid w:val="007530A3"/>
    <w:rsid w:val="00753601"/>
    <w:rsid w:val="0075387D"/>
    <w:rsid w:val="00753999"/>
    <w:rsid w:val="00753A47"/>
    <w:rsid w:val="00753C5E"/>
    <w:rsid w:val="00753C74"/>
    <w:rsid w:val="00753CDE"/>
    <w:rsid w:val="00753F8D"/>
    <w:rsid w:val="0075406E"/>
    <w:rsid w:val="007540F2"/>
    <w:rsid w:val="0075413E"/>
    <w:rsid w:val="0075418C"/>
    <w:rsid w:val="007542E2"/>
    <w:rsid w:val="00754517"/>
    <w:rsid w:val="0075454B"/>
    <w:rsid w:val="00754711"/>
    <w:rsid w:val="00754A24"/>
    <w:rsid w:val="00754C69"/>
    <w:rsid w:val="00755153"/>
    <w:rsid w:val="00755408"/>
    <w:rsid w:val="00755A46"/>
    <w:rsid w:val="00755A87"/>
    <w:rsid w:val="00755AC5"/>
    <w:rsid w:val="00755AFC"/>
    <w:rsid w:val="00755C98"/>
    <w:rsid w:val="00755CE5"/>
    <w:rsid w:val="00755E6E"/>
    <w:rsid w:val="00756067"/>
    <w:rsid w:val="007561A2"/>
    <w:rsid w:val="00756208"/>
    <w:rsid w:val="0075636E"/>
    <w:rsid w:val="007564DF"/>
    <w:rsid w:val="0075655C"/>
    <w:rsid w:val="007565A2"/>
    <w:rsid w:val="007567B2"/>
    <w:rsid w:val="0075696B"/>
    <w:rsid w:val="00756A68"/>
    <w:rsid w:val="00756B49"/>
    <w:rsid w:val="00756C3C"/>
    <w:rsid w:val="00756C45"/>
    <w:rsid w:val="00756D10"/>
    <w:rsid w:val="00756D78"/>
    <w:rsid w:val="00756D8F"/>
    <w:rsid w:val="00756E5D"/>
    <w:rsid w:val="0075707A"/>
    <w:rsid w:val="007570EB"/>
    <w:rsid w:val="00757153"/>
    <w:rsid w:val="007571E1"/>
    <w:rsid w:val="0075722B"/>
    <w:rsid w:val="007572DD"/>
    <w:rsid w:val="0075754F"/>
    <w:rsid w:val="007575CC"/>
    <w:rsid w:val="0075764E"/>
    <w:rsid w:val="00757A03"/>
    <w:rsid w:val="00757B90"/>
    <w:rsid w:val="00757D10"/>
    <w:rsid w:val="00757D74"/>
    <w:rsid w:val="00757E28"/>
    <w:rsid w:val="00757E4E"/>
    <w:rsid w:val="00757F4F"/>
    <w:rsid w:val="007601C9"/>
    <w:rsid w:val="007604B2"/>
    <w:rsid w:val="00760500"/>
    <w:rsid w:val="007606BD"/>
    <w:rsid w:val="0076089B"/>
    <w:rsid w:val="00760958"/>
    <w:rsid w:val="0076097C"/>
    <w:rsid w:val="00760C8B"/>
    <w:rsid w:val="00761067"/>
    <w:rsid w:val="007610B5"/>
    <w:rsid w:val="007610D9"/>
    <w:rsid w:val="007612D6"/>
    <w:rsid w:val="00761414"/>
    <w:rsid w:val="00761C86"/>
    <w:rsid w:val="00761D2E"/>
    <w:rsid w:val="00761EF4"/>
    <w:rsid w:val="00761FC3"/>
    <w:rsid w:val="00762354"/>
    <w:rsid w:val="0076264B"/>
    <w:rsid w:val="007626DF"/>
    <w:rsid w:val="0076279C"/>
    <w:rsid w:val="007628E6"/>
    <w:rsid w:val="007629C9"/>
    <w:rsid w:val="00762B7A"/>
    <w:rsid w:val="00763178"/>
    <w:rsid w:val="00763266"/>
    <w:rsid w:val="007634DA"/>
    <w:rsid w:val="00763537"/>
    <w:rsid w:val="00763613"/>
    <w:rsid w:val="0076363C"/>
    <w:rsid w:val="0076371A"/>
    <w:rsid w:val="0076388A"/>
    <w:rsid w:val="00763971"/>
    <w:rsid w:val="00763A08"/>
    <w:rsid w:val="00763BED"/>
    <w:rsid w:val="00763E94"/>
    <w:rsid w:val="00763ED4"/>
    <w:rsid w:val="00763EFA"/>
    <w:rsid w:val="00763FA9"/>
    <w:rsid w:val="007647A3"/>
    <w:rsid w:val="00764A66"/>
    <w:rsid w:val="00764A75"/>
    <w:rsid w:val="00764F30"/>
    <w:rsid w:val="00764F77"/>
    <w:rsid w:val="00764FB6"/>
    <w:rsid w:val="00765133"/>
    <w:rsid w:val="00765281"/>
    <w:rsid w:val="00765430"/>
    <w:rsid w:val="00765466"/>
    <w:rsid w:val="007654B8"/>
    <w:rsid w:val="007657C7"/>
    <w:rsid w:val="00765B0F"/>
    <w:rsid w:val="00765D88"/>
    <w:rsid w:val="00765DEA"/>
    <w:rsid w:val="0076611E"/>
    <w:rsid w:val="007661CE"/>
    <w:rsid w:val="007661D8"/>
    <w:rsid w:val="007663DB"/>
    <w:rsid w:val="007664D3"/>
    <w:rsid w:val="00766523"/>
    <w:rsid w:val="007665AB"/>
    <w:rsid w:val="00766A6B"/>
    <w:rsid w:val="00766A73"/>
    <w:rsid w:val="00766BAD"/>
    <w:rsid w:val="00766CF6"/>
    <w:rsid w:val="00766E29"/>
    <w:rsid w:val="00766EAB"/>
    <w:rsid w:val="00767004"/>
    <w:rsid w:val="00767328"/>
    <w:rsid w:val="00767444"/>
    <w:rsid w:val="00767459"/>
    <w:rsid w:val="0076751D"/>
    <w:rsid w:val="00767950"/>
    <w:rsid w:val="00767C60"/>
    <w:rsid w:val="00767DCE"/>
    <w:rsid w:val="00767E82"/>
    <w:rsid w:val="00767EA4"/>
    <w:rsid w:val="007702D2"/>
    <w:rsid w:val="007705A1"/>
    <w:rsid w:val="007705D3"/>
    <w:rsid w:val="007708DC"/>
    <w:rsid w:val="00770950"/>
    <w:rsid w:val="00770A04"/>
    <w:rsid w:val="00770B68"/>
    <w:rsid w:val="00770CDD"/>
    <w:rsid w:val="00770ED3"/>
    <w:rsid w:val="00771324"/>
    <w:rsid w:val="0077135E"/>
    <w:rsid w:val="0077136B"/>
    <w:rsid w:val="00771536"/>
    <w:rsid w:val="00771612"/>
    <w:rsid w:val="007716BD"/>
    <w:rsid w:val="007717E1"/>
    <w:rsid w:val="00771870"/>
    <w:rsid w:val="00771985"/>
    <w:rsid w:val="007719A6"/>
    <w:rsid w:val="00771AEB"/>
    <w:rsid w:val="00771C1A"/>
    <w:rsid w:val="00771C2B"/>
    <w:rsid w:val="00771E50"/>
    <w:rsid w:val="00771F41"/>
    <w:rsid w:val="00772046"/>
    <w:rsid w:val="007722D9"/>
    <w:rsid w:val="007723AE"/>
    <w:rsid w:val="007725C6"/>
    <w:rsid w:val="00772638"/>
    <w:rsid w:val="00772669"/>
    <w:rsid w:val="007729A2"/>
    <w:rsid w:val="00772B62"/>
    <w:rsid w:val="00772C89"/>
    <w:rsid w:val="00772EE7"/>
    <w:rsid w:val="00772F1D"/>
    <w:rsid w:val="00773120"/>
    <w:rsid w:val="00773733"/>
    <w:rsid w:val="00773A2B"/>
    <w:rsid w:val="00773A3B"/>
    <w:rsid w:val="00773B23"/>
    <w:rsid w:val="00773B59"/>
    <w:rsid w:val="00773D13"/>
    <w:rsid w:val="00773E70"/>
    <w:rsid w:val="007741B3"/>
    <w:rsid w:val="007742B7"/>
    <w:rsid w:val="00774346"/>
    <w:rsid w:val="0077441C"/>
    <w:rsid w:val="007745B9"/>
    <w:rsid w:val="007748AF"/>
    <w:rsid w:val="007749B1"/>
    <w:rsid w:val="007749D3"/>
    <w:rsid w:val="00774E87"/>
    <w:rsid w:val="007750E3"/>
    <w:rsid w:val="0077520A"/>
    <w:rsid w:val="0077524D"/>
    <w:rsid w:val="00775531"/>
    <w:rsid w:val="007755F2"/>
    <w:rsid w:val="0077593F"/>
    <w:rsid w:val="00775DA4"/>
    <w:rsid w:val="00775F29"/>
    <w:rsid w:val="007761C7"/>
    <w:rsid w:val="007763D8"/>
    <w:rsid w:val="0077641C"/>
    <w:rsid w:val="007767AF"/>
    <w:rsid w:val="00776971"/>
    <w:rsid w:val="0077713C"/>
    <w:rsid w:val="007771FD"/>
    <w:rsid w:val="007772E5"/>
    <w:rsid w:val="00777362"/>
    <w:rsid w:val="007774FB"/>
    <w:rsid w:val="0077767D"/>
    <w:rsid w:val="00777766"/>
    <w:rsid w:val="0077790F"/>
    <w:rsid w:val="00777994"/>
    <w:rsid w:val="00777BC3"/>
    <w:rsid w:val="00777CC5"/>
    <w:rsid w:val="00777CFB"/>
    <w:rsid w:val="00780294"/>
    <w:rsid w:val="007802CD"/>
    <w:rsid w:val="007804D7"/>
    <w:rsid w:val="00780727"/>
    <w:rsid w:val="00780831"/>
    <w:rsid w:val="00780A80"/>
    <w:rsid w:val="00780CE9"/>
    <w:rsid w:val="00781170"/>
    <w:rsid w:val="00781263"/>
    <w:rsid w:val="007815C8"/>
    <w:rsid w:val="0078177E"/>
    <w:rsid w:val="00781987"/>
    <w:rsid w:val="00781991"/>
    <w:rsid w:val="00781AFA"/>
    <w:rsid w:val="00782206"/>
    <w:rsid w:val="00782373"/>
    <w:rsid w:val="00782436"/>
    <w:rsid w:val="00782A34"/>
    <w:rsid w:val="00782A6A"/>
    <w:rsid w:val="00782C02"/>
    <w:rsid w:val="00782E59"/>
    <w:rsid w:val="00782F7E"/>
    <w:rsid w:val="00782F95"/>
    <w:rsid w:val="00782FBB"/>
    <w:rsid w:val="0078304C"/>
    <w:rsid w:val="007830E8"/>
    <w:rsid w:val="007832F2"/>
    <w:rsid w:val="00783673"/>
    <w:rsid w:val="00783921"/>
    <w:rsid w:val="00783982"/>
    <w:rsid w:val="00783A7D"/>
    <w:rsid w:val="00783A8C"/>
    <w:rsid w:val="00783B34"/>
    <w:rsid w:val="0078411E"/>
    <w:rsid w:val="00784441"/>
    <w:rsid w:val="007847AA"/>
    <w:rsid w:val="00784950"/>
    <w:rsid w:val="00784BB0"/>
    <w:rsid w:val="00784E83"/>
    <w:rsid w:val="00785290"/>
    <w:rsid w:val="00785490"/>
    <w:rsid w:val="007859A3"/>
    <w:rsid w:val="00785AF1"/>
    <w:rsid w:val="00785BC1"/>
    <w:rsid w:val="00785CCE"/>
    <w:rsid w:val="00785E49"/>
    <w:rsid w:val="00786166"/>
    <w:rsid w:val="00786239"/>
    <w:rsid w:val="00786317"/>
    <w:rsid w:val="007864C0"/>
    <w:rsid w:val="007867C4"/>
    <w:rsid w:val="00786A7D"/>
    <w:rsid w:val="00786AE1"/>
    <w:rsid w:val="00786FA5"/>
    <w:rsid w:val="007875A2"/>
    <w:rsid w:val="007875BC"/>
    <w:rsid w:val="00787603"/>
    <w:rsid w:val="00787653"/>
    <w:rsid w:val="007876F0"/>
    <w:rsid w:val="0078790A"/>
    <w:rsid w:val="00787CC2"/>
    <w:rsid w:val="0079020B"/>
    <w:rsid w:val="007904B6"/>
    <w:rsid w:val="007909C1"/>
    <w:rsid w:val="00790B1C"/>
    <w:rsid w:val="00790B8E"/>
    <w:rsid w:val="00790BD3"/>
    <w:rsid w:val="00790CA7"/>
    <w:rsid w:val="00790D92"/>
    <w:rsid w:val="00790FD2"/>
    <w:rsid w:val="0079102E"/>
    <w:rsid w:val="0079107A"/>
    <w:rsid w:val="007911B1"/>
    <w:rsid w:val="00791451"/>
    <w:rsid w:val="00791698"/>
    <w:rsid w:val="007917A9"/>
    <w:rsid w:val="007919B9"/>
    <w:rsid w:val="00791BDF"/>
    <w:rsid w:val="00791D4F"/>
    <w:rsid w:val="00791EE5"/>
    <w:rsid w:val="00792115"/>
    <w:rsid w:val="007925EA"/>
    <w:rsid w:val="007927C5"/>
    <w:rsid w:val="00792889"/>
    <w:rsid w:val="00792B5B"/>
    <w:rsid w:val="00792BB5"/>
    <w:rsid w:val="00792CF1"/>
    <w:rsid w:val="00792D37"/>
    <w:rsid w:val="00792EAA"/>
    <w:rsid w:val="00792F7C"/>
    <w:rsid w:val="007930DC"/>
    <w:rsid w:val="007932AF"/>
    <w:rsid w:val="0079356F"/>
    <w:rsid w:val="0079358A"/>
    <w:rsid w:val="007935B5"/>
    <w:rsid w:val="007935EC"/>
    <w:rsid w:val="007938B7"/>
    <w:rsid w:val="00793AF8"/>
    <w:rsid w:val="00793CD8"/>
    <w:rsid w:val="00793D58"/>
    <w:rsid w:val="00793EAC"/>
    <w:rsid w:val="007942CC"/>
    <w:rsid w:val="0079463C"/>
    <w:rsid w:val="00794692"/>
    <w:rsid w:val="00794950"/>
    <w:rsid w:val="00794AF3"/>
    <w:rsid w:val="00794B48"/>
    <w:rsid w:val="00794BF6"/>
    <w:rsid w:val="00794C00"/>
    <w:rsid w:val="00794D91"/>
    <w:rsid w:val="00794FCC"/>
    <w:rsid w:val="007950B9"/>
    <w:rsid w:val="00795197"/>
    <w:rsid w:val="007952A0"/>
    <w:rsid w:val="00795475"/>
    <w:rsid w:val="007954C8"/>
    <w:rsid w:val="0079553A"/>
    <w:rsid w:val="00795C4F"/>
    <w:rsid w:val="00795C92"/>
    <w:rsid w:val="00795CB9"/>
    <w:rsid w:val="00795D82"/>
    <w:rsid w:val="00795EA0"/>
    <w:rsid w:val="00796231"/>
    <w:rsid w:val="00796300"/>
    <w:rsid w:val="00796378"/>
    <w:rsid w:val="007965CA"/>
    <w:rsid w:val="0079661A"/>
    <w:rsid w:val="007966A6"/>
    <w:rsid w:val="00796CEF"/>
    <w:rsid w:val="00796EAB"/>
    <w:rsid w:val="00796ED9"/>
    <w:rsid w:val="00797066"/>
    <w:rsid w:val="007970A7"/>
    <w:rsid w:val="007970BA"/>
    <w:rsid w:val="00797323"/>
    <w:rsid w:val="0079741A"/>
    <w:rsid w:val="007974D3"/>
    <w:rsid w:val="0079755E"/>
    <w:rsid w:val="007976D5"/>
    <w:rsid w:val="00797714"/>
    <w:rsid w:val="0079793F"/>
    <w:rsid w:val="00797A1E"/>
    <w:rsid w:val="00797A98"/>
    <w:rsid w:val="00797F3D"/>
    <w:rsid w:val="007A0130"/>
    <w:rsid w:val="007A035F"/>
    <w:rsid w:val="007A0569"/>
    <w:rsid w:val="007A0727"/>
    <w:rsid w:val="007A094F"/>
    <w:rsid w:val="007A13D4"/>
    <w:rsid w:val="007A1409"/>
    <w:rsid w:val="007A1906"/>
    <w:rsid w:val="007A1954"/>
    <w:rsid w:val="007A1B30"/>
    <w:rsid w:val="007A1C6B"/>
    <w:rsid w:val="007A1CB3"/>
    <w:rsid w:val="007A1D96"/>
    <w:rsid w:val="007A1E21"/>
    <w:rsid w:val="007A2425"/>
    <w:rsid w:val="007A24CC"/>
    <w:rsid w:val="007A258C"/>
    <w:rsid w:val="007A25C8"/>
    <w:rsid w:val="007A29A6"/>
    <w:rsid w:val="007A2E13"/>
    <w:rsid w:val="007A306F"/>
    <w:rsid w:val="007A307E"/>
    <w:rsid w:val="007A3264"/>
    <w:rsid w:val="007A3491"/>
    <w:rsid w:val="007A36C0"/>
    <w:rsid w:val="007A3855"/>
    <w:rsid w:val="007A38ED"/>
    <w:rsid w:val="007A3BD3"/>
    <w:rsid w:val="007A419D"/>
    <w:rsid w:val="007A420D"/>
    <w:rsid w:val="007A43A6"/>
    <w:rsid w:val="007A44B6"/>
    <w:rsid w:val="007A4DB9"/>
    <w:rsid w:val="007A4DBD"/>
    <w:rsid w:val="007A54CD"/>
    <w:rsid w:val="007A5677"/>
    <w:rsid w:val="007A5771"/>
    <w:rsid w:val="007A586F"/>
    <w:rsid w:val="007A58A2"/>
    <w:rsid w:val="007A58A6"/>
    <w:rsid w:val="007A59E8"/>
    <w:rsid w:val="007A5B7E"/>
    <w:rsid w:val="007A5BF4"/>
    <w:rsid w:val="007A5C1C"/>
    <w:rsid w:val="007A5D21"/>
    <w:rsid w:val="007A5E61"/>
    <w:rsid w:val="007A5F65"/>
    <w:rsid w:val="007A6254"/>
    <w:rsid w:val="007A64B9"/>
    <w:rsid w:val="007A65E2"/>
    <w:rsid w:val="007A675B"/>
    <w:rsid w:val="007A67AF"/>
    <w:rsid w:val="007A6971"/>
    <w:rsid w:val="007A6B89"/>
    <w:rsid w:val="007A6CF1"/>
    <w:rsid w:val="007A6DB3"/>
    <w:rsid w:val="007A6E65"/>
    <w:rsid w:val="007A6F26"/>
    <w:rsid w:val="007A6F29"/>
    <w:rsid w:val="007A72C4"/>
    <w:rsid w:val="007A73C2"/>
    <w:rsid w:val="007A749E"/>
    <w:rsid w:val="007A765D"/>
    <w:rsid w:val="007A7712"/>
    <w:rsid w:val="007A78E0"/>
    <w:rsid w:val="007A7AC0"/>
    <w:rsid w:val="007A7AE9"/>
    <w:rsid w:val="007A7B0D"/>
    <w:rsid w:val="007A7C43"/>
    <w:rsid w:val="007A7ECE"/>
    <w:rsid w:val="007B0171"/>
    <w:rsid w:val="007B042B"/>
    <w:rsid w:val="007B0459"/>
    <w:rsid w:val="007B0598"/>
    <w:rsid w:val="007B0664"/>
    <w:rsid w:val="007B0A10"/>
    <w:rsid w:val="007B0DE2"/>
    <w:rsid w:val="007B0E2C"/>
    <w:rsid w:val="007B1097"/>
    <w:rsid w:val="007B10A9"/>
    <w:rsid w:val="007B10B5"/>
    <w:rsid w:val="007B123F"/>
    <w:rsid w:val="007B12F5"/>
    <w:rsid w:val="007B135F"/>
    <w:rsid w:val="007B13C2"/>
    <w:rsid w:val="007B1ADC"/>
    <w:rsid w:val="007B1B1B"/>
    <w:rsid w:val="007B1B27"/>
    <w:rsid w:val="007B211A"/>
    <w:rsid w:val="007B2297"/>
    <w:rsid w:val="007B2311"/>
    <w:rsid w:val="007B2328"/>
    <w:rsid w:val="007B265C"/>
    <w:rsid w:val="007B2D2B"/>
    <w:rsid w:val="007B2D7E"/>
    <w:rsid w:val="007B2F42"/>
    <w:rsid w:val="007B2F99"/>
    <w:rsid w:val="007B3112"/>
    <w:rsid w:val="007B3232"/>
    <w:rsid w:val="007B32D5"/>
    <w:rsid w:val="007B344F"/>
    <w:rsid w:val="007B3621"/>
    <w:rsid w:val="007B3746"/>
    <w:rsid w:val="007B3844"/>
    <w:rsid w:val="007B3A45"/>
    <w:rsid w:val="007B3D2D"/>
    <w:rsid w:val="007B3D4C"/>
    <w:rsid w:val="007B3DE6"/>
    <w:rsid w:val="007B3EF3"/>
    <w:rsid w:val="007B4421"/>
    <w:rsid w:val="007B4875"/>
    <w:rsid w:val="007B4B18"/>
    <w:rsid w:val="007B4BD4"/>
    <w:rsid w:val="007B4CA6"/>
    <w:rsid w:val="007B4D95"/>
    <w:rsid w:val="007B4DC5"/>
    <w:rsid w:val="007B4E72"/>
    <w:rsid w:val="007B4EF7"/>
    <w:rsid w:val="007B50AE"/>
    <w:rsid w:val="007B51DF"/>
    <w:rsid w:val="007B5407"/>
    <w:rsid w:val="007B564C"/>
    <w:rsid w:val="007B57D9"/>
    <w:rsid w:val="007B581A"/>
    <w:rsid w:val="007B5869"/>
    <w:rsid w:val="007B59F0"/>
    <w:rsid w:val="007B5CB0"/>
    <w:rsid w:val="007B5DC2"/>
    <w:rsid w:val="007B5F67"/>
    <w:rsid w:val="007B604D"/>
    <w:rsid w:val="007B616A"/>
    <w:rsid w:val="007B631E"/>
    <w:rsid w:val="007B634E"/>
    <w:rsid w:val="007B635B"/>
    <w:rsid w:val="007B63C3"/>
    <w:rsid w:val="007B642D"/>
    <w:rsid w:val="007B682E"/>
    <w:rsid w:val="007B6860"/>
    <w:rsid w:val="007B6BA5"/>
    <w:rsid w:val="007B6D7F"/>
    <w:rsid w:val="007B6F77"/>
    <w:rsid w:val="007B7218"/>
    <w:rsid w:val="007B73A5"/>
    <w:rsid w:val="007B73EC"/>
    <w:rsid w:val="007B748B"/>
    <w:rsid w:val="007B74F5"/>
    <w:rsid w:val="007B751B"/>
    <w:rsid w:val="007B7640"/>
    <w:rsid w:val="007B76F8"/>
    <w:rsid w:val="007B785E"/>
    <w:rsid w:val="007B7881"/>
    <w:rsid w:val="007B7932"/>
    <w:rsid w:val="007B794A"/>
    <w:rsid w:val="007B79B7"/>
    <w:rsid w:val="007B79F7"/>
    <w:rsid w:val="007B7A5F"/>
    <w:rsid w:val="007B7D2D"/>
    <w:rsid w:val="007B7E09"/>
    <w:rsid w:val="007C00DE"/>
    <w:rsid w:val="007C022E"/>
    <w:rsid w:val="007C05DD"/>
    <w:rsid w:val="007C0609"/>
    <w:rsid w:val="007C067C"/>
    <w:rsid w:val="007C0CD8"/>
    <w:rsid w:val="007C0FEF"/>
    <w:rsid w:val="007C118A"/>
    <w:rsid w:val="007C189F"/>
    <w:rsid w:val="007C195C"/>
    <w:rsid w:val="007C1AAC"/>
    <w:rsid w:val="007C1BF6"/>
    <w:rsid w:val="007C2243"/>
    <w:rsid w:val="007C23D0"/>
    <w:rsid w:val="007C25FF"/>
    <w:rsid w:val="007C2626"/>
    <w:rsid w:val="007C2715"/>
    <w:rsid w:val="007C2999"/>
    <w:rsid w:val="007C2A64"/>
    <w:rsid w:val="007C2B5C"/>
    <w:rsid w:val="007C2BD8"/>
    <w:rsid w:val="007C31D2"/>
    <w:rsid w:val="007C34DF"/>
    <w:rsid w:val="007C386B"/>
    <w:rsid w:val="007C38B4"/>
    <w:rsid w:val="007C3B6D"/>
    <w:rsid w:val="007C3D18"/>
    <w:rsid w:val="007C3F68"/>
    <w:rsid w:val="007C42F9"/>
    <w:rsid w:val="007C439A"/>
    <w:rsid w:val="007C4416"/>
    <w:rsid w:val="007C4427"/>
    <w:rsid w:val="007C4428"/>
    <w:rsid w:val="007C4555"/>
    <w:rsid w:val="007C462D"/>
    <w:rsid w:val="007C4667"/>
    <w:rsid w:val="007C4683"/>
    <w:rsid w:val="007C4716"/>
    <w:rsid w:val="007C491D"/>
    <w:rsid w:val="007C4BB2"/>
    <w:rsid w:val="007C4D94"/>
    <w:rsid w:val="007C4F39"/>
    <w:rsid w:val="007C512A"/>
    <w:rsid w:val="007C55E5"/>
    <w:rsid w:val="007C57B2"/>
    <w:rsid w:val="007C5B16"/>
    <w:rsid w:val="007C5B2B"/>
    <w:rsid w:val="007C5D1F"/>
    <w:rsid w:val="007C6041"/>
    <w:rsid w:val="007C60BF"/>
    <w:rsid w:val="007C6166"/>
    <w:rsid w:val="007C6177"/>
    <w:rsid w:val="007C634A"/>
    <w:rsid w:val="007C65E0"/>
    <w:rsid w:val="007C6A07"/>
    <w:rsid w:val="007C6B7B"/>
    <w:rsid w:val="007C6B80"/>
    <w:rsid w:val="007C6E24"/>
    <w:rsid w:val="007C6FAC"/>
    <w:rsid w:val="007C707A"/>
    <w:rsid w:val="007C736D"/>
    <w:rsid w:val="007C73A1"/>
    <w:rsid w:val="007C75A1"/>
    <w:rsid w:val="007C77A5"/>
    <w:rsid w:val="007C7A0D"/>
    <w:rsid w:val="007C7ACB"/>
    <w:rsid w:val="007C7AE4"/>
    <w:rsid w:val="007C7C52"/>
    <w:rsid w:val="007C7C7E"/>
    <w:rsid w:val="007C7DF3"/>
    <w:rsid w:val="007C7EF1"/>
    <w:rsid w:val="007C7EF6"/>
    <w:rsid w:val="007D0111"/>
    <w:rsid w:val="007D0427"/>
    <w:rsid w:val="007D04AD"/>
    <w:rsid w:val="007D04E5"/>
    <w:rsid w:val="007D0505"/>
    <w:rsid w:val="007D07B7"/>
    <w:rsid w:val="007D0803"/>
    <w:rsid w:val="007D0B08"/>
    <w:rsid w:val="007D0C1F"/>
    <w:rsid w:val="007D0D0F"/>
    <w:rsid w:val="007D0D16"/>
    <w:rsid w:val="007D0DE9"/>
    <w:rsid w:val="007D0E18"/>
    <w:rsid w:val="007D1054"/>
    <w:rsid w:val="007D128E"/>
    <w:rsid w:val="007D14E3"/>
    <w:rsid w:val="007D16EB"/>
    <w:rsid w:val="007D1715"/>
    <w:rsid w:val="007D179E"/>
    <w:rsid w:val="007D17EE"/>
    <w:rsid w:val="007D19C8"/>
    <w:rsid w:val="007D1B59"/>
    <w:rsid w:val="007D1D8F"/>
    <w:rsid w:val="007D2006"/>
    <w:rsid w:val="007D212B"/>
    <w:rsid w:val="007D21A9"/>
    <w:rsid w:val="007D22D2"/>
    <w:rsid w:val="007D23FB"/>
    <w:rsid w:val="007D268F"/>
    <w:rsid w:val="007D2826"/>
    <w:rsid w:val="007D29B0"/>
    <w:rsid w:val="007D2A7B"/>
    <w:rsid w:val="007D2CBD"/>
    <w:rsid w:val="007D2E74"/>
    <w:rsid w:val="007D2F76"/>
    <w:rsid w:val="007D2FBD"/>
    <w:rsid w:val="007D2FD1"/>
    <w:rsid w:val="007D30FB"/>
    <w:rsid w:val="007D332A"/>
    <w:rsid w:val="007D348F"/>
    <w:rsid w:val="007D3718"/>
    <w:rsid w:val="007D37BA"/>
    <w:rsid w:val="007D381E"/>
    <w:rsid w:val="007D3858"/>
    <w:rsid w:val="007D3872"/>
    <w:rsid w:val="007D3878"/>
    <w:rsid w:val="007D38DE"/>
    <w:rsid w:val="007D4074"/>
    <w:rsid w:val="007D408A"/>
    <w:rsid w:val="007D40B6"/>
    <w:rsid w:val="007D4155"/>
    <w:rsid w:val="007D42D5"/>
    <w:rsid w:val="007D44A4"/>
    <w:rsid w:val="007D46C4"/>
    <w:rsid w:val="007D4807"/>
    <w:rsid w:val="007D4856"/>
    <w:rsid w:val="007D498E"/>
    <w:rsid w:val="007D4998"/>
    <w:rsid w:val="007D4A04"/>
    <w:rsid w:val="007D4CF4"/>
    <w:rsid w:val="007D5136"/>
    <w:rsid w:val="007D53CD"/>
    <w:rsid w:val="007D5417"/>
    <w:rsid w:val="007D54D1"/>
    <w:rsid w:val="007D584E"/>
    <w:rsid w:val="007D5901"/>
    <w:rsid w:val="007D5B7B"/>
    <w:rsid w:val="007D644F"/>
    <w:rsid w:val="007D65BB"/>
    <w:rsid w:val="007D65CE"/>
    <w:rsid w:val="007D65D8"/>
    <w:rsid w:val="007D6686"/>
    <w:rsid w:val="007D66F5"/>
    <w:rsid w:val="007D679C"/>
    <w:rsid w:val="007D68AB"/>
    <w:rsid w:val="007D6BC7"/>
    <w:rsid w:val="007D6DF0"/>
    <w:rsid w:val="007D6FD0"/>
    <w:rsid w:val="007D709F"/>
    <w:rsid w:val="007D7147"/>
    <w:rsid w:val="007D71AD"/>
    <w:rsid w:val="007D72F8"/>
    <w:rsid w:val="007D7526"/>
    <w:rsid w:val="007D7547"/>
    <w:rsid w:val="007D7638"/>
    <w:rsid w:val="007D79BC"/>
    <w:rsid w:val="007D7B15"/>
    <w:rsid w:val="007D7BA2"/>
    <w:rsid w:val="007D7CF1"/>
    <w:rsid w:val="007D7D0E"/>
    <w:rsid w:val="007D7E9A"/>
    <w:rsid w:val="007D7ECD"/>
    <w:rsid w:val="007E0275"/>
    <w:rsid w:val="007E02E8"/>
    <w:rsid w:val="007E03F7"/>
    <w:rsid w:val="007E04F1"/>
    <w:rsid w:val="007E0665"/>
    <w:rsid w:val="007E0744"/>
    <w:rsid w:val="007E0AD3"/>
    <w:rsid w:val="007E0BEA"/>
    <w:rsid w:val="007E0F4C"/>
    <w:rsid w:val="007E1171"/>
    <w:rsid w:val="007E1213"/>
    <w:rsid w:val="007E124B"/>
    <w:rsid w:val="007E12F9"/>
    <w:rsid w:val="007E132F"/>
    <w:rsid w:val="007E141B"/>
    <w:rsid w:val="007E17C1"/>
    <w:rsid w:val="007E1951"/>
    <w:rsid w:val="007E1A83"/>
    <w:rsid w:val="007E1A88"/>
    <w:rsid w:val="007E1B42"/>
    <w:rsid w:val="007E1DEE"/>
    <w:rsid w:val="007E2066"/>
    <w:rsid w:val="007E2133"/>
    <w:rsid w:val="007E2177"/>
    <w:rsid w:val="007E223A"/>
    <w:rsid w:val="007E251E"/>
    <w:rsid w:val="007E2770"/>
    <w:rsid w:val="007E291A"/>
    <w:rsid w:val="007E295A"/>
    <w:rsid w:val="007E2962"/>
    <w:rsid w:val="007E29EC"/>
    <w:rsid w:val="007E2C89"/>
    <w:rsid w:val="007E2DB9"/>
    <w:rsid w:val="007E2E26"/>
    <w:rsid w:val="007E2E47"/>
    <w:rsid w:val="007E30A6"/>
    <w:rsid w:val="007E3115"/>
    <w:rsid w:val="007E331B"/>
    <w:rsid w:val="007E3874"/>
    <w:rsid w:val="007E38DC"/>
    <w:rsid w:val="007E38DD"/>
    <w:rsid w:val="007E39DF"/>
    <w:rsid w:val="007E3BFD"/>
    <w:rsid w:val="007E3D4D"/>
    <w:rsid w:val="007E3D5C"/>
    <w:rsid w:val="007E3EFD"/>
    <w:rsid w:val="007E434A"/>
    <w:rsid w:val="007E43EB"/>
    <w:rsid w:val="007E45C6"/>
    <w:rsid w:val="007E4610"/>
    <w:rsid w:val="007E4715"/>
    <w:rsid w:val="007E47DD"/>
    <w:rsid w:val="007E49F1"/>
    <w:rsid w:val="007E4C56"/>
    <w:rsid w:val="007E505B"/>
    <w:rsid w:val="007E5486"/>
    <w:rsid w:val="007E54AF"/>
    <w:rsid w:val="007E5666"/>
    <w:rsid w:val="007E57F1"/>
    <w:rsid w:val="007E5830"/>
    <w:rsid w:val="007E5835"/>
    <w:rsid w:val="007E5928"/>
    <w:rsid w:val="007E5B7B"/>
    <w:rsid w:val="007E5DA6"/>
    <w:rsid w:val="007E61F5"/>
    <w:rsid w:val="007E63CC"/>
    <w:rsid w:val="007E652E"/>
    <w:rsid w:val="007E691C"/>
    <w:rsid w:val="007E69AE"/>
    <w:rsid w:val="007E6A3F"/>
    <w:rsid w:val="007E6CC9"/>
    <w:rsid w:val="007E6CF6"/>
    <w:rsid w:val="007E6DDB"/>
    <w:rsid w:val="007E6F52"/>
    <w:rsid w:val="007E6F68"/>
    <w:rsid w:val="007E7091"/>
    <w:rsid w:val="007E7337"/>
    <w:rsid w:val="007E738C"/>
    <w:rsid w:val="007E73FC"/>
    <w:rsid w:val="007E75F1"/>
    <w:rsid w:val="007E75F2"/>
    <w:rsid w:val="007E7687"/>
    <w:rsid w:val="007E7A36"/>
    <w:rsid w:val="007E7AC3"/>
    <w:rsid w:val="007E7ADE"/>
    <w:rsid w:val="007E7CE1"/>
    <w:rsid w:val="007F023F"/>
    <w:rsid w:val="007F0290"/>
    <w:rsid w:val="007F04F0"/>
    <w:rsid w:val="007F05DA"/>
    <w:rsid w:val="007F0684"/>
    <w:rsid w:val="007F0D4F"/>
    <w:rsid w:val="007F0F55"/>
    <w:rsid w:val="007F0F84"/>
    <w:rsid w:val="007F0FE9"/>
    <w:rsid w:val="007F1044"/>
    <w:rsid w:val="007F1053"/>
    <w:rsid w:val="007F1347"/>
    <w:rsid w:val="007F1444"/>
    <w:rsid w:val="007F1556"/>
    <w:rsid w:val="007F1931"/>
    <w:rsid w:val="007F1AD0"/>
    <w:rsid w:val="007F1D4D"/>
    <w:rsid w:val="007F1F09"/>
    <w:rsid w:val="007F1FAD"/>
    <w:rsid w:val="007F207F"/>
    <w:rsid w:val="007F229F"/>
    <w:rsid w:val="007F251C"/>
    <w:rsid w:val="007F25C2"/>
    <w:rsid w:val="007F27B9"/>
    <w:rsid w:val="007F2850"/>
    <w:rsid w:val="007F2E0A"/>
    <w:rsid w:val="007F2F11"/>
    <w:rsid w:val="007F2F12"/>
    <w:rsid w:val="007F2FA2"/>
    <w:rsid w:val="007F3105"/>
    <w:rsid w:val="007F33FB"/>
    <w:rsid w:val="007F384D"/>
    <w:rsid w:val="007F3907"/>
    <w:rsid w:val="007F395D"/>
    <w:rsid w:val="007F39B2"/>
    <w:rsid w:val="007F3BD2"/>
    <w:rsid w:val="007F3CB3"/>
    <w:rsid w:val="007F3D44"/>
    <w:rsid w:val="007F3DA0"/>
    <w:rsid w:val="007F3ED6"/>
    <w:rsid w:val="007F3FA8"/>
    <w:rsid w:val="007F4507"/>
    <w:rsid w:val="007F450D"/>
    <w:rsid w:val="007F4517"/>
    <w:rsid w:val="007F4612"/>
    <w:rsid w:val="007F4A32"/>
    <w:rsid w:val="007F4F12"/>
    <w:rsid w:val="007F50FA"/>
    <w:rsid w:val="007F581C"/>
    <w:rsid w:val="007F59EA"/>
    <w:rsid w:val="007F5B5B"/>
    <w:rsid w:val="007F5BF7"/>
    <w:rsid w:val="007F5E9D"/>
    <w:rsid w:val="007F5FBC"/>
    <w:rsid w:val="007F600D"/>
    <w:rsid w:val="007F600E"/>
    <w:rsid w:val="007F601A"/>
    <w:rsid w:val="007F62BB"/>
    <w:rsid w:val="007F6450"/>
    <w:rsid w:val="007F6DA7"/>
    <w:rsid w:val="007F711B"/>
    <w:rsid w:val="007F727F"/>
    <w:rsid w:val="007F7410"/>
    <w:rsid w:val="007F751A"/>
    <w:rsid w:val="007F7625"/>
    <w:rsid w:val="007F77CE"/>
    <w:rsid w:val="007F77D8"/>
    <w:rsid w:val="007F77E3"/>
    <w:rsid w:val="007F7B8E"/>
    <w:rsid w:val="007F7BAB"/>
    <w:rsid w:val="007F7CD9"/>
    <w:rsid w:val="007F7DBC"/>
    <w:rsid w:val="007F7E84"/>
    <w:rsid w:val="007F7FD1"/>
    <w:rsid w:val="00800289"/>
    <w:rsid w:val="00800354"/>
    <w:rsid w:val="00800863"/>
    <w:rsid w:val="00800EF8"/>
    <w:rsid w:val="0080109E"/>
    <w:rsid w:val="0080118D"/>
    <w:rsid w:val="008011DE"/>
    <w:rsid w:val="008013FF"/>
    <w:rsid w:val="0080144C"/>
    <w:rsid w:val="00801478"/>
    <w:rsid w:val="008014A7"/>
    <w:rsid w:val="00801657"/>
    <w:rsid w:val="00801784"/>
    <w:rsid w:val="00801786"/>
    <w:rsid w:val="008017C8"/>
    <w:rsid w:val="00801850"/>
    <w:rsid w:val="008018BC"/>
    <w:rsid w:val="008019BD"/>
    <w:rsid w:val="00801B93"/>
    <w:rsid w:val="00801E60"/>
    <w:rsid w:val="008020BF"/>
    <w:rsid w:val="00802116"/>
    <w:rsid w:val="00802262"/>
    <w:rsid w:val="0080244E"/>
    <w:rsid w:val="008026EB"/>
    <w:rsid w:val="008026EC"/>
    <w:rsid w:val="008027CA"/>
    <w:rsid w:val="008028EA"/>
    <w:rsid w:val="00802AB8"/>
    <w:rsid w:val="00802F17"/>
    <w:rsid w:val="008032BD"/>
    <w:rsid w:val="00803301"/>
    <w:rsid w:val="0080347C"/>
    <w:rsid w:val="0080349E"/>
    <w:rsid w:val="008037ED"/>
    <w:rsid w:val="00803840"/>
    <w:rsid w:val="00803CB9"/>
    <w:rsid w:val="00803DFD"/>
    <w:rsid w:val="00803E8C"/>
    <w:rsid w:val="00803FAE"/>
    <w:rsid w:val="008040B2"/>
    <w:rsid w:val="008042BC"/>
    <w:rsid w:val="00804323"/>
    <w:rsid w:val="0080449C"/>
    <w:rsid w:val="00804718"/>
    <w:rsid w:val="00804A13"/>
    <w:rsid w:val="00804A33"/>
    <w:rsid w:val="00804C9B"/>
    <w:rsid w:val="00804FEF"/>
    <w:rsid w:val="00804FF6"/>
    <w:rsid w:val="008050B0"/>
    <w:rsid w:val="00805134"/>
    <w:rsid w:val="0080518E"/>
    <w:rsid w:val="008051C7"/>
    <w:rsid w:val="00805298"/>
    <w:rsid w:val="008053C1"/>
    <w:rsid w:val="0080559C"/>
    <w:rsid w:val="0080580F"/>
    <w:rsid w:val="00805850"/>
    <w:rsid w:val="008058F7"/>
    <w:rsid w:val="00805BED"/>
    <w:rsid w:val="00805D3F"/>
    <w:rsid w:val="0080605F"/>
    <w:rsid w:val="0080612F"/>
    <w:rsid w:val="00806298"/>
    <w:rsid w:val="008063AC"/>
    <w:rsid w:val="00806545"/>
    <w:rsid w:val="00806690"/>
    <w:rsid w:val="00806738"/>
    <w:rsid w:val="00806A9A"/>
    <w:rsid w:val="00806D4A"/>
    <w:rsid w:val="0080719D"/>
    <w:rsid w:val="008072E4"/>
    <w:rsid w:val="008074CA"/>
    <w:rsid w:val="00807786"/>
    <w:rsid w:val="008077E7"/>
    <w:rsid w:val="00807936"/>
    <w:rsid w:val="00807E13"/>
    <w:rsid w:val="00807EC9"/>
    <w:rsid w:val="00810013"/>
    <w:rsid w:val="008100AD"/>
    <w:rsid w:val="0081014D"/>
    <w:rsid w:val="008102CC"/>
    <w:rsid w:val="008103DD"/>
    <w:rsid w:val="0081087C"/>
    <w:rsid w:val="0081088D"/>
    <w:rsid w:val="008108F1"/>
    <w:rsid w:val="00810AAD"/>
    <w:rsid w:val="00810D28"/>
    <w:rsid w:val="00810E61"/>
    <w:rsid w:val="00811327"/>
    <w:rsid w:val="00811553"/>
    <w:rsid w:val="008117B5"/>
    <w:rsid w:val="008118F3"/>
    <w:rsid w:val="00811ADB"/>
    <w:rsid w:val="00811DFE"/>
    <w:rsid w:val="00811FCB"/>
    <w:rsid w:val="0081204E"/>
    <w:rsid w:val="008121A8"/>
    <w:rsid w:val="008126E7"/>
    <w:rsid w:val="008128DF"/>
    <w:rsid w:val="00812DF0"/>
    <w:rsid w:val="00813492"/>
    <w:rsid w:val="0081354C"/>
    <w:rsid w:val="008135A7"/>
    <w:rsid w:val="008139B7"/>
    <w:rsid w:val="00813AE6"/>
    <w:rsid w:val="00813D1B"/>
    <w:rsid w:val="00813E54"/>
    <w:rsid w:val="0081408A"/>
    <w:rsid w:val="0081409C"/>
    <w:rsid w:val="00814115"/>
    <w:rsid w:val="00814168"/>
    <w:rsid w:val="008142C3"/>
    <w:rsid w:val="008142C8"/>
    <w:rsid w:val="00814338"/>
    <w:rsid w:val="008143C9"/>
    <w:rsid w:val="00814403"/>
    <w:rsid w:val="00814472"/>
    <w:rsid w:val="0081459A"/>
    <w:rsid w:val="00814A0B"/>
    <w:rsid w:val="00814A4C"/>
    <w:rsid w:val="00814A50"/>
    <w:rsid w:val="00814B92"/>
    <w:rsid w:val="00814BFB"/>
    <w:rsid w:val="00814C44"/>
    <w:rsid w:val="0081547D"/>
    <w:rsid w:val="00815868"/>
    <w:rsid w:val="008158D6"/>
    <w:rsid w:val="00815E3C"/>
    <w:rsid w:val="00816027"/>
    <w:rsid w:val="0081653E"/>
    <w:rsid w:val="0081656C"/>
    <w:rsid w:val="00816A1C"/>
    <w:rsid w:val="00816A4D"/>
    <w:rsid w:val="00816C62"/>
    <w:rsid w:val="00817082"/>
    <w:rsid w:val="00817095"/>
    <w:rsid w:val="00817158"/>
    <w:rsid w:val="00817163"/>
    <w:rsid w:val="00817196"/>
    <w:rsid w:val="00817539"/>
    <w:rsid w:val="00817AC5"/>
    <w:rsid w:val="00817C2B"/>
    <w:rsid w:val="00817D43"/>
    <w:rsid w:val="00820063"/>
    <w:rsid w:val="0082056A"/>
    <w:rsid w:val="008206E0"/>
    <w:rsid w:val="008208E9"/>
    <w:rsid w:val="00820966"/>
    <w:rsid w:val="008209C0"/>
    <w:rsid w:val="00820A3A"/>
    <w:rsid w:val="00820A41"/>
    <w:rsid w:val="00820AF4"/>
    <w:rsid w:val="00820BA6"/>
    <w:rsid w:val="00820D58"/>
    <w:rsid w:val="00820E86"/>
    <w:rsid w:val="00821098"/>
    <w:rsid w:val="0082112E"/>
    <w:rsid w:val="008212D6"/>
    <w:rsid w:val="0082144D"/>
    <w:rsid w:val="0082146D"/>
    <w:rsid w:val="008214EC"/>
    <w:rsid w:val="00821620"/>
    <w:rsid w:val="00821820"/>
    <w:rsid w:val="00821A31"/>
    <w:rsid w:val="00821A32"/>
    <w:rsid w:val="00821A3F"/>
    <w:rsid w:val="00821A99"/>
    <w:rsid w:val="00821CF5"/>
    <w:rsid w:val="00821F75"/>
    <w:rsid w:val="00821FFD"/>
    <w:rsid w:val="008220C6"/>
    <w:rsid w:val="008222C7"/>
    <w:rsid w:val="00822304"/>
    <w:rsid w:val="0082232A"/>
    <w:rsid w:val="008224F9"/>
    <w:rsid w:val="008227AE"/>
    <w:rsid w:val="00822A10"/>
    <w:rsid w:val="008235DB"/>
    <w:rsid w:val="008238D1"/>
    <w:rsid w:val="00823AC4"/>
    <w:rsid w:val="00823B04"/>
    <w:rsid w:val="00823DBD"/>
    <w:rsid w:val="00823EFC"/>
    <w:rsid w:val="00823F07"/>
    <w:rsid w:val="00824037"/>
    <w:rsid w:val="008240E2"/>
    <w:rsid w:val="0082422D"/>
    <w:rsid w:val="0082423B"/>
    <w:rsid w:val="008243D3"/>
    <w:rsid w:val="008249DA"/>
    <w:rsid w:val="00824A51"/>
    <w:rsid w:val="00824AB4"/>
    <w:rsid w:val="00824B6C"/>
    <w:rsid w:val="00824C2A"/>
    <w:rsid w:val="00824CB2"/>
    <w:rsid w:val="00824D72"/>
    <w:rsid w:val="00825162"/>
    <w:rsid w:val="00825211"/>
    <w:rsid w:val="00825308"/>
    <w:rsid w:val="00825377"/>
    <w:rsid w:val="00825457"/>
    <w:rsid w:val="008254C1"/>
    <w:rsid w:val="008256B0"/>
    <w:rsid w:val="00825716"/>
    <w:rsid w:val="008257D2"/>
    <w:rsid w:val="00825B71"/>
    <w:rsid w:val="00825B7C"/>
    <w:rsid w:val="00825BEA"/>
    <w:rsid w:val="00825C42"/>
    <w:rsid w:val="00825D25"/>
    <w:rsid w:val="00825DF5"/>
    <w:rsid w:val="00825E8C"/>
    <w:rsid w:val="0082606E"/>
    <w:rsid w:val="00826216"/>
    <w:rsid w:val="008263D9"/>
    <w:rsid w:val="008265A5"/>
    <w:rsid w:val="0082674C"/>
    <w:rsid w:val="00826837"/>
    <w:rsid w:val="00826BB4"/>
    <w:rsid w:val="00826BF0"/>
    <w:rsid w:val="00826C87"/>
    <w:rsid w:val="00826E58"/>
    <w:rsid w:val="00826E69"/>
    <w:rsid w:val="00826F88"/>
    <w:rsid w:val="008270CC"/>
    <w:rsid w:val="008271CB"/>
    <w:rsid w:val="008271D0"/>
    <w:rsid w:val="00827510"/>
    <w:rsid w:val="0082764B"/>
    <w:rsid w:val="008277EB"/>
    <w:rsid w:val="008278BC"/>
    <w:rsid w:val="00827964"/>
    <w:rsid w:val="00827A5B"/>
    <w:rsid w:val="00827D6F"/>
    <w:rsid w:val="00827E61"/>
    <w:rsid w:val="008300E5"/>
    <w:rsid w:val="008301F0"/>
    <w:rsid w:val="0083033D"/>
    <w:rsid w:val="00830383"/>
    <w:rsid w:val="00830588"/>
    <w:rsid w:val="00830619"/>
    <w:rsid w:val="00830685"/>
    <w:rsid w:val="00830772"/>
    <w:rsid w:val="00830884"/>
    <w:rsid w:val="00830BFC"/>
    <w:rsid w:val="00830C2C"/>
    <w:rsid w:val="00830E56"/>
    <w:rsid w:val="00830E80"/>
    <w:rsid w:val="00830EF1"/>
    <w:rsid w:val="00831474"/>
    <w:rsid w:val="0083160F"/>
    <w:rsid w:val="00831696"/>
    <w:rsid w:val="00831905"/>
    <w:rsid w:val="00831D90"/>
    <w:rsid w:val="00831DD5"/>
    <w:rsid w:val="00831DE4"/>
    <w:rsid w:val="008324AA"/>
    <w:rsid w:val="00832522"/>
    <w:rsid w:val="008326C2"/>
    <w:rsid w:val="008328C8"/>
    <w:rsid w:val="00832A71"/>
    <w:rsid w:val="00832B92"/>
    <w:rsid w:val="00832BB3"/>
    <w:rsid w:val="00832CF8"/>
    <w:rsid w:val="00832ECE"/>
    <w:rsid w:val="008331B6"/>
    <w:rsid w:val="008331E9"/>
    <w:rsid w:val="008332C5"/>
    <w:rsid w:val="00833580"/>
    <w:rsid w:val="008336C6"/>
    <w:rsid w:val="0083387D"/>
    <w:rsid w:val="008338F7"/>
    <w:rsid w:val="00833B06"/>
    <w:rsid w:val="008342B2"/>
    <w:rsid w:val="00834978"/>
    <w:rsid w:val="00834B4D"/>
    <w:rsid w:val="00834C62"/>
    <w:rsid w:val="00834D3B"/>
    <w:rsid w:val="00834D8E"/>
    <w:rsid w:val="00834E06"/>
    <w:rsid w:val="00834EE8"/>
    <w:rsid w:val="00835021"/>
    <w:rsid w:val="008350FD"/>
    <w:rsid w:val="00835197"/>
    <w:rsid w:val="008354DC"/>
    <w:rsid w:val="0083553A"/>
    <w:rsid w:val="00835604"/>
    <w:rsid w:val="0083574A"/>
    <w:rsid w:val="0083577F"/>
    <w:rsid w:val="00835ACC"/>
    <w:rsid w:val="00835B62"/>
    <w:rsid w:val="00835C3D"/>
    <w:rsid w:val="00835CEF"/>
    <w:rsid w:val="00835D05"/>
    <w:rsid w:val="00835D4A"/>
    <w:rsid w:val="00835EA5"/>
    <w:rsid w:val="00835F75"/>
    <w:rsid w:val="00836089"/>
    <w:rsid w:val="008361C8"/>
    <w:rsid w:val="00836429"/>
    <w:rsid w:val="00836693"/>
    <w:rsid w:val="0083673E"/>
    <w:rsid w:val="008367F7"/>
    <w:rsid w:val="008368DB"/>
    <w:rsid w:val="00836B61"/>
    <w:rsid w:val="00836C9E"/>
    <w:rsid w:val="00836CDD"/>
    <w:rsid w:val="00836D43"/>
    <w:rsid w:val="00836D93"/>
    <w:rsid w:val="00837019"/>
    <w:rsid w:val="0083704B"/>
    <w:rsid w:val="00837316"/>
    <w:rsid w:val="008376AC"/>
    <w:rsid w:val="0083780A"/>
    <w:rsid w:val="00837897"/>
    <w:rsid w:val="008378BD"/>
    <w:rsid w:val="00837DA1"/>
    <w:rsid w:val="00840080"/>
    <w:rsid w:val="00840088"/>
    <w:rsid w:val="008400EF"/>
    <w:rsid w:val="008401ED"/>
    <w:rsid w:val="00840740"/>
    <w:rsid w:val="00840B59"/>
    <w:rsid w:val="00840E73"/>
    <w:rsid w:val="008410B3"/>
    <w:rsid w:val="0084113D"/>
    <w:rsid w:val="00841505"/>
    <w:rsid w:val="00841986"/>
    <w:rsid w:val="00841A28"/>
    <w:rsid w:val="00841B6E"/>
    <w:rsid w:val="00841BE1"/>
    <w:rsid w:val="008422D1"/>
    <w:rsid w:val="00842316"/>
    <w:rsid w:val="008424F3"/>
    <w:rsid w:val="008425CB"/>
    <w:rsid w:val="00842A31"/>
    <w:rsid w:val="00842AEB"/>
    <w:rsid w:val="00842D69"/>
    <w:rsid w:val="008432A5"/>
    <w:rsid w:val="008434B6"/>
    <w:rsid w:val="008435DC"/>
    <w:rsid w:val="008435E9"/>
    <w:rsid w:val="00843B09"/>
    <w:rsid w:val="008440A7"/>
    <w:rsid w:val="0084415F"/>
    <w:rsid w:val="008441C0"/>
    <w:rsid w:val="0084422B"/>
    <w:rsid w:val="00844249"/>
    <w:rsid w:val="008442C6"/>
    <w:rsid w:val="0084444B"/>
    <w:rsid w:val="008444E8"/>
    <w:rsid w:val="008445E2"/>
    <w:rsid w:val="00844610"/>
    <w:rsid w:val="00844620"/>
    <w:rsid w:val="00844745"/>
    <w:rsid w:val="0084495F"/>
    <w:rsid w:val="00844E74"/>
    <w:rsid w:val="00844E80"/>
    <w:rsid w:val="00844E9C"/>
    <w:rsid w:val="00844EF0"/>
    <w:rsid w:val="00844F93"/>
    <w:rsid w:val="00844FD4"/>
    <w:rsid w:val="0084503C"/>
    <w:rsid w:val="0084505F"/>
    <w:rsid w:val="00845227"/>
    <w:rsid w:val="0084545D"/>
    <w:rsid w:val="00845661"/>
    <w:rsid w:val="00845831"/>
    <w:rsid w:val="00845A54"/>
    <w:rsid w:val="00845AAD"/>
    <w:rsid w:val="0084602A"/>
    <w:rsid w:val="0084631D"/>
    <w:rsid w:val="0084633D"/>
    <w:rsid w:val="008463E4"/>
    <w:rsid w:val="008463EC"/>
    <w:rsid w:val="008464E2"/>
    <w:rsid w:val="008467A7"/>
    <w:rsid w:val="00846834"/>
    <w:rsid w:val="00846864"/>
    <w:rsid w:val="008468FC"/>
    <w:rsid w:val="00846976"/>
    <w:rsid w:val="00846EE0"/>
    <w:rsid w:val="00846F83"/>
    <w:rsid w:val="00846FE7"/>
    <w:rsid w:val="008470BC"/>
    <w:rsid w:val="00847281"/>
    <w:rsid w:val="0084729A"/>
    <w:rsid w:val="0084747E"/>
    <w:rsid w:val="00847863"/>
    <w:rsid w:val="00847CAB"/>
    <w:rsid w:val="00847CEE"/>
    <w:rsid w:val="00847DAE"/>
    <w:rsid w:val="008501CF"/>
    <w:rsid w:val="008501D5"/>
    <w:rsid w:val="00850279"/>
    <w:rsid w:val="008504D0"/>
    <w:rsid w:val="00850649"/>
    <w:rsid w:val="00850725"/>
    <w:rsid w:val="0085075E"/>
    <w:rsid w:val="008507CC"/>
    <w:rsid w:val="008508DA"/>
    <w:rsid w:val="00850A9F"/>
    <w:rsid w:val="00850B83"/>
    <w:rsid w:val="00850E5F"/>
    <w:rsid w:val="0085150A"/>
    <w:rsid w:val="0085150C"/>
    <w:rsid w:val="0085154F"/>
    <w:rsid w:val="0085175C"/>
    <w:rsid w:val="0085195E"/>
    <w:rsid w:val="0085198C"/>
    <w:rsid w:val="00851CC1"/>
    <w:rsid w:val="00851FE2"/>
    <w:rsid w:val="00852240"/>
    <w:rsid w:val="008522C0"/>
    <w:rsid w:val="00852592"/>
    <w:rsid w:val="008525B6"/>
    <w:rsid w:val="008525BF"/>
    <w:rsid w:val="00852835"/>
    <w:rsid w:val="00852882"/>
    <w:rsid w:val="00852A37"/>
    <w:rsid w:val="00852B47"/>
    <w:rsid w:val="00852E42"/>
    <w:rsid w:val="00853247"/>
    <w:rsid w:val="008534D8"/>
    <w:rsid w:val="0085364B"/>
    <w:rsid w:val="00853702"/>
    <w:rsid w:val="0085373E"/>
    <w:rsid w:val="008539C1"/>
    <w:rsid w:val="00853B08"/>
    <w:rsid w:val="00853B9B"/>
    <w:rsid w:val="0085410B"/>
    <w:rsid w:val="00854220"/>
    <w:rsid w:val="00854359"/>
    <w:rsid w:val="00854901"/>
    <w:rsid w:val="0085497D"/>
    <w:rsid w:val="008549CD"/>
    <w:rsid w:val="00854C3A"/>
    <w:rsid w:val="00854CAF"/>
    <w:rsid w:val="00854CE8"/>
    <w:rsid w:val="00854D4A"/>
    <w:rsid w:val="00854EDD"/>
    <w:rsid w:val="00855219"/>
    <w:rsid w:val="0085527B"/>
    <w:rsid w:val="00855296"/>
    <w:rsid w:val="008553D8"/>
    <w:rsid w:val="008555BB"/>
    <w:rsid w:val="00855654"/>
    <w:rsid w:val="00855820"/>
    <w:rsid w:val="00855B42"/>
    <w:rsid w:val="00855C91"/>
    <w:rsid w:val="00855D0B"/>
    <w:rsid w:val="00855DEB"/>
    <w:rsid w:val="00855FD7"/>
    <w:rsid w:val="0085601D"/>
    <w:rsid w:val="00856498"/>
    <w:rsid w:val="00856911"/>
    <w:rsid w:val="00856B83"/>
    <w:rsid w:val="00856F19"/>
    <w:rsid w:val="00856F76"/>
    <w:rsid w:val="0085736F"/>
    <w:rsid w:val="008573B5"/>
    <w:rsid w:val="008574A1"/>
    <w:rsid w:val="00857530"/>
    <w:rsid w:val="008575F3"/>
    <w:rsid w:val="0085787C"/>
    <w:rsid w:val="00857A41"/>
    <w:rsid w:val="008600BD"/>
    <w:rsid w:val="00860278"/>
    <w:rsid w:val="008602E1"/>
    <w:rsid w:val="0086032E"/>
    <w:rsid w:val="008604DA"/>
    <w:rsid w:val="008605DF"/>
    <w:rsid w:val="00860699"/>
    <w:rsid w:val="0086072D"/>
    <w:rsid w:val="0086089D"/>
    <w:rsid w:val="00860990"/>
    <w:rsid w:val="00860C73"/>
    <w:rsid w:val="00860CCF"/>
    <w:rsid w:val="00860E6E"/>
    <w:rsid w:val="00860F54"/>
    <w:rsid w:val="00860FAC"/>
    <w:rsid w:val="0086132B"/>
    <w:rsid w:val="00861417"/>
    <w:rsid w:val="0086148F"/>
    <w:rsid w:val="0086164F"/>
    <w:rsid w:val="00861766"/>
    <w:rsid w:val="00861DE9"/>
    <w:rsid w:val="00861F5C"/>
    <w:rsid w:val="00862581"/>
    <w:rsid w:val="00862594"/>
    <w:rsid w:val="008629FF"/>
    <w:rsid w:val="00862A0E"/>
    <w:rsid w:val="00862B80"/>
    <w:rsid w:val="00862CA7"/>
    <w:rsid w:val="00862D5E"/>
    <w:rsid w:val="00862DB7"/>
    <w:rsid w:val="00862EDF"/>
    <w:rsid w:val="00863089"/>
    <w:rsid w:val="00863576"/>
    <w:rsid w:val="00863588"/>
    <w:rsid w:val="008636E5"/>
    <w:rsid w:val="008638E1"/>
    <w:rsid w:val="00863A4A"/>
    <w:rsid w:val="00863B0E"/>
    <w:rsid w:val="00863E4E"/>
    <w:rsid w:val="00863FD0"/>
    <w:rsid w:val="008642E3"/>
    <w:rsid w:val="008642EB"/>
    <w:rsid w:val="008649A5"/>
    <w:rsid w:val="00864B95"/>
    <w:rsid w:val="00864B9A"/>
    <w:rsid w:val="00864F62"/>
    <w:rsid w:val="00864F8C"/>
    <w:rsid w:val="008650D6"/>
    <w:rsid w:val="00865153"/>
    <w:rsid w:val="008651FC"/>
    <w:rsid w:val="008652AC"/>
    <w:rsid w:val="008652BE"/>
    <w:rsid w:val="00865506"/>
    <w:rsid w:val="0086555E"/>
    <w:rsid w:val="0086556C"/>
    <w:rsid w:val="008655C1"/>
    <w:rsid w:val="00865714"/>
    <w:rsid w:val="00865B34"/>
    <w:rsid w:val="00865BCF"/>
    <w:rsid w:val="00865CF2"/>
    <w:rsid w:val="00865EB8"/>
    <w:rsid w:val="00865F67"/>
    <w:rsid w:val="0086604B"/>
    <w:rsid w:val="008660E9"/>
    <w:rsid w:val="00866205"/>
    <w:rsid w:val="008665BD"/>
    <w:rsid w:val="008667BF"/>
    <w:rsid w:val="00866829"/>
    <w:rsid w:val="00866860"/>
    <w:rsid w:val="00866861"/>
    <w:rsid w:val="00866913"/>
    <w:rsid w:val="00866930"/>
    <w:rsid w:val="008669D6"/>
    <w:rsid w:val="00866E11"/>
    <w:rsid w:val="00867315"/>
    <w:rsid w:val="0086735A"/>
    <w:rsid w:val="008673DC"/>
    <w:rsid w:val="0086757C"/>
    <w:rsid w:val="0086763E"/>
    <w:rsid w:val="008677FD"/>
    <w:rsid w:val="00867866"/>
    <w:rsid w:val="00867921"/>
    <w:rsid w:val="00867BEA"/>
    <w:rsid w:val="00870073"/>
    <w:rsid w:val="008701E1"/>
    <w:rsid w:val="00870312"/>
    <w:rsid w:val="008706D4"/>
    <w:rsid w:val="008706E6"/>
    <w:rsid w:val="008709F4"/>
    <w:rsid w:val="00870B5C"/>
    <w:rsid w:val="00870BF3"/>
    <w:rsid w:val="00870CCE"/>
    <w:rsid w:val="00870DB7"/>
    <w:rsid w:val="00870F8A"/>
    <w:rsid w:val="00871148"/>
    <w:rsid w:val="00871189"/>
    <w:rsid w:val="008712C0"/>
    <w:rsid w:val="008714AC"/>
    <w:rsid w:val="0087162F"/>
    <w:rsid w:val="008716D6"/>
    <w:rsid w:val="008717BB"/>
    <w:rsid w:val="008717FD"/>
    <w:rsid w:val="00871867"/>
    <w:rsid w:val="008718B1"/>
    <w:rsid w:val="0087191E"/>
    <w:rsid w:val="008719A4"/>
    <w:rsid w:val="00871D23"/>
    <w:rsid w:val="00871DA1"/>
    <w:rsid w:val="008721F1"/>
    <w:rsid w:val="0087274A"/>
    <w:rsid w:val="008727AB"/>
    <w:rsid w:val="00872C0C"/>
    <w:rsid w:val="00872EAC"/>
    <w:rsid w:val="008731CB"/>
    <w:rsid w:val="0087330C"/>
    <w:rsid w:val="0087331E"/>
    <w:rsid w:val="008735C0"/>
    <w:rsid w:val="00873774"/>
    <w:rsid w:val="008738C3"/>
    <w:rsid w:val="00873927"/>
    <w:rsid w:val="00873BC8"/>
    <w:rsid w:val="00873D11"/>
    <w:rsid w:val="00874089"/>
    <w:rsid w:val="00874125"/>
    <w:rsid w:val="0087412E"/>
    <w:rsid w:val="0087418D"/>
    <w:rsid w:val="008741D0"/>
    <w:rsid w:val="008741E1"/>
    <w:rsid w:val="00874312"/>
    <w:rsid w:val="0087437C"/>
    <w:rsid w:val="008743BC"/>
    <w:rsid w:val="008745AA"/>
    <w:rsid w:val="00874B07"/>
    <w:rsid w:val="00874B55"/>
    <w:rsid w:val="00874D8B"/>
    <w:rsid w:val="0087503D"/>
    <w:rsid w:val="00875074"/>
    <w:rsid w:val="00875080"/>
    <w:rsid w:val="008751E1"/>
    <w:rsid w:val="008752B5"/>
    <w:rsid w:val="00875709"/>
    <w:rsid w:val="0087574B"/>
    <w:rsid w:val="00875892"/>
    <w:rsid w:val="00875B6C"/>
    <w:rsid w:val="00875CD7"/>
    <w:rsid w:val="00875E6A"/>
    <w:rsid w:val="00875F97"/>
    <w:rsid w:val="008760B6"/>
    <w:rsid w:val="00876137"/>
    <w:rsid w:val="008764FA"/>
    <w:rsid w:val="0087653B"/>
    <w:rsid w:val="00876914"/>
    <w:rsid w:val="00876B4D"/>
    <w:rsid w:val="00876D8B"/>
    <w:rsid w:val="00876EF2"/>
    <w:rsid w:val="00877152"/>
    <w:rsid w:val="0087743E"/>
    <w:rsid w:val="008774D6"/>
    <w:rsid w:val="00877833"/>
    <w:rsid w:val="00877AF9"/>
    <w:rsid w:val="00877B25"/>
    <w:rsid w:val="00877B30"/>
    <w:rsid w:val="00877CCB"/>
    <w:rsid w:val="00877DAF"/>
    <w:rsid w:val="00877E33"/>
    <w:rsid w:val="00877F18"/>
    <w:rsid w:val="00877F48"/>
    <w:rsid w:val="00877FC4"/>
    <w:rsid w:val="00880180"/>
    <w:rsid w:val="00880394"/>
    <w:rsid w:val="0088045B"/>
    <w:rsid w:val="008804DE"/>
    <w:rsid w:val="00880583"/>
    <w:rsid w:val="00880732"/>
    <w:rsid w:val="008808DE"/>
    <w:rsid w:val="00880B26"/>
    <w:rsid w:val="00880DFC"/>
    <w:rsid w:val="00880ED5"/>
    <w:rsid w:val="00880F71"/>
    <w:rsid w:val="0088176E"/>
    <w:rsid w:val="008817AA"/>
    <w:rsid w:val="008817D1"/>
    <w:rsid w:val="00881986"/>
    <w:rsid w:val="00881ADB"/>
    <w:rsid w:val="00881B4D"/>
    <w:rsid w:val="00881DE6"/>
    <w:rsid w:val="00881E5C"/>
    <w:rsid w:val="00882086"/>
    <w:rsid w:val="008820A2"/>
    <w:rsid w:val="008820CB"/>
    <w:rsid w:val="00882189"/>
    <w:rsid w:val="008821B7"/>
    <w:rsid w:val="008823B0"/>
    <w:rsid w:val="008824B4"/>
    <w:rsid w:val="00882A8D"/>
    <w:rsid w:val="00882B67"/>
    <w:rsid w:val="00882BFA"/>
    <w:rsid w:val="00882C87"/>
    <w:rsid w:val="00883238"/>
    <w:rsid w:val="0088338F"/>
    <w:rsid w:val="00883460"/>
    <w:rsid w:val="00883614"/>
    <w:rsid w:val="008836B2"/>
    <w:rsid w:val="00883745"/>
    <w:rsid w:val="0088374B"/>
    <w:rsid w:val="00883764"/>
    <w:rsid w:val="008837A9"/>
    <w:rsid w:val="00883974"/>
    <w:rsid w:val="008839AC"/>
    <w:rsid w:val="00883C14"/>
    <w:rsid w:val="00883F13"/>
    <w:rsid w:val="00884054"/>
    <w:rsid w:val="008841D3"/>
    <w:rsid w:val="008844C6"/>
    <w:rsid w:val="008845EB"/>
    <w:rsid w:val="00884B9D"/>
    <w:rsid w:val="00884DA4"/>
    <w:rsid w:val="00884DAF"/>
    <w:rsid w:val="00884DD3"/>
    <w:rsid w:val="00885260"/>
    <w:rsid w:val="008852C6"/>
    <w:rsid w:val="0088532A"/>
    <w:rsid w:val="0088542B"/>
    <w:rsid w:val="0088546E"/>
    <w:rsid w:val="008855EE"/>
    <w:rsid w:val="00885E0F"/>
    <w:rsid w:val="0088618E"/>
    <w:rsid w:val="008861E5"/>
    <w:rsid w:val="008864AB"/>
    <w:rsid w:val="00886733"/>
    <w:rsid w:val="008868AD"/>
    <w:rsid w:val="00886BDC"/>
    <w:rsid w:val="00886BF2"/>
    <w:rsid w:val="00886CC9"/>
    <w:rsid w:val="00886E20"/>
    <w:rsid w:val="00886EC0"/>
    <w:rsid w:val="00887112"/>
    <w:rsid w:val="008873B0"/>
    <w:rsid w:val="008877D7"/>
    <w:rsid w:val="008878AE"/>
    <w:rsid w:val="00887A28"/>
    <w:rsid w:val="00887D50"/>
    <w:rsid w:val="00887EC5"/>
    <w:rsid w:val="0089027E"/>
    <w:rsid w:val="008902C3"/>
    <w:rsid w:val="0089036A"/>
    <w:rsid w:val="0089076B"/>
    <w:rsid w:val="00890C01"/>
    <w:rsid w:val="00890CF2"/>
    <w:rsid w:val="008910A9"/>
    <w:rsid w:val="008911F2"/>
    <w:rsid w:val="0089129D"/>
    <w:rsid w:val="00891376"/>
    <w:rsid w:val="008913A1"/>
    <w:rsid w:val="008915CD"/>
    <w:rsid w:val="0089195B"/>
    <w:rsid w:val="00891C4A"/>
    <w:rsid w:val="00892060"/>
    <w:rsid w:val="00892071"/>
    <w:rsid w:val="00892152"/>
    <w:rsid w:val="0089246C"/>
    <w:rsid w:val="008925C6"/>
    <w:rsid w:val="008926C4"/>
    <w:rsid w:val="00892803"/>
    <w:rsid w:val="0089287C"/>
    <w:rsid w:val="00892A44"/>
    <w:rsid w:val="00892C7A"/>
    <w:rsid w:val="00892C87"/>
    <w:rsid w:val="00892E00"/>
    <w:rsid w:val="00892F68"/>
    <w:rsid w:val="00892FE8"/>
    <w:rsid w:val="00893016"/>
    <w:rsid w:val="00893362"/>
    <w:rsid w:val="008934BF"/>
    <w:rsid w:val="0089358A"/>
    <w:rsid w:val="0089368E"/>
    <w:rsid w:val="0089386B"/>
    <w:rsid w:val="00893EDC"/>
    <w:rsid w:val="00893F15"/>
    <w:rsid w:val="00893FB1"/>
    <w:rsid w:val="00894124"/>
    <w:rsid w:val="008941E3"/>
    <w:rsid w:val="008941F5"/>
    <w:rsid w:val="0089422A"/>
    <w:rsid w:val="0089439F"/>
    <w:rsid w:val="00894604"/>
    <w:rsid w:val="0089466A"/>
    <w:rsid w:val="00894753"/>
    <w:rsid w:val="00894939"/>
    <w:rsid w:val="00894A40"/>
    <w:rsid w:val="00894A88"/>
    <w:rsid w:val="00894BB6"/>
    <w:rsid w:val="00894FCC"/>
    <w:rsid w:val="00895036"/>
    <w:rsid w:val="00895386"/>
    <w:rsid w:val="008954FE"/>
    <w:rsid w:val="00895580"/>
    <w:rsid w:val="00895662"/>
    <w:rsid w:val="00895677"/>
    <w:rsid w:val="00895834"/>
    <w:rsid w:val="00895902"/>
    <w:rsid w:val="00895B7B"/>
    <w:rsid w:val="00895DF4"/>
    <w:rsid w:val="00895EE2"/>
    <w:rsid w:val="00895F5C"/>
    <w:rsid w:val="00896254"/>
    <w:rsid w:val="00896520"/>
    <w:rsid w:val="00896554"/>
    <w:rsid w:val="008966BA"/>
    <w:rsid w:val="008967A7"/>
    <w:rsid w:val="0089692C"/>
    <w:rsid w:val="00896A53"/>
    <w:rsid w:val="00896AD8"/>
    <w:rsid w:val="00896CD9"/>
    <w:rsid w:val="00896CDC"/>
    <w:rsid w:val="00896CE5"/>
    <w:rsid w:val="00896FD4"/>
    <w:rsid w:val="008970A7"/>
    <w:rsid w:val="0089752D"/>
    <w:rsid w:val="00897598"/>
    <w:rsid w:val="00897685"/>
    <w:rsid w:val="0089778F"/>
    <w:rsid w:val="008977A3"/>
    <w:rsid w:val="00897811"/>
    <w:rsid w:val="008978D4"/>
    <w:rsid w:val="00897B4F"/>
    <w:rsid w:val="008A0059"/>
    <w:rsid w:val="008A0279"/>
    <w:rsid w:val="008A037D"/>
    <w:rsid w:val="008A051B"/>
    <w:rsid w:val="008A05C8"/>
    <w:rsid w:val="008A0AEF"/>
    <w:rsid w:val="008A0D33"/>
    <w:rsid w:val="008A0DB6"/>
    <w:rsid w:val="008A0E30"/>
    <w:rsid w:val="008A0F41"/>
    <w:rsid w:val="008A0FE8"/>
    <w:rsid w:val="008A114F"/>
    <w:rsid w:val="008A1660"/>
    <w:rsid w:val="008A1D8B"/>
    <w:rsid w:val="008A1F11"/>
    <w:rsid w:val="008A1F2B"/>
    <w:rsid w:val="008A21F9"/>
    <w:rsid w:val="008A21FF"/>
    <w:rsid w:val="008A2869"/>
    <w:rsid w:val="008A2C39"/>
    <w:rsid w:val="008A2CB7"/>
    <w:rsid w:val="008A2CE2"/>
    <w:rsid w:val="008A2D6D"/>
    <w:rsid w:val="008A2D82"/>
    <w:rsid w:val="008A2E2F"/>
    <w:rsid w:val="008A2E5A"/>
    <w:rsid w:val="008A2F6F"/>
    <w:rsid w:val="008A30AC"/>
    <w:rsid w:val="008A3381"/>
    <w:rsid w:val="008A349E"/>
    <w:rsid w:val="008A3889"/>
    <w:rsid w:val="008A3DB6"/>
    <w:rsid w:val="008A3EDE"/>
    <w:rsid w:val="008A3EE0"/>
    <w:rsid w:val="008A4086"/>
    <w:rsid w:val="008A41C0"/>
    <w:rsid w:val="008A41F2"/>
    <w:rsid w:val="008A4237"/>
    <w:rsid w:val="008A4279"/>
    <w:rsid w:val="008A44B8"/>
    <w:rsid w:val="008A45EE"/>
    <w:rsid w:val="008A47CF"/>
    <w:rsid w:val="008A4AF8"/>
    <w:rsid w:val="008A4C69"/>
    <w:rsid w:val="008A4C90"/>
    <w:rsid w:val="008A4E3D"/>
    <w:rsid w:val="008A4EC4"/>
    <w:rsid w:val="008A4F00"/>
    <w:rsid w:val="008A5117"/>
    <w:rsid w:val="008A51A8"/>
    <w:rsid w:val="008A51CB"/>
    <w:rsid w:val="008A5488"/>
    <w:rsid w:val="008A54C7"/>
    <w:rsid w:val="008A5A98"/>
    <w:rsid w:val="008A5DB9"/>
    <w:rsid w:val="008A5E38"/>
    <w:rsid w:val="008A5E6A"/>
    <w:rsid w:val="008A5EDA"/>
    <w:rsid w:val="008A61DC"/>
    <w:rsid w:val="008A6269"/>
    <w:rsid w:val="008A628F"/>
    <w:rsid w:val="008A633E"/>
    <w:rsid w:val="008A6550"/>
    <w:rsid w:val="008A656B"/>
    <w:rsid w:val="008A6650"/>
    <w:rsid w:val="008A69F1"/>
    <w:rsid w:val="008A6A62"/>
    <w:rsid w:val="008A6A68"/>
    <w:rsid w:val="008A6D91"/>
    <w:rsid w:val="008A6F37"/>
    <w:rsid w:val="008A6FAB"/>
    <w:rsid w:val="008A729D"/>
    <w:rsid w:val="008A73A5"/>
    <w:rsid w:val="008A77D8"/>
    <w:rsid w:val="008A7953"/>
    <w:rsid w:val="008A7A46"/>
    <w:rsid w:val="008A7BE5"/>
    <w:rsid w:val="008A7CFC"/>
    <w:rsid w:val="008B0002"/>
    <w:rsid w:val="008B0483"/>
    <w:rsid w:val="008B0781"/>
    <w:rsid w:val="008B07CD"/>
    <w:rsid w:val="008B085E"/>
    <w:rsid w:val="008B0A56"/>
    <w:rsid w:val="008B0B39"/>
    <w:rsid w:val="008B0BEA"/>
    <w:rsid w:val="008B0D2E"/>
    <w:rsid w:val="008B0DD5"/>
    <w:rsid w:val="008B0E2A"/>
    <w:rsid w:val="008B115A"/>
    <w:rsid w:val="008B120C"/>
    <w:rsid w:val="008B125E"/>
    <w:rsid w:val="008B1586"/>
    <w:rsid w:val="008B1587"/>
    <w:rsid w:val="008B15F5"/>
    <w:rsid w:val="008B1F71"/>
    <w:rsid w:val="008B207E"/>
    <w:rsid w:val="008B2164"/>
    <w:rsid w:val="008B2229"/>
    <w:rsid w:val="008B2338"/>
    <w:rsid w:val="008B24D2"/>
    <w:rsid w:val="008B25F7"/>
    <w:rsid w:val="008B2634"/>
    <w:rsid w:val="008B27D9"/>
    <w:rsid w:val="008B28CC"/>
    <w:rsid w:val="008B29E1"/>
    <w:rsid w:val="008B2B64"/>
    <w:rsid w:val="008B2BDE"/>
    <w:rsid w:val="008B2D9C"/>
    <w:rsid w:val="008B2E63"/>
    <w:rsid w:val="008B2FFE"/>
    <w:rsid w:val="008B320E"/>
    <w:rsid w:val="008B3473"/>
    <w:rsid w:val="008B39CE"/>
    <w:rsid w:val="008B3A44"/>
    <w:rsid w:val="008B3AE1"/>
    <w:rsid w:val="008B3B6D"/>
    <w:rsid w:val="008B3C65"/>
    <w:rsid w:val="008B3C72"/>
    <w:rsid w:val="008B3E67"/>
    <w:rsid w:val="008B3F5C"/>
    <w:rsid w:val="008B405A"/>
    <w:rsid w:val="008B44CD"/>
    <w:rsid w:val="008B46C9"/>
    <w:rsid w:val="008B46CC"/>
    <w:rsid w:val="008B4A5B"/>
    <w:rsid w:val="008B4B29"/>
    <w:rsid w:val="008B4BDD"/>
    <w:rsid w:val="008B51A0"/>
    <w:rsid w:val="008B543F"/>
    <w:rsid w:val="008B5498"/>
    <w:rsid w:val="008B5590"/>
    <w:rsid w:val="008B57EE"/>
    <w:rsid w:val="008B592A"/>
    <w:rsid w:val="008B5A50"/>
    <w:rsid w:val="008B5B7A"/>
    <w:rsid w:val="008B5B85"/>
    <w:rsid w:val="008B5C0A"/>
    <w:rsid w:val="008B5E78"/>
    <w:rsid w:val="008B5EEF"/>
    <w:rsid w:val="008B5F39"/>
    <w:rsid w:val="008B63BE"/>
    <w:rsid w:val="008B64B8"/>
    <w:rsid w:val="008B66FD"/>
    <w:rsid w:val="008B670D"/>
    <w:rsid w:val="008B67BA"/>
    <w:rsid w:val="008B67C3"/>
    <w:rsid w:val="008B6832"/>
    <w:rsid w:val="008B6890"/>
    <w:rsid w:val="008B690A"/>
    <w:rsid w:val="008B6AE9"/>
    <w:rsid w:val="008B6CCB"/>
    <w:rsid w:val="008B6CD5"/>
    <w:rsid w:val="008B6CF9"/>
    <w:rsid w:val="008B6CFD"/>
    <w:rsid w:val="008B6FE2"/>
    <w:rsid w:val="008B7337"/>
    <w:rsid w:val="008B743C"/>
    <w:rsid w:val="008B7564"/>
    <w:rsid w:val="008B7744"/>
    <w:rsid w:val="008B7796"/>
    <w:rsid w:val="008B7B4A"/>
    <w:rsid w:val="008B7B5C"/>
    <w:rsid w:val="008B7D3D"/>
    <w:rsid w:val="008B7D55"/>
    <w:rsid w:val="008B7DF0"/>
    <w:rsid w:val="008B7EF8"/>
    <w:rsid w:val="008C02C0"/>
    <w:rsid w:val="008C0A9B"/>
    <w:rsid w:val="008C0C87"/>
    <w:rsid w:val="008C0C99"/>
    <w:rsid w:val="008C0DB7"/>
    <w:rsid w:val="008C0E41"/>
    <w:rsid w:val="008C112F"/>
    <w:rsid w:val="008C1218"/>
    <w:rsid w:val="008C16AF"/>
    <w:rsid w:val="008C198F"/>
    <w:rsid w:val="008C1C06"/>
    <w:rsid w:val="008C1C3C"/>
    <w:rsid w:val="008C1C68"/>
    <w:rsid w:val="008C1CF5"/>
    <w:rsid w:val="008C1DD4"/>
    <w:rsid w:val="008C1EEF"/>
    <w:rsid w:val="008C1F6B"/>
    <w:rsid w:val="008C2017"/>
    <w:rsid w:val="008C21B0"/>
    <w:rsid w:val="008C2216"/>
    <w:rsid w:val="008C2242"/>
    <w:rsid w:val="008C224F"/>
    <w:rsid w:val="008C2306"/>
    <w:rsid w:val="008C23A6"/>
    <w:rsid w:val="008C2459"/>
    <w:rsid w:val="008C24CC"/>
    <w:rsid w:val="008C2585"/>
    <w:rsid w:val="008C2963"/>
    <w:rsid w:val="008C2A94"/>
    <w:rsid w:val="008C2ACE"/>
    <w:rsid w:val="008C2B23"/>
    <w:rsid w:val="008C2D00"/>
    <w:rsid w:val="008C2EDB"/>
    <w:rsid w:val="008C2FFC"/>
    <w:rsid w:val="008C31A3"/>
    <w:rsid w:val="008C3240"/>
    <w:rsid w:val="008C3288"/>
    <w:rsid w:val="008C358E"/>
    <w:rsid w:val="008C37B0"/>
    <w:rsid w:val="008C38BB"/>
    <w:rsid w:val="008C3A29"/>
    <w:rsid w:val="008C3B20"/>
    <w:rsid w:val="008C3BA3"/>
    <w:rsid w:val="008C3C8A"/>
    <w:rsid w:val="008C3D0E"/>
    <w:rsid w:val="008C3D8F"/>
    <w:rsid w:val="008C3E6B"/>
    <w:rsid w:val="008C401E"/>
    <w:rsid w:val="008C4270"/>
    <w:rsid w:val="008C42DE"/>
    <w:rsid w:val="008C44D8"/>
    <w:rsid w:val="008C4958"/>
    <w:rsid w:val="008C4A2D"/>
    <w:rsid w:val="008C4BAA"/>
    <w:rsid w:val="008C4C93"/>
    <w:rsid w:val="008C4DF3"/>
    <w:rsid w:val="008C4E5B"/>
    <w:rsid w:val="008C4F25"/>
    <w:rsid w:val="008C4F97"/>
    <w:rsid w:val="008C4FE1"/>
    <w:rsid w:val="008C500A"/>
    <w:rsid w:val="008C5076"/>
    <w:rsid w:val="008C52B7"/>
    <w:rsid w:val="008C5436"/>
    <w:rsid w:val="008C56CC"/>
    <w:rsid w:val="008C5D6A"/>
    <w:rsid w:val="008C5E51"/>
    <w:rsid w:val="008C601D"/>
    <w:rsid w:val="008C60B3"/>
    <w:rsid w:val="008C6428"/>
    <w:rsid w:val="008C645A"/>
    <w:rsid w:val="008C6509"/>
    <w:rsid w:val="008C65E3"/>
    <w:rsid w:val="008C67F8"/>
    <w:rsid w:val="008C686F"/>
    <w:rsid w:val="008C69B5"/>
    <w:rsid w:val="008C6AE8"/>
    <w:rsid w:val="008C6B17"/>
    <w:rsid w:val="008C6D3C"/>
    <w:rsid w:val="008C6E33"/>
    <w:rsid w:val="008C6EB2"/>
    <w:rsid w:val="008C7110"/>
    <w:rsid w:val="008C722D"/>
    <w:rsid w:val="008C7317"/>
    <w:rsid w:val="008C7573"/>
    <w:rsid w:val="008C76E2"/>
    <w:rsid w:val="008C7B11"/>
    <w:rsid w:val="008C7B58"/>
    <w:rsid w:val="008C7B75"/>
    <w:rsid w:val="008C7BF5"/>
    <w:rsid w:val="008C7C20"/>
    <w:rsid w:val="008C7D8E"/>
    <w:rsid w:val="008C7EE6"/>
    <w:rsid w:val="008D00A5"/>
    <w:rsid w:val="008D044A"/>
    <w:rsid w:val="008D04AA"/>
    <w:rsid w:val="008D060F"/>
    <w:rsid w:val="008D086E"/>
    <w:rsid w:val="008D0903"/>
    <w:rsid w:val="008D0B05"/>
    <w:rsid w:val="008D0CB5"/>
    <w:rsid w:val="008D0CD6"/>
    <w:rsid w:val="008D0DCD"/>
    <w:rsid w:val="008D0E29"/>
    <w:rsid w:val="008D1044"/>
    <w:rsid w:val="008D1118"/>
    <w:rsid w:val="008D1208"/>
    <w:rsid w:val="008D1567"/>
    <w:rsid w:val="008D158B"/>
    <w:rsid w:val="008D16BF"/>
    <w:rsid w:val="008D1DBE"/>
    <w:rsid w:val="008D2436"/>
    <w:rsid w:val="008D27DF"/>
    <w:rsid w:val="008D28D0"/>
    <w:rsid w:val="008D2AEA"/>
    <w:rsid w:val="008D2BBB"/>
    <w:rsid w:val="008D2C0F"/>
    <w:rsid w:val="008D2C2E"/>
    <w:rsid w:val="008D2DD9"/>
    <w:rsid w:val="008D2DDE"/>
    <w:rsid w:val="008D2F4F"/>
    <w:rsid w:val="008D2FA8"/>
    <w:rsid w:val="008D303F"/>
    <w:rsid w:val="008D30EC"/>
    <w:rsid w:val="008D31C7"/>
    <w:rsid w:val="008D3261"/>
    <w:rsid w:val="008D34F1"/>
    <w:rsid w:val="008D37F3"/>
    <w:rsid w:val="008D39D8"/>
    <w:rsid w:val="008D3A10"/>
    <w:rsid w:val="008D3E18"/>
    <w:rsid w:val="008D409D"/>
    <w:rsid w:val="008D427F"/>
    <w:rsid w:val="008D4417"/>
    <w:rsid w:val="008D45DA"/>
    <w:rsid w:val="008D471A"/>
    <w:rsid w:val="008D482C"/>
    <w:rsid w:val="008D4950"/>
    <w:rsid w:val="008D4B23"/>
    <w:rsid w:val="008D4C34"/>
    <w:rsid w:val="008D4C67"/>
    <w:rsid w:val="008D50AE"/>
    <w:rsid w:val="008D50B1"/>
    <w:rsid w:val="008D51F5"/>
    <w:rsid w:val="008D5573"/>
    <w:rsid w:val="008D56D4"/>
    <w:rsid w:val="008D5744"/>
    <w:rsid w:val="008D574D"/>
    <w:rsid w:val="008D58E2"/>
    <w:rsid w:val="008D597A"/>
    <w:rsid w:val="008D59B4"/>
    <w:rsid w:val="008D59BF"/>
    <w:rsid w:val="008D5CF2"/>
    <w:rsid w:val="008D5EBC"/>
    <w:rsid w:val="008D5EF1"/>
    <w:rsid w:val="008D6391"/>
    <w:rsid w:val="008D662C"/>
    <w:rsid w:val="008D6726"/>
    <w:rsid w:val="008D6B15"/>
    <w:rsid w:val="008D6D1A"/>
    <w:rsid w:val="008D6ED4"/>
    <w:rsid w:val="008D6FC0"/>
    <w:rsid w:val="008D732E"/>
    <w:rsid w:val="008D7658"/>
    <w:rsid w:val="008D79FC"/>
    <w:rsid w:val="008D7A81"/>
    <w:rsid w:val="008D7B6D"/>
    <w:rsid w:val="008D7BAA"/>
    <w:rsid w:val="008D7E36"/>
    <w:rsid w:val="008D7EA4"/>
    <w:rsid w:val="008D7FCD"/>
    <w:rsid w:val="008E0042"/>
    <w:rsid w:val="008E01F8"/>
    <w:rsid w:val="008E0273"/>
    <w:rsid w:val="008E0284"/>
    <w:rsid w:val="008E0349"/>
    <w:rsid w:val="008E04F5"/>
    <w:rsid w:val="008E05D4"/>
    <w:rsid w:val="008E065E"/>
    <w:rsid w:val="008E070B"/>
    <w:rsid w:val="008E07F1"/>
    <w:rsid w:val="008E0927"/>
    <w:rsid w:val="008E0969"/>
    <w:rsid w:val="008E0CF0"/>
    <w:rsid w:val="008E0DAC"/>
    <w:rsid w:val="008E0F6B"/>
    <w:rsid w:val="008E0F92"/>
    <w:rsid w:val="008E0FF5"/>
    <w:rsid w:val="008E119E"/>
    <w:rsid w:val="008E13E6"/>
    <w:rsid w:val="008E143E"/>
    <w:rsid w:val="008E1909"/>
    <w:rsid w:val="008E1E77"/>
    <w:rsid w:val="008E213C"/>
    <w:rsid w:val="008E21FE"/>
    <w:rsid w:val="008E2590"/>
    <w:rsid w:val="008E26E7"/>
    <w:rsid w:val="008E27B9"/>
    <w:rsid w:val="008E294D"/>
    <w:rsid w:val="008E2AE2"/>
    <w:rsid w:val="008E2BE4"/>
    <w:rsid w:val="008E2CBB"/>
    <w:rsid w:val="008E2CCF"/>
    <w:rsid w:val="008E3034"/>
    <w:rsid w:val="008E3111"/>
    <w:rsid w:val="008E3228"/>
    <w:rsid w:val="008E337F"/>
    <w:rsid w:val="008E3438"/>
    <w:rsid w:val="008E3596"/>
    <w:rsid w:val="008E37AA"/>
    <w:rsid w:val="008E3946"/>
    <w:rsid w:val="008E3990"/>
    <w:rsid w:val="008E39E8"/>
    <w:rsid w:val="008E3B6C"/>
    <w:rsid w:val="008E3CD3"/>
    <w:rsid w:val="008E3D63"/>
    <w:rsid w:val="008E3DF8"/>
    <w:rsid w:val="008E4313"/>
    <w:rsid w:val="008E43F3"/>
    <w:rsid w:val="008E43F8"/>
    <w:rsid w:val="008E45AF"/>
    <w:rsid w:val="008E45FC"/>
    <w:rsid w:val="008E472A"/>
    <w:rsid w:val="008E4CF0"/>
    <w:rsid w:val="008E4D0F"/>
    <w:rsid w:val="008E4E26"/>
    <w:rsid w:val="008E4EAC"/>
    <w:rsid w:val="008E5053"/>
    <w:rsid w:val="008E5191"/>
    <w:rsid w:val="008E5195"/>
    <w:rsid w:val="008E5432"/>
    <w:rsid w:val="008E55BE"/>
    <w:rsid w:val="008E5773"/>
    <w:rsid w:val="008E5B37"/>
    <w:rsid w:val="008E5B5A"/>
    <w:rsid w:val="008E5E58"/>
    <w:rsid w:val="008E5E9B"/>
    <w:rsid w:val="008E6035"/>
    <w:rsid w:val="008E643D"/>
    <w:rsid w:val="008E66BB"/>
    <w:rsid w:val="008E682D"/>
    <w:rsid w:val="008E69A1"/>
    <w:rsid w:val="008E69B0"/>
    <w:rsid w:val="008E6AF0"/>
    <w:rsid w:val="008E6B1B"/>
    <w:rsid w:val="008E6FBF"/>
    <w:rsid w:val="008E729C"/>
    <w:rsid w:val="008E755C"/>
    <w:rsid w:val="008E7867"/>
    <w:rsid w:val="008E7916"/>
    <w:rsid w:val="008E79AF"/>
    <w:rsid w:val="008E7B26"/>
    <w:rsid w:val="008E7D3E"/>
    <w:rsid w:val="008F0136"/>
    <w:rsid w:val="008F026A"/>
    <w:rsid w:val="008F0412"/>
    <w:rsid w:val="008F063F"/>
    <w:rsid w:val="008F0685"/>
    <w:rsid w:val="008F0693"/>
    <w:rsid w:val="008F0732"/>
    <w:rsid w:val="008F0765"/>
    <w:rsid w:val="008F090B"/>
    <w:rsid w:val="008F0B9E"/>
    <w:rsid w:val="008F0C39"/>
    <w:rsid w:val="008F0CC0"/>
    <w:rsid w:val="008F0FF4"/>
    <w:rsid w:val="008F11E5"/>
    <w:rsid w:val="008F1562"/>
    <w:rsid w:val="008F158F"/>
    <w:rsid w:val="008F15AE"/>
    <w:rsid w:val="008F1810"/>
    <w:rsid w:val="008F1C4E"/>
    <w:rsid w:val="008F1C5F"/>
    <w:rsid w:val="008F1CE6"/>
    <w:rsid w:val="008F1D03"/>
    <w:rsid w:val="008F1EAB"/>
    <w:rsid w:val="008F1FEF"/>
    <w:rsid w:val="008F22A6"/>
    <w:rsid w:val="008F239B"/>
    <w:rsid w:val="008F23AA"/>
    <w:rsid w:val="008F2AC8"/>
    <w:rsid w:val="008F2C75"/>
    <w:rsid w:val="008F2CF4"/>
    <w:rsid w:val="008F2D52"/>
    <w:rsid w:val="008F2DB6"/>
    <w:rsid w:val="008F31B5"/>
    <w:rsid w:val="008F31EF"/>
    <w:rsid w:val="008F33C7"/>
    <w:rsid w:val="008F33DC"/>
    <w:rsid w:val="008F33FE"/>
    <w:rsid w:val="008F340E"/>
    <w:rsid w:val="008F34B2"/>
    <w:rsid w:val="008F352C"/>
    <w:rsid w:val="008F380D"/>
    <w:rsid w:val="008F3945"/>
    <w:rsid w:val="008F3CB4"/>
    <w:rsid w:val="008F3D50"/>
    <w:rsid w:val="008F3DA2"/>
    <w:rsid w:val="008F3F70"/>
    <w:rsid w:val="008F4192"/>
    <w:rsid w:val="008F4241"/>
    <w:rsid w:val="008F438A"/>
    <w:rsid w:val="008F43E4"/>
    <w:rsid w:val="008F4521"/>
    <w:rsid w:val="008F45C0"/>
    <w:rsid w:val="008F467C"/>
    <w:rsid w:val="008F477F"/>
    <w:rsid w:val="008F4A08"/>
    <w:rsid w:val="008F4A13"/>
    <w:rsid w:val="008F4B37"/>
    <w:rsid w:val="008F5179"/>
    <w:rsid w:val="008F5459"/>
    <w:rsid w:val="008F559C"/>
    <w:rsid w:val="008F5735"/>
    <w:rsid w:val="008F57B4"/>
    <w:rsid w:val="008F5BFC"/>
    <w:rsid w:val="008F5BFE"/>
    <w:rsid w:val="008F5C8A"/>
    <w:rsid w:val="008F617D"/>
    <w:rsid w:val="008F662D"/>
    <w:rsid w:val="008F670B"/>
    <w:rsid w:val="008F67D3"/>
    <w:rsid w:val="008F68CB"/>
    <w:rsid w:val="008F69A4"/>
    <w:rsid w:val="008F6AF3"/>
    <w:rsid w:val="008F6DF2"/>
    <w:rsid w:val="008F6EA1"/>
    <w:rsid w:val="008F6F54"/>
    <w:rsid w:val="008F72E8"/>
    <w:rsid w:val="008F759B"/>
    <w:rsid w:val="008F76F8"/>
    <w:rsid w:val="008F7700"/>
    <w:rsid w:val="008F7986"/>
    <w:rsid w:val="008F7AC7"/>
    <w:rsid w:val="008F7B61"/>
    <w:rsid w:val="0090011B"/>
    <w:rsid w:val="00900175"/>
    <w:rsid w:val="009002CD"/>
    <w:rsid w:val="00900335"/>
    <w:rsid w:val="009004C1"/>
    <w:rsid w:val="009004FB"/>
    <w:rsid w:val="009006E1"/>
    <w:rsid w:val="0090073A"/>
    <w:rsid w:val="009007D1"/>
    <w:rsid w:val="00900820"/>
    <w:rsid w:val="00900974"/>
    <w:rsid w:val="009009EA"/>
    <w:rsid w:val="00900E4B"/>
    <w:rsid w:val="00900F81"/>
    <w:rsid w:val="00901050"/>
    <w:rsid w:val="009011BF"/>
    <w:rsid w:val="0090143D"/>
    <w:rsid w:val="00901774"/>
    <w:rsid w:val="00901A67"/>
    <w:rsid w:val="00901B06"/>
    <w:rsid w:val="00901BCB"/>
    <w:rsid w:val="00901C01"/>
    <w:rsid w:val="00902111"/>
    <w:rsid w:val="0090223E"/>
    <w:rsid w:val="00902350"/>
    <w:rsid w:val="009024D2"/>
    <w:rsid w:val="009025D9"/>
    <w:rsid w:val="0090268D"/>
    <w:rsid w:val="00902799"/>
    <w:rsid w:val="00902983"/>
    <w:rsid w:val="00902ED1"/>
    <w:rsid w:val="00902FF1"/>
    <w:rsid w:val="00903082"/>
    <w:rsid w:val="0090336B"/>
    <w:rsid w:val="00903544"/>
    <w:rsid w:val="009038DD"/>
    <w:rsid w:val="00903B49"/>
    <w:rsid w:val="00903B6D"/>
    <w:rsid w:val="00903C7C"/>
    <w:rsid w:val="00903E03"/>
    <w:rsid w:val="009040DA"/>
    <w:rsid w:val="009041CD"/>
    <w:rsid w:val="0090441F"/>
    <w:rsid w:val="00904825"/>
    <w:rsid w:val="00904C0F"/>
    <w:rsid w:val="00904D54"/>
    <w:rsid w:val="00904DA1"/>
    <w:rsid w:val="00905154"/>
    <w:rsid w:val="00905157"/>
    <w:rsid w:val="0090528B"/>
    <w:rsid w:val="009052F3"/>
    <w:rsid w:val="009053AA"/>
    <w:rsid w:val="00905437"/>
    <w:rsid w:val="00905753"/>
    <w:rsid w:val="00905765"/>
    <w:rsid w:val="00905B5E"/>
    <w:rsid w:val="00905C5A"/>
    <w:rsid w:val="00905CA7"/>
    <w:rsid w:val="00905D93"/>
    <w:rsid w:val="009060F3"/>
    <w:rsid w:val="0090624F"/>
    <w:rsid w:val="00906273"/>
    <w:rsid w:val="00906413"/>
    <w:rsid w:val="00906585"/>
    <w:rsid w:val="00906939"/>
    <w:rsid w:val="00906979"/>
    <w:rsid w:val="00906A9C"/>
    <w:rsid w:val="00906B37"/>
    <w:rsid w:val="00906CD6"/>
    <w:rsid w:val="00906DCE"/>
    <w:rsid w:val="00906E64"/>
    <w:rsid w:val="00906E67"/>
    <w:rsid w:val="00906EDA"/>
    <w:rsid w:val="00906F38"/>
    <w:rsid w:val="009070B1"/>
    <w:rsid w:val="00907115"/>
    <w:rsid w:val="00907320"/>
    <w:rsid w:val="00907421"/>
    <w:rsid w:val="009076A2"/>
    <w:rsid w:val="009078D9"/>
    <w:rsid w:val="00907926"/>
    <w:rsid w:val="00907BA8"/>
    <w:rsid w:val="00907C75"/>
    <w:rsid w:val="00907CA4"/>
    <w:rsid w:val="00907CFE"/>
    <w:rsid w:val="00907D08"/>
    <w:rsid w:val="00907F09"/>
    <w:rsid w:val="00907F67"/>
    <w:rsid w:val="00910074"/>
    <w:rsid w:val="009100FC"/>
    <w:rsid w:val="00910245"/>
    <w:rsid w:val="009102A6"/>
    <w:rsid w:val="009102EE"/>
    <w:rsid w:val="00910527"/>
    <w:rsid w:val="00910705"/>
    <w:rsid w:val="0091072F"/>
    <w:rsid w:val="009107E5"/>
    <w:rsid w:val="0091081A"/>
    <w:rsid w:val="00910A35"/>
    <w:rsid w:val="00910B7D"/>
    <w:rsid w:val="00910BD5"/>
    <w:rsid w:val="00910C9A"/>
    <w:rsid w:val="00910D57"/>
    <w:rsid w:val="00910D5B"/>
    <w:rsid w:val="00910DF0"/>
    <w:rsid w:val="00910EBD"/>
    <w:rsid w:val="00910ED8"/>
    <w:rsid w:val="00911036"/>
    <w:rsid w:val="0091106F"/>
    <w:rsid w:val="009111F8"/>
    <w:rsid w:val="00911278"/>
    <w:rsid w:val="00911529"/>
    <w:rsid w:val="00911623"/>
    <w:rsid w:val="00911935"/>
    <w:rsid w:val="0091197A"/>
    <w:rsid w:val="00911C52"/>
    <w:rsid w:val="00911C94"/>
    <w:rsid w:val="00911DFB"/>
    <w:rsid w:val="00911F07"/>
    <w:rsid w:val="00912499"/>
    <w:rsid w:val="0091267E"/>
    <w:rsid w:val="009129A7"/>
    <w:rsid w:val="009129E4"/>
    <w:rsid w:val="00912A7D"/>
    <w:rsid w:val="00912E3D"/>
    <w:rsid w:val="00912EDA"/>
    <w:rsid w:val="009131E8"/>
    <w:rsid w:val="009139A3"/>
    <w:rsid w:val="009139B9"/>
    <w:rsid w:val="009139D9"/>
    <w:rsid w:val="00913B1C"/>
    <w:rsid w:val="00914018"/>
    <w:rsid w:val="00914325"/>
    <w:rsid w:val="009143E0"/>
    <w:rsid w:val="009144B2"/>
    <w:rsid w:val="00914838"/>
    <w:rsid w:val="00914AD8"/>
    <w:rsid w:val="00914EB6"/>
    <w:rsid w:val="00915084"/>
    <w:rsid w:val="009155B2"/>
    <w:rsid w:val="009156A7"/>
    <w:rsid w:val="009157FC"/>
    <w:rsid w:val="00915AAC"/>
    <w:rsid w:val="00915FF9"/>
    <w:rsid w:val="00916079"/>
    <w:rsid w:val="009161A5"/>
    <w:rsid w:val="009161DA"/>
    <w:rsid w:val="0091669E"/>
    <w:rsid w:val="00916814"/>
    <w:rsid w:val="00916860"/>
    <w:rsid w:val="0091688B"/>
    <w:rsid w:val="00916986"/>
    <w:rsid w:val="009169E6"/>
    <w:rsid w:val="00916A72"/>
    <w:rsid w:val="00916B70"/>
    <w:rsid w:val="00916F78"/>
    <w:rsid w:val="00917083"/>
    <w:rsid w:val="00917405"/>
    <w:rsid w:val="00917528"/>
    <w:rsid w:val="009175AD"/>
    <w:rsid w:val="0091763E"/>
    <w:rsid w:val="00917889"/>
    <w:rsid w:val="00917A4E"/>
    <w:rsid w:val="00917A9E"/>
    <w:rsid w:val="00917C12"/>
    <w:rsid w:val="00917CC6"/>
    <w:rsid w:val="00917CE9"/>
    <w:rsid w:val="00917E00"/>
    <w:rsid w:val="00917F25"/>
    <w:rsid w:val="00917FF2"/>
    <w:rsid w:val="009200A7"/>
    <w:rsid w:val="00920107"/>
    <w:rsid w:val="009203A9"/>
    <w:rsid w:val="00920634"/>
    <w:rsid w:val="0092073D"/>
    <w:rsid w:val="0092075B"/>
    <w:rsid w:val="00920BEF"/>
    <w:rsid w:val="00920BF2"/>
    <w:rsid w:val="00920E26"/>
    <w:rsid w:val="00920F3B"/>
    <w:rsid w:val="00920F45"/>
    <w:rsid w:val="00921087"/>
    <w:rsid w:val="00921156"/>
    <w:rsid w:val="0092120D"/>
    <w:rsid w:val="009212FA"/>
    <w:rsid w:val="009213CA"/>
    <w:rsid w:val="00921526"/>
    <w:rsid w:val="0092195F"/>
    <w:rsid w:val="00921975"/>
    <w:rsid w:val="00921CFF"/>
    <w:rsid w:val="00921D41"/>
    <w:rsid w:val="00921E58"/>
    <w:rsid w:val="00922006"/>
    <w:rsid w:val="00922010"/>
    <w:rsid w:val="00922119"/>
    <w:rsid w:val="0092261A"/>
    <w:rsid w:val="00922A54"/>
    <w:rsid w:val="00922CAF"/>
    <w:rsid w:val="00923294"/>
    <w:rsid w:val="009233D3"/>
    <w:rsid w:val="0092370D"/>
    <w:rsid w:val="009237DC"/>
    <w:rsid w:val="0092390D"/>
    <w:rsid w:val="0092398D"/>
    <w:rsid w:val="00923ABF"/>
    <w:rsid w:val="00923AF9"/>
    <w:rsid w:val="00923BF4"/>
    <w:rsid w:val="00923C3D"/>
    <w:rsid w:val="00923D16"/>
    <w:rsid w:val="00923FD8"/>
    <w:rsid w:val="00923FE9"/>
    <w:rsid w:val="00924173"/>
    <w:rsid w:val="009241C1"/>
    <w:rsid w:val="009241F5"/>
    <w:rsid w:val="00924245"/>
    <w:rsid w:val="00924624"/>
    <w:rsid w:val="0092489E"/>
    <w:rsid w:val="00924F5B"/>
    <w:rsid w:val="00924F8F"/>
    <w:rsid w:val="00924F9B"/>
    <w:rsid w:val="009250D8"/>
    <w:rsid w:val="0092511D"/>
    <w:rsid w:val="0092531F"/>
    <w:rsid w:val="0092540F"/>
    <w:rsid w:val="00925476"/>
    <w:rsid w:val="00925662"/>
    <w:rsid w:val="009256A9"/>
    <w:rsid w:val="00925858"/>
    <w:rsid w:val="009259CF"/>
    <w:rsid w:val="009259D8"/>
    <w:rsid w:val="00925DD6"/>
    <w:rsid w:val="00925E7E"/>
    <w:rsid w:val="00925F7B"/>
    <w:rsid w:val="00925FC4"/>
    <w:rsid w:val="0092622D"/>
    <w:rsid w:val="009263AB"/>
    <w:rsid w:val="009264BF"/>
    <w:rsid w:val="00926A3E"/>
    <w:rsid w:val="00926A5F"/>
    <w:rsid w:val="00926CD5"/>
    <w:rsid w:val="009270B9"/>
    <w:rsid w:val="009276D5"/>
    <w:rsid w:val="009277D3"/>
    <w:rsid w:val="009279F7"/>
    <w:rsid w:val="00927BF9"/>
    <w:rsid w:val="00927D18"/>
    <w:rsid w:val="00927F18"/>
    <w:rsid w:val="00927FF3"/>
    <w:rsid w:val="009301AC"/>
    <w:rsid w:val="00930455"/>
    <w:rsid w:val="00930484"/>
    <w:rsid w:val="0093060C"/>
    <w:rsid w:val="0093063A"/>
    <w:rsid w:val="00930643"/>
    <w:rsid w:val="009308CB"/>
    <w:rsid w:val="00930A99"/>
    <w:rsid w:val="00930BA6"/>
    <w:rsid w:val="00930BE7"/>
    <w:rsid w:val="00930D6D"/>
    <w:rsid w:val="00930E40"/>
    <w:rsid w:val="00931217"/>
    <w:rsid w:val="00931372"/>
    <w:rsid w:val="0093137B"/>
    <w:rsid w:val="00931605"/>
    <w:rsid w:val="00931897"/>
    <w:rsid w:val="00931A87"/>
    <w:rsid w:val="00931BD9"/>
    <w:rsid w:val="00931C1F"/>
    <w:rsid w:val="00931C30"/>
    <w:rsid w:val="00931CFD"/>
    <w:rsid w:val="00931F45"/>
    <w:rsid w:val="0093239D"/>
    <w:rsid w:val="009325B4"/>
    <w:rsid w:val="00932A14"/>
    <w:rsid w:val="00932A61"/>
    <w:rsid w:val="00932A84"/>
    <w:rsid w:val="009330BA"/>
    <w:rsid w:val="009330E3"/>
    <w:rsid w:val="009331CD"/>
    <w:rsid w:val="00933281"/>
    <w:rsid w:val="00933304"/>
    <w:rsid w:val="009333F1"/>
    <w:rsid w:val="0093352F"/>
    <w:rsid w:val="0093364B"/>
    <w:rsid w:val="00933790"/>
    <w:rsid w:val="00933C23"/>
    <w:rsid w:val="00933C79"/>
    <w:rsid w:val="00933CC7"/>
    <w:rsid w:val="00933CD3"/>
    <w:rsid w:val="00933F08"/>
    <w:rsid w:val="009341DF"/>
    <w:rsid w:val="00934411"/>
    <w:rsid w:val="00934562"/>
    <w:rsid w:val="00934A5A"/>
    <w:rsid w:val="00934B6E"/>
    <w:rsid w:val="00934CC3"/>
    <w:rsid w:val="00934D10"/>
    <w:rsid w:val="00934EFA"/>
    <w:rsid w:val="0093538B"/>
    <w:rsid w:val="00935496"/>
    <w:rsid w:val="00935A1A"/>
    <w:rsid w:val="00935AD9"/>
    <w:rsid w:val="00935BF3"/>
    <w:rsid w:val="00935CD0"/>
    <w:rsid w:val="00935EBB"/>
    <w:rsid w:val="009360A8"/>
    <w:rsid w:val="00936113"/>
    <w:rsid w:val="00936420"/>
    <w:rsid w:val="00936553"/>
    <w:rsid w:val="009368F3"/>
    <w:rsid w:val="00936930"/>
    <w:rsid w:val="00936B29"/>
    <w:rsid w:val="00936B61"/>
    <w:rsid w:val="00936D4B"/>
    <w:rsid w:val="00936F25"/>
    <w:rsid w:val="00936F47"/>
    <w:rsid w:val="009370BC"/>
    <w:rsid w:val="009371DB"/>
    <w:rsid w:val="0093722D"/>
    <w:rsid w:val="00937419"/>
    <w:rsid w:val="00937529"/>
    <w:rsid w:val="009375EA"/>
    <w:rsid w:val="0093789A"/>
    <w:rsid w:val="009379BC"/>
    <w:rsid w:val="00937A89"/>
    <w:rsid w:val="00937B70"/>
    <w:rsid w:val="00937C3B"/>
    <w:rsid w:val="00937CDD"/>
    <w:rsid w:val="00937D37"/>
    <w:rsid w:val="0094044C"/>
    <w:rsid w:val="009405ED"/>
    <w:rsid w:val="009405F4"/>
    <w:rsid w:val="00940759"/>
    <w:rsid w:val="0094087B"/>
    <w:rsid w:val="00940977"/>
    <w:rsid w:val="009409B9"/>
    <w:rsid w:val="00940F1C"/>
    <w:rsid w:val="00941141"/>
    <w:rsid w:val="009411D9"/>
    <w:rsid w:val="0094121B"/>
    <w:rsid w:val="0094126A"/>
    <w:rsid w:val="00941636"/>
    <w:rsid w:val="009417DA"/>
    <w:rsid w:val="00941827"/>
    <w:rsid w:val="0094184C"/>
    <w:rsid w:val="00941A86"/>
    <w:rsid w:val="00941E22"/>
    <w:rsid w:val="00941E7D"/>
    <w:rsid w:val="00942091"/>
    <w:rsid w:val="009420D5"/>
    <w:rsid w:val="00942201"/>
    <w:rsid w:val="009422D9"/>
    <w:rsid w:val="009424D0"/>
    <w:rsid w:val="00942616"/>
    <w:rsid w:val="0094275C"/>
    <w:rsid w:val="009429F0"/>
    <w:rsid w:val="00942D39"/>
    <w:rsid w:val="00942D64"/>
    <w:rsid w:val="00942DE8"/>
    <w:rsid w:val="00942FB4"/>
    <w:rsid w:val="00943002"/>
    <w:rsid w:val="0094315A"/>
    <w:rsid w:val="0094317F"/>
    <w:rsid w:val="00943421"/>
    <w:rsid w:val="009434AC"/>
    <w:rsid w:val="00943731"/>
    <w:rsid w:val="00943742"/>
    <w:rsid w:val="00943A1A"/>
    <w:rsid w:val="00943B79"/>
    <w:rsid w:val="00944326"/>
    <w:rsid w:val="00944544"/>
    <w:rsid w:val="0094454B"/>
    <w:rsid w:val="009445FE"/>
    <w:rsid w:val="0094460E"/>
    <w:rsid w:val="00944615"/>
    <w:rsid w:val="00945035"/>
    <w:rsid w:val="009450A6"/>
    <w:rsid w:val="009450BE"/>
    <w:rsid w:val="0094533F"/>
    <w:rsid w:val="009453ED"/>
    <w:rsid w:val="0094581F"/>
    <w:rsid w:val="00945865"/>
    <w:rsid w:val="009458E9"/>
    <w:rsid w:val="00945C05"/>
    <w:rsid w:val="00945CE7"/>
    <w:rsid w:val="00945FCF"/>
    <w:rsid w:val="009460D7"/>
    <w:rsid w:val="00946337"/>
    <w:rsid w:val="00946454"/>
    <w:rsid w:val="009464D7"/>
    <w:rsid w:val="009464EA"/>
    <w:rsid w:val="00946520"/>
    <w:rsid w:val="009466C7"/>
    <w:rsid w:val="009466F9"/>
    <w:rsid w:val="009467AC"/>
    <w:rsid w:val="009467B3"/>
    <w:rsid w:val="00946945"/>
    <w:rsid w:val="00946AE2"/>
    <w:rsid w:val="00946B5A"/>
    <w:rsid w:val="00946E79"/>
    <w:rsid w:val="00946EEE"/>
    <w:rsid w:val="00946F05"/>
    <w:rsid w:val="00946FCA"/>
    <w:rsid w:val="00946FE9"/>
    <w:rsid w:val="00947713"/>
    <w:rsid w:val="009477CA"/>
    <w:rsid w:val="00947A2A"/>
    <w:rsid w:val="00947A71"/>
    <w:rsid w:val="00947E25"/>
    <w:rsid w:val="00947F11"/>
    <w:rsid w:val="00947F97"/>
    <w:rsid w:val="0095023D"/>
    <w:rsid w:val="00950AB8"/>
    <w:rsid w:val="00950DE7"/>
    <w:rsid w:val="00950FAE"/>
    <w:rsid w:val="009510A8"/>
    <w:rsid w:val="0095143C"/>
    <w:rsid w:val="00951530"/>
    <w:rsid w:val="00951841"/>
    <w:rsid w:val="009518B5"/>
    <w:rsid w:val="009519A9"/>
    <w:rsid w:val="00951CF5"/>
    <w:rsid w:val="0095253C"/>
    <w:rsid w:val="009527D4"/>
    <w:rsid w:val="00952899"/>
    <w:rsid w:val="009528F6"/>
    <w:rsid w:val="00952FC2"/>
    <w:rsid w:val="00953042"/>
    <w:rsid w:val="00953390"/>
    <w:rsid w:val="0095342A"/>
    <w:rsid w:val="0095347B"/>
    <w:rsid w:val="0095356F"/>
    <w:rsid w:val="00953920"/>
    <w:rsid w:val="0095394F"/>
    <w:rsid w:val="009539A6"/>
    <w:rsid w:val="009539DC"/>
    <w:rsid w:val="00953B46"/>
    <w:rsid w:val="00953CD4"/>
    <w:rsid w:val="00953D47"/>
    <w:rsid w:val="00953EC7"/>
    <w:rsid w:val="00953FF2"/>
    <w:rsid w:val="0095412B"/>
    <w:rsid w:val="009541B2"/>
    <w:rsid w:val="00954253"/>
    <w:rsid w:val="00954425"/>
    <w:rsid w:val="0095479C"/>
    <w:rsid w:val="00954882"/>
    <w:rsid w:val="00954A4B"/>
    <w:rsid w:val="00954D10"/>
    <w:rsid w:val="00954FA1"/>
    <w:rsid w:val="00954FEF"/>
    <w:rsid w:val="009550CF"/>
    <w:rsid w:val="009551B6"/>
    <w:rsid w:val="00955210"/>
    <w:rsid w:val="009552FD"/>
    <w:rsid w:val="00955594"/>
    <w:rsid w:val="009557C1"/>
    <w:rsid w:val="009558B7"/>
    <w:rsid w:val="00955AC7"/>
    <w:rsid w:val="00955AE3"/>
    <w:rsid w:val="00955B76"/>
    <w:rsid w:val="00955BF2"/>
    <w:rsid w:val="00955EE1"/>
    <w:rsid w:val="00955F61"/>
    <w:rsid w:val="00956134"/>
    <w:rsid w:val="00956628"/>
    <w:rsid w:val="0095679A"/>
    <w:rsid w:val="0095681E"/>
    <w:rsid w:val="009568A8"/>
    <w:rsid w:val="00957191"/>
    <w:rsid w:val="009571DE"/>
    <w:rsid w:val="0095721A"/>
    <w:rsid w:val="00957265"/>
    <w:rsid w:val="009572D4"/>
    <w:rsid w:val="0095739B"/>
    <w:rsid w:val="009574A3"/>
    <w:rsid w:val="00957807"/>
    <w:rsid w:val="0095786E"/>
    <w:rsid w:val="00957C24"/>
    <w:rsid w:val="00957CEC"/>
    <w:rsid w:val="00957FC2"/>
    <w:rsid w:val="0096003E"/>
    <w:rsid w:val="00960173"/>
    <w:rsid w:val="009602AB"/>
    <w:rsid w:val="00960312"/>
    <w:rsid w:val="009604FD"/>
    <w:rsid w:val="0096050A"/>
    <w:rsid w:val="0096057C"/>
    <w:rsid w:val="00960741"/>
    <w:rsid w:val="0096082E"/>
    <w:rsid w:val="00960A43"/>
    <w:rsid w:val="00960BBE"/>
    <w:rsid w:val="00960C40"/>
    <w:rsid w:val="00960E04"/>
    <w:rsid w:val="00960F95"/>
    <w:rsid w:val="00960FB4"/>
    <w:rsid w:val="0096128E"/>
    <w:rsid w:val="009614A8"/>
    <w:rsid w:val="009614C8"/>
    <w:rsid w:val="00961559"/>
    <w:rsid w:val="009618F3"/>
    <w:rsid w:val="00961921"/>
    <w:rsid w:val="00961CAD"/>
    <w:rsid w:val="00961D2A"/>
    <w:rsid w:val="00961D53"/>
    <w:rsid w:val="00961E26"/>
    <w:rsid w:val="00961EE0"/>
    <w:rsid w:val="00961FAB"/>
    <w:rsid w:val="0096209A"/>
    <w:rsid w:val="0096226F"/>
    <w:rsid w:val="00962493"/>
    <w:rsid w:val="009627D6"/>
    <w:rsid w:val="00962952"/>
    <w:rsid w:val="00962BF7"/>
    <w:rsid w:val="00962DAB"/>
    <w:rsid w:val="00962ED0"/>
    <w:rsid w:val="00963258"/>
    <w:rsid w:val="00963346"/>
    <w:rsid w:val="0096350E"/>
    <w:rsid w:val="009635CB"/>
    <w:rsid w:val="009635FE"/>
    <w:rsid w:val="0096366D"/>
    <w:rsid w:val="00963732"/>
    <w:rsid w:val="0096379E"/>
    <w:rsid w:val="0096383B"/>
    <w:rsid w:val="0096386E"/>
    <w:rsid w:val="0096399A"/>
    <w:rsid w:val="00963AC2"/>
    <w:rsid w:val="00963B45"/>
    <w:rsid w:val="00963E14"/>
    <w:rsid w:val="00963E50"/>
    <w:rsid w:val="0096430A"/>
    <w:rsid w:val="00964514"/>
    <w:rsid w:val="0096452F"/>
    <w:rsid w:val="009646E3"/>
    <w:rsid w:val="0096484E"/>
    <w:rsid w:val="00964AEF"/>
    <w:rsid w:val="00964FBE"/>
    <w:rsid w:val="0096531B"/>
    <w:rsid w:val="00965509"/>
    <w:rsid w:val="0096554B"/>
    <w:rsid w:val="009656E4"/>
    <w:rsid w:val="0096584A"/>
    <w:rsid w:val="00965867"/>
    <w:rsid w:val="00965CCB"/>
    <w:rsid w:val="00965F55"/>
    <w:rsid w:val="00965F72"/>
    <w:rsid w:val="00965F7C"/>
    <w:rsid w:val="00965FD5"/>
    <w:rsid w:val="0096601F"/>
    <w:rsid w:val="00966231"/>
    <w:rsid w:val="0096629B"/>
    <w:rsid w:val="009662AE"/>
    <w:rsid w:val="0096630F"/>
    <w:rsid w:val="00966457"/>
    <w:rsid w:val="009667E7"/>
    <w:rsid w:val="00966A8F"/>
    <w:rsid w:val="00966D54"/>
    <w:rsid w:val="00966DCE"/>
    <w:rsid w:val="00966F2A"/>
    <w:rsid w:val="009672CB"/>
    <w:rsid w:val="009673F9"/>
    <w:rsid w:val="0096741E"/>
    <w:rsid w:val="0096748F"/>
    <w:rsid w:val="0096768A"/>
    <w:rsid w:val="0096779A"/>
    <w:rsid w:val="00967A1A"/>
    <w:rsid w:val="00967B66"/>
    <w:rsid w:val="00967B8D"/>
    <w:rsid w:val="00967E6D"/>
    <w:rsid w:val="0097002C"/>
    <w:rsid w:val="00970037"/>
    <w:rsid w:val="009702D9"/>
    <w:rsid w:val="0097033C"/>
    <w:rsid w:val="00970438"/>
    <w:rsid w:val="00970594"/>
    <w:rsid w:val="009705E6"/>
    <w:rsid w:val="00970654"/>
    <w:rsid w:val="009706E0"/>
    <w:rsid w:val="009706F8"/>
    <w:rsid w:val="00970833"/>
    <w:rsid w:val="009709D0"/>
    <w:rsid w:val="00970AA7"/>
    <w:rsid w:val="00970FDE"/>
    <w:rsid w:val="009710A7"/>
    <w:rsid w:val="009711A9"/>
    <w:rsid w:val="00971333"/>
    <w:rsid w:val="00971469"/>
    <w:rsid w:val="00971934"/>
    <w:rsid w:val="00971A8B"/>
    <w:rsid w:val="00971E70"/>
    <w:rsid w:val="00971ED5"/>
    <w:rsid w:val="00971F08"/>
    <w:rsid w:val="00972150"/>
    <w:rsid w:val="0097234A"/>
    <w:rsid w:val="0097235A"/>
    <w:rsid w:val="009723E0"/>
    <w:rsid w:val="009724BB"/>
    <w:rsid w:val="009724BD"/>
    <w:rsid w:val="00972A13"/>
    <w:rsid w:val="00972CB1"/>
    <w:rsid w:val="00972D37"/>
    <w:rsid w:val="00972D70"/>
    <w:rsid w:val="0097354A"/>
    <w:rsid w:val="00973CAF"/>
    <w:rsid w:val="00973E4C"/>
    <w:rsid w:val="00973E73"/>
    <w:rsid w:val="00973F00"/>
    <w:rsid w:val="00973F39"/>
    <w:rsid w:val="00974009"/>
    <w:rsid w:val="00974572"/>
    <w:rsid w:val="0097457C"/>
    <w:rsid w:val="0097458D"/>
    <w:rsid w:val="009745CD"/>
    <w:rsid w:val="009746A8"/>
    <w:rsid w:val="009747D8"/>
    <w:rsid w:val="009748A3"/>
    <w:rsid w:val="00974993"/>
    <w:rsid w:val="00974A3C"/>
    <w:rsid w:val="00974B56"/>
    <w:rsid w:val="00974D1F"/>
    <w:rsid w:val="00974D56"/>
    <w:rsid w:val="00974FAA"/>
    <w:rsid w:val="00974FC8"/>
    <w:rsid w:val="009751A7"/>
    <w:rsid w:val="00975294"/>
    <w:rsid w:val="0097529F"/>
    <w:rsid w:val="00975392"/>
    <w:rsid w:val="00975507"/>
    <w:rsid w:val="00975590"/>
    <w:rsid w:val="0097572A"/>
    <w:rsid w:val="00975802"/>
    <w:rsid w:val="00975B81"/>
    <w:rsid w:val="00975E27"/>
    <w:rsid w:val="00975F66"/>
    <w:rsid w:val="00975FDF"/>
    <w:rsid w:val="0097603D"/>
    <w:rsid w:val="009761A8"/>
    <w:rsid w:val="00976486"/>
    <w:rsid w:val="00976506"/>
    <w:rsid w:val="009766E2"/>
    <w:rsid w:val="00976773"/>
    <w:rsid w:val="009768CC"/>
    <w:rsid w:val="00976949"/>
    <w:rsid w:val="009770FD"/>
    <w:rsid w:val="0097737A"/>
    <w:rsid w:val="009773D2"/>
    <w:rsid w:val="0097777B"/>
    <w:rsid w:val="009779A7"/>
    <w:rsid w:val="00977AE6"/>
    <w:rsid w:val="00977CB3"/>
    <w:rsid w:val="00977E3E"/>
    <w:rsid w:val="009800EC"/>
    <w:rsid w:val="00980151"/>
    <w:rsid w:val="0098017B"/>
    <w:rsid w:val="00980312"/>
    <w:rsid w:val="00980477"/>
    <w:rsid w:val="009805FB"/>
    <w:rsid w:val="00980756"/>
    <w:rsid w:val="0098078C"/>
    <w:rsid w:val="00980834"/>
    <w:rsid w:val="00980BB5"/>
    <w:rsid w:val="00980C1B"/>
    <w:rsid w:val="00980E51"/>
    <w:rsid w:val="00980F0F"/>
    <w:rsid w:val="00981178"/>
    <w:rsid w:val="00981493"/>
    <w:rsid w:val="0098157C"/>
    <w:rsid w:val="0098182C"/>
    <w:rsid w:val="00981A1F"/>
    <w:rsid w:val="00981EDE"/>
    <w:rsid w:val="00981F0F"/>
    <w:rsid w:val="0098201A"/>
    <w:rsid w:val="009821C5"/>
    <w:rsid w:val="00982246"/>
    <w:rsid w:val="009824D1"/>
    <w:rsid w:val="009826C5"/>
    <w:rsid w:val="00982738"/>
    <w:rsid w:val="0098273B"/>
    <w:rsid w:val="0098288F"/>
    <w:rsid w:val="009829C0"/>
    <w:rsid w:val="00982C64"/>
    <w:rsid w:val="00982DA7"/>
    <w:rsid w:val="00982E80"/>
    <w:rsid w:val="0098303C"/>
    <w:rsid w:val="009830E0"/>
    <w:rsid w:val="0098315F"/>
    <w:rsid w:val="009833EA"/>
    <w:rsid w:val="009835CB"/>
    <w:rsid w:val="009836BE"/>
    <w:rsid w:val="0098384F"/>
    <w:rsid w:val="00983946"/>
    <w:rsid w:val="00983AA9"/>
    <w:rsid w:val="00983AF6"/>
    <w:rsid w:val="00983B52"/>
    <w:rsid w:val="00983C8F"/>
    <w:rsid w:val="00983E1F"/>
    <w:rsid w:val="00983E49"/>
    <w:rsid w:val="009841ED"/>
    <w:rsid w:val="0098420D"/>
    <w:rsid w:val="0098487C"/>
    <w:rsid w:val="00984A0A"/>
    <w:rsid w:val="00984C9F"/>
    <w:rsid w:val="00984E3C"/>
    <w:rsid w:val="00984F82"/>
    <w:rsid w:val="0098501A"/>
    <w:rsid w:val="00985081"/>
    <w:rsid w:val="00985253"/>
    <w:rsid w:val="009852A6"/>
    <w:rsid w:val="009853B3"/>
    <w:rsid w:val="009858AA"/>
    <w:rsid w:val="00985B8A"/>
    <w:rsid w:val="00985BEB"/>
    <w:rsid w:val="00985C0E"/>
    <w:rsid w:val="00985DBC"/>
    <w:rsid w:val="00985EC3"/>
    <w:rsid w:val="0098631D"/>
    <w:rsid w:val="009863F7"/>
    <w:rsid w:val="0098655C"/>
    <w:rsid w:val="00986779"/>
    <w:rsid w:val="009867D2"/>
    <w:rsid w:val="00986892"/>
    <w:rsid w:val="00986A1A"/>
    <w:rsid w:val="00986B57"/>
    <w:rsid w:val="00986BF8"/>
    <w:rsid w:val="00986F43"/>
    <w:rsid w:val="00986F4F"/>
    <w:rsid w:val="00986F53"/>
    <w:rsid w:val="00987478"/>
    <w:rsid w:val="009875EE"/>
    <w:rsid w:val="00987A5A"/>
    <w:rsid w:val="00987AE1"/>
    <w:rsid w:val="00987AF5"/>
    <w:rsid w:val="00987AFB"/>
    <w:rsid w:val="00987CED"/>
    <w:rsid w:val="00987D8B"/>
    <w:rsid w:val="00990242"/>
    <w:rsid w:val="00990630"/>
    <w:rsid w:val="00990741"/>
    <w:rsid w:val="0099087B"/>
    <w:rsid w:val="009908C9"/>
    <w:rsid w:val="00990AD8"/>
    <w:rsid w:val="00990B52"/>
    <w:rsid w:val="00990BF5"/>
    <w:rsid w:val="00990CDE"/>
    <w:rsid w:val="00990FF5"/>
    <w:rsid w:val="00991171"/>
    <w:rsid w:val="00991377"/>
    <w:rsid w:val="009914EC"/>
    <w:rsid w:val="00991761"/>
    <w:rsid w:val="00991763"/>
    <w:rsid w:val="0099178B"/>
    <w:rsid w:val="0099193E"/>
    <w:rsid w:val="00991B49"/>
    <w:rsid w:val="00991BCD"/>
    <w:rsid w:val="00991F15"/>
    <w:rsid w:val="00991FE6"/>
    <w:rsid w:val="009921E7"/>
    <w:rsid w:val="009922A3"/>
    <w:rsid w:val="0099245A"/>
    <w:rsid w:val="00992553"/>
    <w:rsid w:val="00992A0B"/>
    <w:rsid w:val="00992A84"/>
    <w:rsid w:val="00992AD7"/>
    <w:rsid w:val="00992B72"/>
    <w:rsid w:val="00992BBC"/>
    <w:rsid w:val="00992D0E"/>
    <w:rsid w:val="00992EAB"/>
    <w:rsid w:val="00992FAE"/>
    <w:rsid w:val="00993094"/>
    <w:rsid w:val="00993100"/>
    <w:rsid w:val="009931A1"/>
    <w:rsid w:val="009933F5"/>
    <w:rsid w:val="009936AF"/>
    <w:rsid w:val="00993B74"/>
    <w:rsid w:val="00993B93"/>
    <w:rsid w:val="009941FE"/>
    <w:rsid w:val="00994617"/>
    <w:rsid w:val="00994638"/>
    <w:rsid w:val="0099463D"/>
    <w:rsid w:val="00994769"/>
    <w:rsid w:val="009949AF"/>
    <w:rsid w:val="009949F7"/>
    <w:rsid w:val="00994AC1"/>
    <w:rsid w:val="00994DCA"/>
    <w:rsid w:val="00994F7C"/>
    <w:rsid w:val="00995011"/>
    <w:rsid w:val="00995018"/>
    <w:rsid w:val="0099511B"/>
    <w:rsid w:val="009952C7"/>
    <w:rsid w:val="009952EC"/>
    <w:rsid w:val="0099534C"/>
    <w:rsid w:val="009954F6"/>
    <w:rsid w:val="00995504"/>
    <w:rsid w:val="009957C1"/>
    <w:rsid w:val="009959C6"/>
    <w:rsid w:val="00995ABF"/>
    <w:rsid w:val="00995D63"/>
    <w:rsid w:val="00995E48"/>
    <w:rsid w:val="00995F50"/>
    <w:rsid w:val="009960EC"/>
    <w:rsid w:val="009962A8"/>
    <w:rsid w:val="009964E4"/>
    <w:rsid w:val="00996A10"/>
    <w:rsid w:val="00996ACD"/>
    <w:rsid w:val="00996B81"/>
    <w:rsid w:val="00996DD5"/>
    <w:rsid w:val="00996F8C"/>
    <w:rsid w:val="00996FD7"/>
    <w:rsid w:val="009970DD"/>
    <w:rsid w:val="0099721F"/>
    <w:rsid w:val="009978FC"/>
    <w:rsid w:val="00997A97"/>
    <w:rsid w:val="00997BF6"/>
    <w:rsid w:val="00997D42"/>
    <w:rsid w:val="00997D83"/>
    <w:rsid w:val="009A00A4"/>
    <w:rsid w:val="009A010D"/>
    <w:rsid w:val="009A0229"/>
    <w:rsid w:val="009A0489"/>
    <w:rsid w:val="009A04D3"/>
    <w:rsid w:val="009A05F4"/>
    <w:rsid w:val="009A061C"/>
    <w:rsid w:val="009A070D"/>
    <w:rsid w:val="009A0B85"/>
    <w:rsid w:val="009A0CB9"/>
    <w:rsid w:val="009A0CC5"/>
    <w:rsid w:val="009A0CD6"/>
    <w:rsid w:val="009A0DBB"/>
    <w:rsid w:val="009A0DEF"/>
    <w:rsid w:val="009A0FBA"/>
    <w:rsid w:val="009A0FFC"/>
    <w:rsid w:val="009A1237"/>
    <w:rsid w:val="009A127D"/>
    <w:rsid w:val="009A1305"/>
    <w:rsid w:val="009A132E"/>
    <w:rsid w:val="009A1355"/>
    <w:rsid w:val="009A1400"/>
    <w:rsid w:val="009A14B5"/>
    <w:rsid w:val="009A1601"/>
    <w:rsid w:val="009A1636"/>
    <w:rsid w:val="009A18A3"/>
    <w:rsid w:val="009A205D"/>
    <w:rsid w:val="009A269D"/>
    <w:rsid w:val="009A279E"/>
    <w:rsid w:val="009A2A89"/>
    <w:rsid w:val="009A2C37"/>
    <w:rsid w:val="009A2D64"/>
    <w:rsid w:val="009A306B"/>
    <w:rsid w:val="009A31E6"/>
    <w:rsid w:val="009A3743"/>
    <w:rsid w:val="009A375C"/>
    <w:rsid w:val="009A3BB6"/>
    <w:rsid w:val="009A3DA1"/>
    <w:rsid w:val="009A3FC8"/>
    <w:rsid w:val="009A462D"/>
    <w:rsid w:val="009A4F27"/>
    <w:rsid w:val="009A50DC"/>
    <w:rsid w:val="009A533D"/>
    <w:rsid w:val="009A591A"/>
    <w:rsid w:val="009A59DC"/>
    <w:rsid w:val="009A59F8"/>
    <w:rsid w:val="009A5A6D"/>
    <w:rsid w:val="009A5AF2"/>
    <w:rsid w:val="009A5CBA"/>
    <w:rsid w:val="009A5DE1"/>
    <w:rsid w:val="009A5EA2"/>
    <w:rsid w:val="009A6711"/>
    <w:rsid w:val="009A69E0"/>
    <w:rsid w:val="009A6A9B"/>
    <w:rsid w:val="009A6AD8"/>
    <w:rsid w:val="009A6D85"/>
    <w:rsid w:val="009A6DBA"/>
    <w:rsid w:val="009A7B01"/>
    <w:rsid w:val="009A7C26"/>
    <w:rsid w:val="009B030F"/>
    <w:rsid w:val="009B0497"/>
    <w:rsid w:val="009B0597"/>
    <w:rsid w:val="009B08A9"/>
    <w:rsid w:val="009B0AE9"/>
    <w:rsid w:val="009B0C10"/>
    <w:rsid w:val="009B0E76"/>
    <w:rsid w:val="009B0F7B"/>
    <w:rsid w:val="009B103E"/>
    <w:rsid w:val="009B11A9"/>
    <w:rsid w:val="009B136B"/>
    <w:rsid w:val="009B13E8"/>
    <w:rsid w:val="009B142B"/>
    <w:rsid w:val="009B14C3"/>
    <w:rsid w:val="009B14E5"/>
    <w:rsid w:val="009B155E"/>
    <w:rsid w:val="009B1616"/>
    <w:rsid w:val="009B162B"/>
    <w:rsid w:val="009B1760"/>
    <w:rsid w:val="009B1C26"/>
    <w:rsid w:val="009B1C6B"/>
    <w:rsid w:val="009B1E37"/>
    <w:rsid w:val="009B1F30"/>
    <w:rsid w:val="009B1FA6"/>
    <w:rsid w:val="009B1FFC"/>
    <w:rsid w:val="009B21BE"/>
    <w:rsid w:val="009B221C"/>
    <w:rsid w:val="009B22CC"/>
    <w:rsid w:val="009B2724"/>
    <w:rsid w:val="009B28C0"/>
    <w:rsid w:val="009B2CCF"/>
    <w:rsid w:val="009B2EEB"/>
    <w:rsid w:val="009B2FAF"/>
    <w:rsid w:val="009B3014"/>
    <w:rsid w:val="009B3050"/>
    <w:rsid w:val="009B30C1"/>
    <w:rsid w:val="009B30E3"/>
    <w:rsid w:val="009B313D"/>
    <w:rsid w:val="009B31C0"/>
    <w:rsid w:val="009B3282"/>
    <w:rsid w:val="009B3306"/>
    <w:rsid w:val="009B3423"/>
    <w:rsid w:val="009B37D6"/>
    <w:rsid w:val="009B37E2"/>
    <w:rsid w:val="009B3AC2"/>
    <w:rsid w:val="009B3BBE"/>
    <w:rsid w:val="009B3DFB"/>
    <w:rsid w:val="009B3E09"/>
    <w:rsid w:val="009B4075"/>
    <w:rsid w:val="009B4145"/>
    <w:rsid w:val="009B41F2"/>
    <w:rsid w:val="009B4389"/>
    <w:rsid w:val="009B46E3"/>
    <w:rsid w:val="009B477E"/>
    <w:rsid w:val="009B4C33"/>
    <w:rsid w:val="009B4CCA"/>
    <w:rsid w:val="009B4DF4"/>
    <w:rsid w:val="009B4F08"/>
    <w:rsid w:val="009B5404"/>
    <w:rsid w:val="009B544D"/>
    <w:rsid w:val="009B55B9"/>
    <w:rsid w:val="009B5607"/>
    <w:rsid w:val="009B561D"/>
    <w:rsid w:val="009B5627"/>
    <w:rsid w:val="009B564E"/>
    <w:rsid w:val="009B575B"/>
    <w:rsid w:val="009B59D4"/>
    <w:rsid w:val="009B5B30"/>
    <w:rsid w:val="009B5CBD"/>
    <w:rsid w:val="009B5DC2"/>
    <w:rsid w:val="009B6375"/>
    <w:rsid w:val="009B63F9"/>
    <w:rsid w:val="009B6442"/>
    <w:rsid w:val="009B657E"/>
    <w:rsid w:val="009B65D9"/>
    <w:rsid w:val="009B6AC6"/>
    <w:rsid w:val="009B6B04"/>
    <w:rsid w:val="009B6CCC"/>
    <w:rsid w:val="009B6FDB"/>
    <w:rsid w:val="009B7275"/>
    <w:rsid w:val="009B740A"/>
    <w:rsid w:val="009B75D0"/>
    <w:rsid w:val="009B764F"/>
    <w:rsid w:val="009B7862"/>
    <w:rsid w:val="009B7932"/>
    <w:rsid w:val="009B7940"/>
    <w:rsid w:val="009B7BF4"/>
    <w:rsid w:val="009B7C53"/>
    <w:rsid w:val="009B7C82"/>
    <w:rsid w:val="009B7C93"/>
    <w:rsid w:val="009B7D2E"/>
    <w:rsid w:val="009B7E87"/>
    <w:rsid w:val="009B7E95"/>
    <w:rsid w:val="009B7FB0"/>
    <w:rsid w:val="009B7FDF"/>
    <w:rsid w:val="009C0169"/>
    <w:rsid w:val="009C044B"/>
    <w:rsid w:val="009C061A"/>
    <w:rsid w:val="009C06ED"/>
    <w:rsid w:val="009C0A23"/>
    <w:rsid w:val="009C0BF9"/>
    <w:rsid w:val="009C0D21"/>
    <w:rsid w:val="009C0F5A"/>
    <w:rsid w:val="009C1113"/>
    <w:rsid w:val="009C169B"/>
    <w:rsid w:val="009C16E3"/>
    <w:rsid w:val="009C17F9"/>
    <w:rsid w:val="009C188E"/>
    <w:rsid w:val="009C2253"/>
    <w:rsid w:val="009C2728"/>
    <w:rsid w:val="009C2843"/>
    <w:rsid w:val="009C2AE6"/>
    <w:rsid w:val="009C2B43"/>
    <w:rsid w:val="009C2B92"/>
    <w:rsid w:val="009C2C4C"/>
    <w:rsid w:val="009C2DA5"/>
    <w:rsid w:val="009C2F3D"/>
    <w:rsid w:val="009C2FD5"/>
    <w:rsid w:val="009C304E"/>
    <w:rsid w:val="009C3210"/>
    <w:rsid w:val="009C3296"/>
    <w:rsid w:val="009C32BF"/>
    <w:rsid w:val="009C32EC"/>
    <w:rsid w:val="009C375E"/>
    <w:rsid w:val="009C3784"/>
    <w:rsid w:val="009C3899"/>
    <w:rsid w:val="009C3AEA"/>
    <w:rsid w:val="009C3B7D"/>
    <w:rsid w:val="009C3BFF"/>
    <w:rsid w:val="009C3CA5"/>
    <w:rsid w:val="009C3FF1"/>
    <w:rsid w:val="009C403E"/>
    <w:rsid w:val="009C457A"/>
    <w:rsid w:val="009C4583"/>
    <w:rsid w:val="009C4793"/>
    <w:rsid w:val="009C479B"/>
    <w:rsid w:val="009C47B4"/>
    <w:rsid w:val="009C48B3"/>
    <w:rsid w:val="009C4972"/>
    <w:rsid w:val="009C49CF"/>
    <w:rsid w:val="009C4BD1"/>
    <w:rsid w:val="009C52E8"/>
    <w:rsid w:val="009C565B"/>
    <w:rsid w:val="009C596A"/>
    <w:rsid w:val="009C598E"/>
    <w:rsid w:val="009C5A9A"/>
    <w:rsid w:val="009C5AB5"/>
    <w:rsid w:val="009C5BED"/>
    <w:rsid w:val="009C5DF3"/>
    <w:rsid w:val="009C6071"/>
    <w:rsid w:val="009C607D"/>
    <w:rsid w:val="009C6106"/>
    <w:rsid w:val="009C633F"/>
    <w:rsid w:val="009C63CB"/>
    <w:rsid w:val="009C643E"/>
    <w:rsid w:val="009C6C8B"/>
    <w:rsid w:val="009C6EA5"/>
    <w:rsid w:val="009C6F72"/>
    <w:rsid w:val="009C70A0"/>
    <w:rsid w:val="009C7268"/>
    <w:rsid w:val="009C72B4"/>
    <w:rsid w:val="009C75E1"/>
    <w:rsid w:val="009C7920"/>
    <w:rsid w:val="009C7927"/>
    <w:rsid w:val="009C795E"/>
    <w:rsid w:val="009C7AAF"/>
    <w:rsid w:val="009C7C09"/>
    <w:rsid w:val="009C7C1B"/>
    <w:rsid w:val="009C7C70"/>
    <w:rsid w:val="009C7DF5"/>
    <w:rsid w:val="009C7E59"/>
    <w:rsid w:val="009D000F"/>
    <w:rsid w:val="009D02A2"/>
    <w:rsid w:val="009D0351"/>
    <w:rsid w:val="009D0549"/>
    <w:rsid w:val="009D08E3"/>
    <w:rsid w:val="009D0DDD"/>
    <w:rsid w:val="009D0EED"/>
    <w:rsid w:val="009D1008"/>
    <w:rsid w:val="009D12D1"/>
    <w:rsid w:val="009D14C7"/>
    <w:rsid w:val="009D1588"/>
    <w:rsid w:val="009D16C7"/>
    <w:rsid w:val="009D18F1"/>
    <w:rsid w:val="009D1B0E"/>
    <w:rsid w:val="009D1D5B"/>
    <w:rsid w:val="009D1EF5"/>
    <w:rsid w:val="009D2021"/>
    <w:rsid w:val="009D2050"/>
    <w:rsid w:val="009D207B"/>
    <w:rsid w:val="009D21A6"/>
    <w:rsid w:val="009D2941"/>
    <w:rsid w:val="009D2AAD"/>
    <w:rsid w:val="009D2BB9"/>
    <w:rsid w:val="009D2C29"/>
    <w:rsid w:val="009D2C64"/>
    <w:rsid w:val="009D2CE6"/>
    <w:rsid w:val="009D2DE8"/>
    <w:rsid w:val="009D2E15"/>
    <w:rsid w:val="009D2EE9"/>
    <w:rsid w:val="009D3087"/>
    <w:rsid w:val="009D329F"/>
    <w:rsid w:val="009D3388"/>
    <w:rsid w:val="009D3439"/>
    <w:rsid w:val="009D34C2"/>
    <w:rsid w:val="009D35B2"/>
    <w:rsid w:val="009D3B47"/>
    <w:rsid w:val="009D3C3A"/>
    <w:rsid w:val="009D3F5A"/>
    <w:rsid w:val="009D3FA6"/>
    <w:rsid w:val="009D444A"/>
    <w:rsid w:val="009D451D"/>
    <w:rsid w:val="009D489C"/>
    <w:rsid w:val="009D4913"/>
    <w:rsid w:val="009D4936"/>
    <w:rsid w:val="009D4FEC"/>
    <w:rsid w:val="009D4FF0"/>
    <w:rsid w:val="009D5651"/>
    <w:rsid w:val="009D59F4"/>
    <w:rsid w:val="009D5BA7"/>
    <w:rsid w:val="009D5CE0"/>
    <w:rsid w:val="009D5D0A"/>
    <w:rsid w:val="009D5F66"/>
    <w:rsid w:val="009D6058"/>
    <w:rsid w:val="009D609B"/>
    <w:rsid w:val="009D60F3"/>
    <w:rsid w:val="009D611A"/>
    <w:rsid w:val="009D6327"/>
    <w:rsid w:val="009D682B"/>
    <w:rsid w:val="009D691D"/>
    <w:rsid w:val="009D703C"/>
    <w:rsid w:val="009D7107"/>
    <w:rsid w:val="009D718F"/>
    <w:rsid w:val="009D7370"/>
    <w:rsid w:val="009D7697"/>
    <w:rsid w:val="009D79CF"/>
    <w:rsid w:val="009D7C38"/>
    <w:rsid w:val="009D7DDF"/>
    <w:rsid w:val="009D7E8F"/>
    <w:rsid w:val="009D7EDB"/>
    <w:rsid w:val="009D7FD0"/>
    <w:rsid w:val="009E0194"/>
    <w:rsid w:val="009E01D4"/>
    <w:rsid w:val="009E045E"/>
    <w:rsid w:val="009E068F"/>
    <w:rsid w:val="009E07C0"/>
    <w:rsid w:val="009E092F"/>
    <w:rsid w:val="009E0A58"/>
    <w:rsid w:val="009E0AC8"/>
    <w:rsid w:val="009E0AE8"/>
    <w:rsid w:val="009E0D2D"/>
    <w:rsid w:val="009E0E83"/>
    <w:rsid w:val="009E12F9"/>
    <w:rsid w:val="009E13FC"/>
    <w:rsid w:val="009E14E0"/>
    <w:rsid w:val="009E14EC"/>
    <w:rsid w:val="009E1843"/>
    <w:rsid w:val="009E184E"/>
    <w:rsid w:val="009E1851"/>
    <w:rsid w:val="009E185A"/>
    <w:rsid w:val="009E187F"/>
    <w:rsid w:val="009E1925"/>
    <w:rsid w:val="009E1A01"/>
    <w:rsid w:val="009E1D1A"/>
    <w:rsid w:val="009E1E3F"/>
    <w:rsid w:val="009E1E56"/>
    <w:rsid w:val="009E1EF7"/>
    <w:rsid w:val="009E1F9D"/>
    <w:rsid w:val="009E1FCC"/>
    <w:rsid w:val="009E20AB"/>
    <w:rsid w:val="009E255D"/>
    <w:rsid w:val="009E2655"/>
    <w:rsid w:val="009E26C3"/>
    <w:rsid w:val="009E26D3"/>
    <w:rsid w:val="009E2958"/>
    <w:rsid w:val="009E2B2D"/>
    <w:rsid w:val="009E2B5A"/>
    <w:rsid w:val="009E2BC9"/>
    <w:rsid w:val="009E2DD2"/>
    <w:rsid w:val="009E2F0E"/>
    <w:rsid w:val="009E2F92"/>
    <w:rsid w:val="009E32E4"/>
    <w:rsid w:val="009E351B"/>
    <w:rsid w:val="009E35D2"/>
    <w:rsid w:val="009E35DB"/>
    <w:rsid w:val="009E362C"/>
    <w:rsid w:val="009E3638"/>
    <w:rsid w:val="009E367D"/>
    <w:rsid w:val="009E3BF9"/>
    <w:rsid w:val="009E3E66"/>
    <w:rsid w:val="009E3E68"/>
    <w:rsid w:val="009E3E84"/>
    <w:rsid w:val="009E411A"/>
    <w:rsid w:val="009E4219"/>
    <w:rsid w:val="009E4272"/>
    <w:rsid w:val="009E4381"/>
    <w:rsid w:val="009E44C9"/>
    <w:rsid w:val="009E45BD"/>
    <w:rsid w:val="009E47A3"/>
    <w:rsid w:val="009E47F6"/>
    <w:rsid w:val="009E4854"/>
    <w:rsid w:val="009E48B9"/>
    <w:rsid w:val="009E4962"/>
    <w:rsid w:val="009E4B67"/>
    <w:rsid w:val="009E5075"/>
    <w:rsid w:val="009E51C2"/>
    <w:rsid w:val="009E51DB"/>
    <w:rsid w:val="009E521E"/>
    <w:rsid w:val="009E560E"/>
    <w:rsid w:val="009E5781"/>
    <w:rsid w:val="009E5BBE"/>
    <w:rsid w:val="009E5BFB"/>
    <w:rsid w:val="009E5BFD"/>
    <w:rsid w:val="009E5F09"/>
    <w:rsid w:val="009E5F82"/>
    <w:rsid w:val="009E5FD4"/>
    <w:rsid w:val="009E6094"/>
    <w:rsid w:val="009E63D1"/>
    <w:rsid w:val="009E6560"/>
    <w:rsid w:val="009E69FF"/>
    <w:rsid w:val="009E6AFA"/>
    <w:rsid w:val="009E6D8D"/>
    <w:rsid w:val="009E6DC1"/>
    <w:rsid w:val="009E6F48"/>
    <w:rsid w:val="009E70A6"/>
    <w:rsid w:val="009E72D0"/>
    <w:rsid w:val="009E730E"/>
    <w:rsid w:val="009E757E"/>
    <w:rsid w:val="009E7757"/>
    <w:rsid w:val="009E790E"/>
    <w:rsid w:val="009E792B"/>
    <w:rsid w:val="009E7AE8"/>
    <w:rsid w:val="009E7BBD"/>
    <w:rsid w:val="009E7C2E"/>
    <w:rsid w:val="009E7D5B"/>
    <w:rsid w:val="009E7EB1"/>
    <w:rsid w:val="009E7F10"/>
    <w:rsid w:val="009E7F24"/>
    <w:rsid w:val="009F028E"/>
    <w:rsid w:val="009F081F"/>
    <w:rsid w:val="009F08F3"/>
    <w:rsid w:val="009F09B9"/>
    <w:rsid w:val="009F0A55"/>
    <w:rsid w:val="009F0C50"/>
    <w:rsid w:val="009F11C7"/>
    <w:rsid w:val="009F12AA"/>
    <w:rsid w:val="009F14C7"/>
    <w:rsid w:val="009F1624"/>
    <w:rsid w:val="009F16C1"/>
    <w:rsid w:val="009F1764"/>
    <w:rsid w:val="009F1778"/>
    <w:rsid w:val="009F17A4"/>
    <w:rsid w:val="009F1AB0"/>
    <w:rsid w:val="009F1F2F"/>
    <w:rsid w:val="009F2066"/>
    <w:rsid w:val="009F20FD"/>
    <w:rsid w:val="009F2278"/>
    <w:rsid w:val="009F2608"/>
    <w:rsid w:val="009F2680"/>
    <w:rsid w:val="009F27BC"/>
    <w:rsid w:val="009F2846"/>
    <w:rsid w:val="009F29A4"/>
    <w:rsid w:val="009F2E06"/>
    <w:rsid w:val="009F2F0B"/>
    <w:rsid w:val="009F3291"/>
    <w:rsid w:val="009F3350"/>
    <w:rsid w:val="009F344F"/>
    <w:rsid w:val="009F3467"/>
    <w:rsid w:val="009F3924"/>
    <w:rsid w:val="009F3B09"/>
    <w:rsid w:val="009F3FA4"/>
    <w:rsid w:val="009F41A3"/>
    <w:rsid w:val="009F44AB"/>
    <w:rsid w:val="009F4704"/>
    <w:rsid w:val="009F4C83"/>
    <w:rsid w:val="009F4E63"/>
    <w:rsid w:val="009F4EF7"/>
    <w:rsid w:val="009F4F4C"/>
    <w:rsid w:val="009F50C8"/>
    <w:rsid w:val="009F53D2"/>
    <w:rsid w:val="009F53FA"/>
    <w:rsid w:val="009F5496"/>
    <w:rsid w:val="009F56D0"/>
    <w:rsid w:val="009F57E5"/>
    <w:rsid w:val="009F5841"/>
    <w:rsid w:val="009F5A34"/>
    <w:rsid w:val="009F5F47"/>
    <w:rsid w:val="009F5F6A"/>
    <w:rsid w:val="009F6232"/>
    <w:rsid w:val="009F62C0"/>
    <w:rsid w:val="009F632B"/>
    <w:rsid w:val="009F6490"/>
    <w:rsid w:val="009F6828"/>
    <w:rsid w:val="009F6855"/>
    <w:rsid w:val="009F68DC"/>
    <w:rsid w:val="009F6939"/>
    <w:rsid w:val="009F69AC"/>
    <w:rsid w:val="009F69BE"/>
    <w:rsid w:val="009F6A09"/>
    <w:rsid w:val="009F6BA0"/>
    <w:rsid w:val="009F6D5B"/>
    <w:rsid w:val="009F6F43"/>
    <w:rsid w:val="009F7262"/>
    <w:rsid w:val="009F748D"/>
    <w:rsid w:val="009F7595"/>
    <w:rsid w:val="009F77B6"/>
    <w:rsid w:val="009F77B9"/>
    <w:rsid w:val="009F783F"/>
    <w:rsid w:val="009F794D"/>
    <w:rsid w:val="009F7B0E"/>
    <w:rsid w:val="009F7BC7"/>
    <w:rsid w:val="009F7C2F"/>
    <w:rsid w:val="009F7C50"/>
    <w:rsid w:val="009F7F66"/>
    <w:rsid w:val="009F7F7C"/>
    <w:rsid w:val="00A0012B"/>
    <w:rsid w:val="00A003EE"/>
    <w:rsid w:val="00A004BD"/>
    <w:rsid w:val="00A0055C"/>
    <w:rsid w:val="00A005BA"/>
    <w:rsid w:val="00A00669"/>
    <w:rsid w:val="00A0067C"/>
    <w:rsid w:val="00A0089D"/>
    <w:rsid w:val="00A00AA9"/>
    <w:rsid w:val="00A00BBC"/>
    <w:rsid w:val="00A00D44"/>
    <w:rsid w:val="00A00D9E"/>
    <w:rsid w:val="00A00F0D"/>
    <w:rsid w:val="00A00F1B"/>
    <w:rsid w:val="00A01179"/>
    <w:rsid w:val="00A0147A"/>
    <w:rsid w:val="00A0167B"/>
    <w:rsid w:val="00A01997"/>
    <w:rsid w:val="00A01B4F"/>
    <w:rsid w:val="00A01D2C"/>
    <w:rsid w:val="00A01D8E"/>
    <w:rsid w:val="00A01E99"/>
    <w:rsid w:val="00A02064"/>
    <w:rsid w:val="00A021A8"/>
    <w:rsid w:val="00A021CB"/>
    <w:rsid w:val="00A021DB"/>
    <w:rsid w:val="00A02239"/>
    <w:rsid w:val="00A02329"/>
    <w:rsid w:val="00A02361"/>
    <w:rsid w:val="00A024D6"/>
    <w:rsid w:val="00A02536"/>
    <w:rsid w:val="00A02638"/>
    <w:rsid w:val="00A026E8"/>
    <w:rsid w:val="00A026EA"/>
    <w:rsid w:val="00A0274E"/>
    <w:rsid w:val="00A02C98"/>
    <w:rsid w:val="00A02ED0"/>
    <w:rsid w:val="00A02F8D"/>
    <w:rsid w:val="00A031D8"/>
    <w:rsid w:val="00A0323E"/>
    <w:rsid w:val="00A03288"/>
    <w:rsid w:val="00A03346"/>
    <w:rsid w:val="00A033F6"/>
    <w:rsid w:val="00A034CB"/>
    <w:rsid w:val="00A0358C"/>
    <w:rsid w:val="00A039B3"/>
    <w:rsid w:val="00A03ACF"/>
    <w:rsid w:val="00A03D92"/>
    <w:rsid w:val="00A03E26"/>
    <w:rsid w:val="00A03F64"/>
    <w:rsid w:val="00A04062"/>
    <w:rsid w:val="00A04424"/>
    <w:rsid w:val="00A044B1"/>
    <w:rsid w:val="00A044EA"/>
    <w:rsid w:val="00A0465A"/>
    <w:rsid w:val="00A0477E"/>
    <w:rsid w:val="00A048A8"/>
    <w:rsid w:val="00A048DB"/>
    <w:rsid w:val="00A049D9"/>
    <w:rsid w:val="00A04A3B"/>
    <w:rsid w:val="00A04A61"/>
    <w:rsid w:val="00A04AA3"/>
    <w:rsid w:val="00A04B3D"/>
    <w:rsid w:val="00A04C0A"/>
    <w:rsid w:val="00A04C26"/>
    <w:rsid w:val="00A04E85"/>
    <w:rsid w:val="00A04F49"/>
    <w:rsid w:val="00A05005"/>
    <w:rsid w:val="00A0504E"/>
    <w:rsid w:val="00A050B9"/>
    <w:rsid w:val="00A0525C"/>
    <w:rsid w:val="00A0528F"/>
    <w:rsid w:val="00A05451"/>
    <w:rsid w:val="00A054F6"/>
    <w:rsid w:val="00A056DA"/>
    <w:rsid w:val="00A06044"/>
    <w:rsid w:val="00A064EF"/>
    <w:rsid w:val="00A065A7"/>
    <w:rsid w:val="00A065DF"/>
    <w:rsid w:val="00A0679F"/>
    <w:rsid w:val="00A069EC"/>
    <w:rsid w:val="00A069FB"/>
    <w:rsid w:val="00A06A83"/>
    <w:rsid w:val="00A06AB0"/>
    <w:rsid w:val="00A06AB4"/>
    <w:rsid w:val="00A06D5B"/>
    <w:rsid w:val="00A07011"/>
    <w:rsid w:val="00A070D0"/>
    <w:rsid w:val="00A079FA"/>
    <w:rsid w:val="00A07B63"/>
    <w:rsid w:val="00A07D4E"/>
    <w:rsid w:val="00A07FBD"/>
    <w:rsid w:val="00A10054"/>
    <w:rsid w:val="00A100E0"/>
    <w:rsid w:val="00A10317"/>
    <w:rsid w:val="00A10A33"/>
    <w:rsid w:val="00A10A41"/>
    <w:rsid w:val="00A10E85"/>
    <w:rsid w:val="00A1118B"/>
    <w:rsid w:val="00A1129A"/>
    <w:rsid w:val="00A11477"/>
    <w:rsid w:val="00A11695"/>
    <w:rsid w:val="00A1188B"/>
    <w:rsid w:val="00A119F1"/>
    <w:rsid w:val="00A11EC1"/>
    <w:rsid w:val="00A11EEC"/>
    <w:rsid w:val="00A11F1C"/>
    <w:rsid w:val="00A1206A"/>
    <w:rsid w:val="00A12129"/>
    <w:rsid w:val="00A1229A"/>
    <w:rsid w:val="00A122CE"/>
    <w:rsid w:val="00A12615"/>
    <w:rsid w:val="00A12832"/>
    <w:rsid w:val="00A128CE"/>
    <w:rsid w:val="00A12953"/>
    <w:rsid w:val="00A12A47"/>
    <w:rsid w:val="00A12B2A"/>
    <w:rsid w:val="00A12FC6"/>
    <w:rsid w:val="00A13132"/>
    <w:rsid w:val="00A131D5"/>
    <w:rsid w:val="00A135C1"/>
    <w:rsid w:val="00A135D9"/>
    <w:rsid w:val="00A135E7"/>
    <w:rsid w:val="00A13799"/>
    <w:rsid w:val="00A138C1"/>
    <w:rsid w:val="00A13994"/>
    <w:rsid w:val="00A13AE8"/>
    <w:rsid w:val="00A13AEE"/>
    <w:rsid w:val="00A13B41"/>
    <w:rsid w:val="00A13C57"/>
    <w:rsid w:val="00A13CDF"/>
    <w:rsid w:val="00A13DD3"/>
    <w:rsid w:val="00A13E54"/>
    <w:rsid w:val="00A1413A"/>
    <w:rsid w:val="00A141E8"/>
    <w:rsid w:val="00A14271"/>
    <w:rsid w:val="00A1438F"/>
    <w:rsid w:val="00A1447B"/>
    <w:rsid w:val="00A1458F"/>
    <w:rsid w:val="00A1463E"/>
    <w:rsid w:val="00A14B41"/>
    <w:rsid w:val="00A14EDC"/>
    <w:rsid w:val="00A14FE0"/>
    <w:rsid w:val="00A151AA"/>
    <w:rsid w:val="00A152C4"/>
    <w:rsid w:val="00A15375"/>
    <w:rsid w:val="00A15385"/>
    <w:rsid w:val="00A155A5"/>
    <w:rsid w:val="00A15646"/>
    <w:rsid w:val="00A15947"/>
    <w:rsid w:val="00A15CA1"/>
    <w:rsid w:val="00A15D48"/>
    <w:rsid w:val="00A15D5D"/>
    <w:rsid w:val="00A15F0C"/>
    <w:rsid w:val="00A15F2A"/>
    <w:rsid w:val="00A160AD"/>
    <w:rsid w:val="00A16224"/>
    <w:rsid w:val="00A16239"/>
    <w:rsid w:val="00A16367"/>
    <w:rsid w:val="00A163A5"/>
    <w:rsid w:val="00A164F1"/>
    <w:rsid w:val="00A16868"/>
    <w:rsid w:val="00A1696F"/>
    <w:rsid w:val="00A16B65"/>
    <w:rsid w:val="00A16EAE"/>
    <w:rsid w:val="00A16EF1"/>
    <w:rsid w:val="00A16F1F"/>
    <w:rsid w:val="00A17021"/>
    <w:rsid w:val="00A17177"/>
    <w:rsid w:val="00A175F7"/>
    <w:rsid w:val="00A177DF"/>
    <w:rsid w:val="00A177E7"/>
    <w:rsid w:val="00A17A77"/>
    <w:rsid w:val="00A17ADE"/>
    <w:rsid w:val="00A17DF2"/>
    <w:rsid w:val="00A17F63"/>
    <w:rsid w:val="00A202A2"/>
    <w:rsid w:val="00A20539"/>
    <w:rsid w:val="00A20753"/>
    <w:rsid w:val="00A20831"/>
    <w:rsid w:val="00A208A4"/>
    <w:rsid w:val="00A208F0"/>
    <w:rsid w:val="00A208F8"/>
    <w:rsid w:val="00A20F29"/>
    <w:rsid w:val="00A211C7"/>
    <w:rsid w:val="00A21454"/>
    <w:rsid w:val="00A21852"/>
    <w:rsid w:val="00A2193B"/>
    <w:rsid w:val="00A21BDD"/>
    <w:rsid w:val="00A21CC1"/>
    <w:rsid w:val="00A21F22"/>
    <w:rsid w:val="00A21F8E"/>
    <w:rsid w:val="00A22541"/>
    <w:rsid w:val="00A22555"/>
    <w:rsid w:val="00A22571"/>
    <w:rsid w:val="00A2260E"/>
    <w:rsid w:val="00A23172"/>
    <w:rsid w:val="00A2320E"/>
    <w:rsid w:val="00A23356"/>
    <w:rsid w:val="00A233AC"/>
    <w:rsid w:val="00A233BC"/>
    <w:rsid w:val="00A234AE"/>
    <w:rsid w:val="00A2351A"/>
    <w:rsid w:val="00A235B5"/>
    <w:rsid w:val="00A236FD"/>
    <w:rsid w:val="00A23936"/>
    <w:rsid w:val="00A23A26"/>
    <w:rsid w:val="00A23BF2"/>
    <w:rsid w:val="00A23C68"/>
    <w:rsid w:val="00A23D06"/>
    <w:rsid w:val="00A23E9D"/>
    <w:rsid w:val="00A23F98"/>
    <w:rsid w:val="00A242D7"/>
    <w:rsid w:val="00A243A4"/>
    <w:rsid w:val="00A244F3"/>
    <w:rsid w:val="00A248BF"/>
    <w:rsid w:val="00A248F8"/>
    <w:rsid w:val="00A24E87"/>
    <w:rsid w:val="00A24F8B"/>
    <w:rsid w:val="00A2503D"/>
    <w:rsid w:val="00A2508E"/>
    <w:rsid w:val="00A254FC"/>
    <w:rsid w:val="00A25C40"/>
    <w:rsid w:val="00A25D5F"/>
    <w:rsid w:val="00A2611E"/>
    <w:rsid w:val="00A2633F"/>
    <w:rsid w:val="00A263E1"/>
    <w:rsid w:val="00A26418"/>
    <w:rsid w:val="00A264A9"/>
    <w:rsid w:val="00A264CB"/>
    <w:rsid w:val="00A266F5"/>
    <w:rsid w:val="00A26760"/>
    <w:rsid w:val="00A2683E"/>
    <w:rsid w:val="00A26DCF"/>
    <w:rsid w:val="00A26FF2"/>
    <w:rsid w:val="00A2721D"/>
    <w:rsid w:val="00A272CC"/>
    <w:rsid w:val="00A27309"/>
    <w:rsid w:val="00A27319"/>
    <w:rsid w:val="00A2746F"/>
    <w:rsid w:val="00A27554"/>
    <w:rsid w:val="00A2775F"/>
    <w:rsid w:val="00A27785"/>
    <w:rsid w:val="00A27953"/>
    <w:rsid w:val="00A279F6"/>
    <w:rsid w:val="00A27DF5"/>
    <w:rsid w:val="00A3017C"/>
    <w:rsid w:val="00A30187"/>
    <w:rsid w:val="00A3037E"/>
    <w:rsid w:val="00A3041D"/>
    <w:rsid w:val="00A305B6"/>
    <w:rsid w:val="00A3060B"/>
    <w:rsid w:val="00A30646"/>
    <w:rsid w:val="00A30A2B"/>
    <w:rsid w:val="00A30BA2"/>
    <w:rsid w:val="00A30EBE"/>
    <w:rsid w:val="00A30F4C"/>
    <w:rsid w:val="00A30FED"/>
    <w:rsid w:val="00A3131E"/>
    <w:rsid w:val="00A31485"/>
    <w:rsid w:val="00A314BB"/>
    <w:rsid w:val="00A315FE"/>
    <w:rsid w:val="00A3163B"/>
    <w:rsid w:val="00A31729"/>
    <w:rsid w:val="00A317C7"/>
    <w:rsid w:val="00A31993"/>
    <w:rsid w:val="00A319A9"/>
    <w:rsid w:val="00A31AD3"/>
    <w:rsid w:val="00A31B28"/>
    <w:rsid w:val="00A31BCF"/>
    <w:rsid w:val="00A31C34"/>
    <w:rsid w:val="00A31D53"/>
    <w:rsid w:val="00A31E9B"/>
    <w:rsid w:val="00A31EC9"/>
    <w:rsid w:val="00A31F8D"/>
    <w:rsid w:val="00A32053"/>
    <w:rsid w:val="00A32172"/>
    <w:rsid w:val="00A323E0"/>
    <w:rsid w:val="00A324B5"/>
    <w:rsid w:val="00A32542"/>
    <w:rsid w:val="00A327CC"/>
    <w:rsid w:val="00A32831"/>
    <w:rsid w:val="00A328F3"/>
    <w:rsid w:val="00A32A2A"/>
    <w:rsid w:val="00A32AA4"/>
    <w:rsid w:val="00A32B37"/>
    <w:rsid w:val="00A32BEE"/>
    <w:rsid w:val="00A32C48"/>
    <w:rsid w:val="00A32C52"/>
    <w:rsid w:val="00A32C8E"/>
    <w:rsid w:val="00A32FA2"/>
    <w:rsid w:val="00A32FBC"/>
    <w:rsid w:val="00A3300D"/>
    <w:rsid w:val="00A33206"/>
    <w:rsid w:val="00A33381"/>
    <w:rsid w:val="00A334DE"/>
    <w:rsid w:val="00A33992"/>
    <w:rsid w:val="00A33DF5"/>
    <w:rsid w:val="00A33E5B"/>
    <w:rsid w:val="00A33EA2"/>
    <w:rsid w:val="00A33F07"/>
    <w:rsid w:val="00A3429B"/>
    <w:rsid w:val="00A3448A"/>
    <w:rsid w:val="00A345C2"/>
    <w:rsid w:val="00A348F2"/>
    <w:rsid w:val="00A34907"/>
    <w:rsid w:val="00A34FE3"/>
    <w:rsid w:val="00A351F0"/>
    <w:rsid w:val="00A35323"/>
    <w:rsid w:val="00A355A0"/>
    <w:rsid w:val="00A355A8"/>
    <w:rsid w:val="00A3573A"/>
    <w:rsid w:val="00A359BE"/>
    <w:rsid w:val="00A35A15"/>
    <w:rsid w:val="00A35CB1"/>
    <w:rsid w:val="00A35D43"/>
    <w:rsid w:val="00A35EE8"/>
    <w:rsid w:val="00A35FEA"/>
    <w:rsid w:val="00A36112"/>
    <w:rsid w:val="00A36297"/>
    <w:rsid w:val="00A36413"/>
    <w:rsid w:val="00A36550"/>
    <w:rsid w:val="00A367EC"/>
    <w:rsid w:val="00A3681D"/>
    <w:rsid w:val="00A36C34"/>
    <w:rsid w:val="00A36D7F"/>
    <w:rsid w:val="00A36FFF"/>
    <w:rsid w:val="00A3713E"/>
    <w:rsid w:val="00A372A0"/>
    <w:rsid w:val="00A374DD"/>
    <w:rsid w:val="00A3772C"/>
    <w:rsid w:val="00A37817"/>
    <w:rsid w:val="00A3782D"/>
    <w:rsid w:val="00A37991"/>
    <w:rsid w:val="00A379A6"/>
    <w:rsid w:val="00A379CA"/>
    <w:rsid w:val="00A37B00"/>
    <w:rsid w:val="00A37BDD"/>
    <w:rsid w:val="00A37CCD"/>
    <w:rsid w:val="00A37D0A"/>
    <w:rsid w:val="00A37D9C"/>
    <w:rsid w:val="00A400C2"/>
    <w:rsid w:val="00A400E5"/>
    <w:rsid w:val="00A401BD"/>
    <w:rsid w:val="00A40349"/>
    <w:rsid w:val="00A40A74"/>
    <w:rsid w:val="00A40AEA"/>
    <w:rsid w:val="00A40CE9"/>
    <w:rsid w:val="00A40DF5"/>
    <w:rsid w:val="00A4106D"/>
    <w:rsid w:val="00A41097"/>
    <w:rsid w:val="00A414A1"/>
    <w:rsid w:val="00A417CC"/>
    <w:rsid w:val="00A41A69"/>
    <w:rsid w:val="00A41A6C"/>
    <w:rsid w:val="00A41CD7"/>
    <w:rsid w:val="00A41DF7"/>
    <w:rsid w:val="00A41E2B"/>
    <w:rsid w:val="00A41EA7"/>
    <w:rsid w:val="00A41ED2"/>
    <w:rsid w:val="00A41F40"/>
    <w:rsid w:val="00A421C9"/>
    <w:rsid w:val="00A4225A"/>
    <w:rsid w:val="00A424F8"/>
    <w:rsid w:val="00A4259E"/>
    <w:rsid w:val="00A4278D"/>
    <w:rsid w:val="00A42A37"/>
    <w:rsid w:val="00A42ADB"/>
    <w:rsid w:val="00A42B26"/>
    <w:rsid w:val="00A42DB5"/>
    <w:rsid w:val="00A42FA7"/>
    <w:rsid w:val="00A42FF5"/>
    <w:rsid w:val="00A431EA"/>
    <w:rsid w:val="00A4350F"/>
    <w:rsid w:val="00A43656"/>
    <w:rsid w:val="00A43932"/>
    <w:rsid w:val="00A43B30"/>
    <w:rsid w:val="00A43E35"/>
    <w:rsid w:val="00A44121"/>
    <w:rsid w:val="00A44264"/>
    <w:rsid w:val="00A4435B"/>
    <w:rsid w:val="00A444E7"/>
    <w:rsid w:val="00A44821"/>
    <w:rsid w:val="00A44881"/>
    <w:rsid w:val="00A44D0C"/>
    <w:rsid w:val="00A44F1D"/>
    <w:rsid w:val="00A45184"/>
    <w:rsid w:val="00A452B1"/>
    <w:rsid w:val="00A453F3"/>
    <w:rsid w:val="00A453F5"/>
    <w:rsid w:val="00A4545F"/>
    <w:rsid w:val="00A455AA"/>
    <w:rsid w:val="00A455F3"/>
    <w:rsid w:val="00A45670"/>
    <w:rsid w:val="00A456B9"/>
    <w:rsid w:val="00A4574C"/>
    <w:rsid w:val="00A45B74"/>
    <w:rsid w:val="00A45EBC"/>
    <w:rsid w:val="00A460F8"/>
    <w:rsid w:val="00A4667C"/>
    <w:rsid w:val="00A468D8"/>
    <w:rsid w:val="00A46A57"/>
    <w:rsid w:val="00A46EAD"/>
    <w:rsid w:val="00A46FA0"/>
    <w:rsid w:val="00A46FAA"/>
    <w:rsid w:val="00A47047"/>
    <w:rsid w:val="00A4712B"/>
    <w:rsid w:val="00A47319"/>
    <w:rsid w:val="00A4742A"/>
    <w:rsid w:val="00A47431"/>
    <w:rsid w:val="00A47484"/>
    <w:rsid w:val="00A47CE5"/>
    <w:rsid w:val="00A47E37"/>
    <w:rsid w:val="00A50015"/>
    <w:rsid w:val="00A50094"/>
    <w:rsid w:val="00A500C3"/>
    <w:rsid w:val="00A50197"/>
    <w:rsid w:val="00A50234"/>
    <w:rsid w:val="00A502E0"/>
    <w:rsid w:val="00A50448"/>
    <w:rsid w:val="00A504D3"/>
    <w:rsid w:val="00A508A4"/>
    <w:rsid w:val="00A508C2"/>
    <w:rsid w:val="00A508DE"/>
    <w:rsid w:val="00A508F1"/>
    <w:rsid w:val="00A50A6E"/>
    <w:rsid w:val="00A50B34"/>
    <w:rsid w:val="00A50E17"/>
    <w:rsid w:val="00A50EF0"/>
    <w:rsid w:val="00A510B4"/>
    <w:rsid w:val="00A51135"/>
    <w:rsid w:val="00A512BC"/>
    <w:rsid w:val="00A51415"/>
    <w:rsid w:val="00A51535"/>
    <w:rsid w:val="00A51682"/>
    <w:rsid w:val="00A51A75"/>
    <w:rsid w:val="00A51AF4"/>
    <w:rsid w:val="00A52175"/>
    <w:rsid w:val="00A5222E"/>
    <w:rsid w:val="00A523D2"/>
    <w:rsid w:val="00A523E0"/>
    <w:rsid w:val="00A5245F"/>
    <w:rsid w:val="00A524A3"/>
    <w:rsid w:val="00A526D2"/>
    <w:rsid w:val="00A52755"/>
    <w:rsid w:val="00A527BA"/>
    <w:rsid w:val="00A52864"/>
    <w:rsid w:val="00A5294D"/>
    <w:rsid w:val="00A5298B"/>
    <w:rsid w:val="00A52DED"/>
    <w:rsid w:val="00A52E1D"/>
    <w:rsid w:val="00A53221"/>
    <w:rsid w:val="00A53247"/>
    <w:rsid w:val="00A53415"/>
    <w:rsid w:val="00A53459"/>
    <w:rsid w:val="00A5365B"/>
    <w:rsid w:val="00A537F2"/>
    <w:rsid w:val="00A53A74"/>
    <w:rsid w:val="00A53C0C"/>
    <w:rsid w:val="00A54096"/>
    <w:rsid w:val="00A540FE"/>
    <w:rsid w:val="00A5439E"/>
    <w:rsid w:val="00A547B8"/>
    <w:rsid w:val="00A5487B"/>
    <w:rsid w:val="00A54ABB"/>
    <w:rsid w:val="00A54B3E"/>
    <w:rsid w:val="00A54C27"/>
    <w:rsid w:val="00A54ED4"/>
    <w:rsid w:val="00A5506E"/>
    <w:rsid w:val="00A55109"/>
    <w:rsid w:val="00A55110"/>
    <w:rsid w:val="00A551E1"/>
    <w:rsid w:val="00A551E4"/>
    <w:rsid w:val="00A552D9"/>
    <w:rsid w:val="00A555D0"/>
    <w:rsid w:val="00A55875"/>
    <w:rsid w:val="00A559CF"/>
    <w:rsid w:val="00A55AFD"/>
    <w:rsid w:val="00A56279"/>
    <w:rsid w:val="00A56404"/>
    <w:rsid w:val="00A56513"/>
    <w:rsid w:val="00A56AE8"/>
    <w:rsid w:val="00A56DCB"/>
    <w:rsid w:val="00A57018"/>
    <w:rsid w:val="00A570E2"/>
    <w:rsid w:val="00A571CB"/>
    <w:rsid w:val="00A57478"/>
    <w:rsid w:val="00A57793"/>
    <w:rsid w:val="00A5785E"/>
    <w:rsid w:val="00A579CD"/>
    <w:rsid w:val="00A57A29"/>
    <w:rsid w:val="00A57A2E"/>
    <w:rsid w:val="00A57AB6"/>
    <w:rsid w:val="00A57ACC"/>
    <w:rsid w:val="00A57B7D"/>
    <w:rsid w:val="00A57FB2"/>
    <w:rsid w:val="00A60011"/>
    <w:rsid w:val="00A60063"/>
    <w:rsid w:val="00A6014F"/>
    <w:rsid w:val="00A6048A"/>
    <w:rsid w:val="00A6049B"/>
    <w:rsid w:val="00A6081B"/>
    <w:rsid w:val="00A608D6"/>
    <w:rsid w:val="00A60A4B"/>
    <w:rsid w:val="00A60BF8"/>
    <w:rsid w:val="00A61499"/>
    <w:rsid w:val="00A61546"/>
    <w:rsid w:val="00A61760"/>
    <w:rsid w:val="00A61795"/>
    <w:rsid w:val="00A61A0C"/>
    <w:rsid w:val="00A61AEC"/>
    <w:rsid w:val="00A61B7D"/>
    <w:rsid w:val="00A61C3A"/>
    <w:rsid w:val="00A61F26"/>
    <w:rsid w:val="00A620B2"/>
    <w:rsid w:val="00A62141"/>
    <w:rsid w:val="00A623A9"/>
    <w:rsid w:val="00A625E4"/>
    <w:rsid w:val="00A62740"/>
    <w:rsid w:val="00A627D1"/>
    <w:rsid w:val="00A62A1F"/>
    <w:rsid w:val="00A62A77"/>
    <w:rsid w:val="00A62A9D"/>
    <w:rsid w:val="00A62B5C"/>
    <w:rsid w:val="00A62C3C"/>
    <w:rsid w:val="00A62C98"/>
    <w:rsid w:val="00A62CAE"/>
    <w:rsid w:val="00A62F1B"/>
    <w:rsid w:val="00A6301A"/>
    <w:rsid w:val="00A63217"/>
    <w:rsid w:val="00A63235"/>
    <w:rsid w:val="00A63483"/>
    <w:rsid w:val="00A637A6"/>
    <w:rsid w:val="00A637D3"/>
    <w:rsid w:val="00A6384C"/>
    <w:rsid w:val="00A639A2"/>
    <w:rsid w:val="00A63D0A"/>
    <w:rsid w:val="00A63DC9"/>
    <w:rsid w:val="00A63ED7"/>
    <w:rsid w:val="00A63F81"/>
    <w:rsid w:val="00A64170"/>
    <w:rsid w:val="00A641D5"/>
    <w:rsid w:val="00A64634"/>
    <w:rsid w:val="00A646E4"/>
    <w:rsid w:val="00A6477B"/>
    <w:rsid w:val="00A648E1"/>
    <w:rsid w:val="00A6490F"/>
    <w:rsid w:val="00A64A93"/>
    <w:rsid w:val="00A64B80"/>
    <w:rsid w:val="00A64E0F"/>
    <w:rsid w:val="00A64EDF"/>
    <w:rsid w:val="00A65067"/>
    <w:rsid w:val="00A650B8"/>
    <w:rsid w:val="00A6567D"/>
    <w:rsid w:val="00A657D7"/>
    <w:rsid w:val="00A65881"/>
    <w:rsid w:val="00A65903"/>
    <w:rsid w:val="00A6594B"/>
    <w:rsid w:val="00A66074"/>
    <w:rsid w:val="00A660AC"/>
    <w:rsid w:val="00A660FC"/>
    <w:rsid w:val="00A66393"/>
    <w:rsid w:val="00A663C2"/>
    <w:rsid w:val="00A663F9"/>
    <w:rsid w:val="00A664AC"/>
    <w:rsid w:val="00A665A1"/>
    <w:rsid w:val="00A66B74"/>
    <w:rsid w:val="00A66C9D"/>
    <w:rsid w:val="00A66DC3"/>
    <w:rsid w:val="00A66E6C"/>
    <w:rsid w:val="00A66FA8"/>
    <w:rsid w:val="00A66FD4"/>
    <w:rsid w:val="00A671B3"/>
    <w:rsid w:val="00A67229"/>
    <w:rsid w:val="00A67385"/>
    <w:rsid w:val="00A676F3"/>
    <w:rsid w:val="00A6782A"/>
    <w:rsid w:val="00A6792F"/>
    <w:rsid w:val="00A679CB"/>
    <w:rsid w:val="00A67AE5"/>
    <w:rsid w:val="00A67AED"/>
    <w:rsid w:val="00A67B48"/>
    <w:rsid w:val="00A67C0D"/>
    <w:rsid w:val="00A67D92"/>
    <w:rsid w:val="00A67E6C"/>
    <w:rsid w:val="00A67F0D"/>
    <w:rsid w:val="00A67F42"/>
    <w:rsid w:val="00A7008E"/>
    <w:rsid w:val="00A70126"/>
    <w:rsid w:val="00A7020C"/>
    <w:rsid w:val="00A70217"/>
    <w:rsid w:val="00A7044F"/>
    <w:rsid w:val="00A705FF"/>
    <w:rsid w:val="00A70BDF"/>
    <w:rsid w:val="00A70D6E"/>
    <w:rsid w:val="00A714EB"/>
    <w:rsid w:val="00A7166C"/>
    <w:rsid w:val="00A7173A"/>
    <w:rsid w:val="00A71889"/>
    <w:rsid w:val="00A71A43"/>
    <w:rsid w:val="00A71A4C"/>
    <w:rsid w:val="00A71B99"/>
    <w:rsid w:val="00A71C77"/>
    <w:rsid w:val="00A71E0C"/>
    <w:rsid w:val="00A72029"/>
    <w:rsid w:val="00A72053"/>
    <w:rsid w:val="00A7216B"/>
    <w:rsid w:val="00A7267D"/>
    <w:rsid w:val="00A72839"/>
    <w:rsid w:val="00A73085"/>
    <w:rsid w:val="00A7339A"/>
    <w:rsid w:val="00A7340D"/>
    <w:rsid w:val="00A73563"/>
    <w:rsid w:val="00A7374A"/>
    <w:rsid w:val="00A737BF"/>
    <w:rsid w:val="00A73885"/>
    <w:rsid w:val="00A739D0"/>
    <w:rsid w:val="00A73A20"/>
    <w:rsid w:val="00A73B5F"/>
    <w:rsid w:val="00A73BAC"/>
    <w:rsid w:val="00A73EBE"/>
    <w:rsid w:val="00A73FAE"/>
    <w:rsid w:val="00A74252"/>
    <w:rsid w:val="00A7446A"/>
    <w:rsid w:val="00A7466C"/>
    <w:rsid w:val="00A746DF"/>
    <w:rsid w:val="00A74843"/>
    <w:rsid w:val="00A7495D"/>
    <w:rsid w:val="00A749FB"/>
    <w:rsid w:val="00A74A6C"/>
    <w:rsid w:val="00A750B5"/>
    <w:rsid w:val="00A752E9"/>
    <w:rsid w:val="00A756B5"/>
    <w:rsid w:val="00A75836"/>
    <w:rsid w:val="00A75852"/>
    <w:rsid w:val="00A75CD8"/>
    <w:rsid w:val="00A761A1"/>
    <w:rsid w:val="00A761AD"/>
    <w:rsid w:val="00A761D4"/>
    <w:rsid w:val="00A763B2"/>
    <w:rsid w:val="00A7669D"/>
    <w:rsid w:val="00A767D3"/>
    <w:rsid w:val="00A76856"/>
    <w:rsid w:val="00A76BE1"/>
    <w:rsid w:val="00A76D72"/>
    <w:rsid w:val="00A76DAB"/>
    <w:rsid w:val="00A77129"/>
    <w:rsid w:val="00A7741F"/>
    <w:rsid w:val="00A77448"/>
    <w:rsid w:val="00A77502"/>
    <w:rsid w:val="00A77628"/>
    <w:rsid w:val="00A77662"/>
    <w:rsid w:val="00A776E7"/>
    <w:rsid w:val="00A77A5D"/>
    <w:rsid w:val="00A77D5E"/>
    <w:rsid w:val="00A77E74"/>
    <w:rsid w:val="00A77EC4"/>
    <w:rsid w:val="00A80031"/>
    <w:rsid w:val="00A8005E"/>
    <w:rsid w:val="00A8007F"/>
    <w:rsid w:val="00A80156"/>
    <w:rsid w:val="00A80293"/>
    <w:rsid w:val="00A8040D"/>
    <w:rsid w:val="00A8051F"/>
    <w:rsid w:val="00A80947"/>
    <w:rsid w:val="00A80AB0"/>
    <w:rsid w:val="00A80C8E"/>
    <w:rsid w:val="00A80D79"/>
    <w:rsid w:val="00A80E4C"/>
    <w:rsid w:val="00A81061"/>
    <w:rsid w:val="00A81557"/>
    <w:rsid w:val="00A8155F"/>
    <w:rsid w:val="00A81944"/>
    <w:rsid w:val="00A81962"/>
    <w:rsid w:val="00A8197D"/>
    <w:rsid w:val="00A819BD"/>
    <w:rsid w:val="00A81AA1"/>
    <w:rsid w:val="00A81B2F"/>
    <w:rsid w:val="00A81BC6"/>
    <w:rsid w:val="00A81BEB"/>
    <w:rsid w:val="00A820C4"/>
    <w:rsid w:val="00A82492"/>
    <w:rsid w:val="00A8291F"/>
    <w:rsid w:val="00A82B4A"/>
    <w:rsid w:val="00A82E0C"/>
    <w:rsid w:val="00A82F77"/>
    <w:rsid w:val="00A83031"/>
    <w:rsid w:val="00A8320B"/>
    <w:rsid w:val="00A83306"/>
    <w:rsid w:val="00A834A9"/>
    <w:rsid w:val="00A83607"/>
    <w:rsid w:val="00A837AB"/>
    <w:rsid w:val="00A83800"/>
    <w:rsid w:val="00A83828"/>
    <w:rsid w:val="00A839D8"/>
    <w:rsid w:val="00A83BBB"/>
    <w:rsid w:val="00A83EC0"/>
    <w:rsid w:val="00A83EE7"/>
    <w:rsid w:val="00A83F40"/>
    <w:rsid w:val="00A8436E"/>
    <w:rsid w:val="00A8446B"/>
    <w:rsid w:val="00A84B61"/>
    <w:rsid w:val="00A84B63"/>
    <w:rsid w:val="00A84C7C"/>
    <w:rsid w:val="00A85201"/>
    <w:rsid w:val="00A85353"/>
    <w:rsid w:val="00A854B8"/>
    <w:rsid w:val="00A854F2"/>
    <w:rsid w:val="00A85627"/>
    <w:rsid w:val="00A8569B"/>
    <w:rsid w:val="00A8589B"/>
    <w:rsid w:val="00A858A0"/>
    <w:rsid w:val="00A858DA"/>
    <w:rsid w:val="00A85939"/>
    <w:rsid w:val="00A85BFD"/>
    <w:rsid w:val="00A85D18"/>
    <w:rsid w:val="00A85DCE"/>
    <w:rsid w:val="00A85F6F"/>
    <w:rsid w:val="00A860F6"/>
    <w:rsid w:val="00A86450"/>
    <w:rsid w:val="00A8672F"/>
    <w:rsid w:val="00A86983"/>
    <w:rsid w:val="00A86CE1"/>
    <w:rsid w:val="00A86DB1"/>
    <w:rsid w:val="00A86E9D"/>
    <w:rsid w:val="00A87388"/>
    <w:rsid w:val="00A87563"/>
    <w:rsid w:val="00A8758F"/>
    <w:rsid w:val="00A87626"/>
    <w:rsid w:val="00A87743"/>
    <w:rsid w:val="00A87B01"/>
    <w:rsid w:val="00A90617"/>
    <w:rsid w:val="00A90907"/>
    <w:rsid w:val="00A90966"/>
    <w:rsid w:val="00A909BF"/>
    <w:rsid w:val="00A90A9F"/>
    <w:rsid w:val="00A90B28"/>
    <w:rsid w:val="00A90C30"/>
    <w:rsid w:val="00A90D29"/>
    <w:rsid w:val="00A90E0C"/>
    <w:rsid w:val="00A90FCE"/>
    <w:rsid w:val="00A9101E"/>
    <w:rsid w:val="00A910A8"/>
    <w:rsid w:val="00A9129E"/>
    <w:rsid w:val="00A9143F"/>
    <w:rsid w:val="00A91893"/>
    <w:rsid w:val="00A918AE"/>
    <w:rsid w:val="00A91AE9"/>
    <w:rsid w:val="00A91B7F"/>
    <w:rsid w:val="00A91FFB"/>
    <w:rsid w:val="00A920D6"/>
    <w:rsid w:val="00A920EF"/>
    <w:rsid w:val="00A9251B"/>
    <w:rsid w:val="00A92879"/>
    <w:rsid w:val="00A92D50"/>
    <w:rsid w:val="00A92DCC"/>
    <w:rsid w:val="00A92EC3"/>
    <w:rsid w:val="00A931A2"/>
    <w:rsid w:val="00A935A3"/>
    <w:rsid w:val="00A93AAF"/>
    <w:rsid w:val="00A9413F"/>
    <w:rsid w:val="00A943F4"/>
    <w:rsid w:val="00A9442A"/>
    <w:rsid w:val="00A94472"/>
    <w:rsid w:val="00A947F6"/>
    <w:rsid w:val="00A94BAC"/>
    <w:rsid w:val="00A94E2B"/>
    <w:rsid w:val="00A950D2"/>
    <w:rsid w:val="00A9517E"/>
    <w:rsid w:val="00A952AC"/>
    <w:rsid w:val="00A9585A"/>
    <w:rsid w:val="00A95A62"/>
    <w:rsid w:val="00A95B85"/>
    <w:rsid w:val="00A95CFF"/>
    <w:rsid w:val="00A9632B"/>
    <w:rsid w:val="00A9644F"/>
    <w:rsid w:val="00A96563"/>
    <w:rsid w:val="00A9665A"/>
    <w:rsid w:val="00A9688F"/>
    <w:rsid w:val="00A970DE"/>
    <w:rsid w:val="00A9719A"/>
    <w:rsid w:val="00A9740D"/>
    <w:rsid w:val="00A9748E"/>
    <w:rsid w:val="00A97716"/>
    <w:rsid w:val="00A9777E"/>
    <w:rsid w:val="00A97EB6"/>
    <w:rsid w:val="00A97F41"/>
    <w:rsid w:val="00AA00AC"/>
    <w:rsid w:val="00AA016F"/>
    <w:rsid w:val="00AA0228"/>
    <w:rsid w:val="00AA0260"/>
    <w:rsid w:val="00AA0320"/>
    <w:rsid w:val="00AA047B"/>
    <w:rsid w:val="00AA062F"/>
    <w:rsid w:val="00AA070C"/>
    <w:rsid w:val="00AA0C6F"/>
    <w:rsid w:val="00AA0E12"/>
    <w:rsid w:val="00AA0E19"/>
    <w:rsid w:val="00AA0EB2"/>
    <w:rsid w:val="00AA10E8"/>
    <w:rsid w:val="00AA10F3"/>
    <w:rsid w:val="00AA1189"/>
    <w:rsid w:val="00AA11F2"/>
    <w:rsid w:val="00AA12DF"/>
    <w:rsid w:val="00AA13C7"/>
    <w:rsid w:val="00AA17EA"/>
    <w:rsid w:val="00AA192D"/>
    <w:rsid w:val="00AA1931"/>
    <w:rsid w:val="00AA1945"/>
    <w:rsid w:val="00AA1AAA"/>
    <w:rsid w:val="00AA1ED6"/>
    <w:rsid w:val="00AA1F27"/>
    <w:rsid w:val="00AA1FA7"/>
    <w:rsid w:val="00AA218D"/>
    <w:rsid w:val="00AA27B8"/>
    <w:rsid w:val="00AA289B"/>
    <w:rsid w:val="00AA28A4"/>
    <w:rsid w:val="00AA2A59"/>
    <w:rsid w:val="00AA2B43"/>
    <w:rsid w:val="00AA2B83"/>
    <w:rsid w:val="00AA2E71"/>
    <w:rsid w:val="00AA3050"/>
    <w:rsid w:val="00AA3123"/>
    <w:rsid w:val="00AA31F2"/>
    <w:rsid w:val="00AA322B"/>
    <w:rsid w:val="00AA3231"/>
    <w:rsid w:val="00AA3271"/>
    <w:rsid w:val="00AA367C"/>
    <w:rsid w:val="00AA36C6"/>
    <w:rsid w:val="00AA39AA"/>
    <w:rsid w:val="00AA3AE8"/>
    <w:rsid w:val="00AA3C62"/>
    <w:rsid w:val="00AA3D3F"/>
    <w:rsid w:val="00AA3FE2"/>
    <w:rsid w:val="00AA44C7"/>
    <w:rsid w:val="00AA44CA"/>
    <w:rsid w:val="00AA46DF"/>
    <w:rsid w:val="00AA4A56"/>
    <w:rsid w:val="00AA4A58"/>
    <w:rsid w:val="00AA4B13"/>
    <w:rsid w:val="00AA4EE3"/>
    <w:rsid w:val="00AA5027"/>
    <w:rsid w:val="00AA51D6"/>
    <w:rsid w:val="00AA5484"/>
    <w:rsid w:val="00AA5555"/>
    <w:rsid w:val="00AA555E"/>
    <w:rsid w:val="00AA55B2"/>
    <w:rsid w:val="00AA5634"/>
    <w:rsid w:val="00AA567C"/>
    <w:rsid w:val="00AA5727"/>
    <w:rsid w:val="00AA59F1"/>
    <w:rsid w:val="00AA5B80"/>
    <w:rsid w:val="00AA5E49"/>
    <w:rsid w:val="00AA6213"/>
    <w:rsid w:val="00AA638E"/>
    <w:rsid w:val="00AA6471"/>
    <w:rsid w:val="00AA65E4"/>
    <w:rsid w:val="00AA67F9"/>
    <w:rsid w:val="00AA6AA6"/>
    <w:rsid w:val="00AA6AC6"/>
    <w:rsid w:val="00AA6BFD"/>
    <w:rsid w:val="00AA6D76"/>
    <w:rsid w:val="00AA70D4"/>
    <w:rsid w:val="00AA7206"/>
    <w:rsid w:val="00AA7575"/>
    <w:rsid w:val="00AA7727"/>
    <w:rsid w:val="00AA7734"/>
    <w:rsid w:val="00AA7778"/>
    <w:rsid w:val="00AA7789"/>
    <w:rsid w:val="00AA77E6"/>
    <w:rsid w:val="00AA78D6"/>
    <w:rsid w:val="00AA799F"/>
    <w:rsid w:val="00AA79AF"/>
    <w:rsid w:val="00AA7A61"/>
    <w:rsid w:val="00AA7A66"/>
    <w:rsid w:val="00AA7BC1"/>
    <w:rsid w:val="00AA7E8D"/>
    <w:rsid w:val="00AB00CA"/>
    <w:rsid w:val="00AB0444"/>
    <w:rsid w:val="00AB04F3"/>
    <w:rsid w:val="00AB0609"/>
    <w:rsid w:val="00AB06D3"/>
    <w:rsid w:val="00AB09A3"/>
    <w:rsid w:val="00AB0A52"/>
    <w:rsid w:val="00AB0A94"/>
    <w:rsid w:val="00AB0BC8"/>
    <w:rsid w:val="00AB0D16"/>
    <w:rsid w:val="00AB0D98"/>
    <w:rsid w:val="00AB0D9A"/>
    <w:rsid w:val="00AB106C"/>
    <w:rsid w:val="00AB10BE"/>
    <w:rsid w:val="00AB11CA"/>
    <w:rsid w:val="00AB1491"/>
    <w:rsid w:val="00AB14A7"/>
    <w:rsid w:val="00AB14D9"/>
    <w:rsid w:val="00AB164C"/>
    <w:rsid w:val="00AB17B4"/>
    <w:rsid w:val="00AB1ABD"/>
    <w:rsid w:val="00AB1AC7"/>
    <w:rsid w:val="00AB1AF7"/>
    <w:rsid w:val="00AB1B2A"/>
    <w:rsid w:val="00AB1D5F"/>
    <w:rsid w:val="00AB1F95"/>
    <w:rsid w:val="00AB1FFE"/>
    <w:rsid w:val="00AB2001"/>
    <w:rsid w:val="00AB21B4"/>
    <w:rsid w:val="00AB2375"/>
    <w:rsid w:val="00AB242C"/>
    <w:rsid w:val="00AB2612"/>
    <w:rsid w:val="00AB2929"/>
    <w:rsid w:val="00AB2D5F"/>
    <w:rsid w:val="00AB2FFB"/>
    <w:rsid w:val="00AB3071"/>
    <w:rsid w:val="00AB32C8"/>
    <w:rsid w:val="00AB3337"/>
    <w:rsid w:val="00AB35E8"/>
    <w:rsid w:val="00AB3657"/>
    <w:rsid w:val="00AB3788"/>
    <w:rsid w:val="00AB3BED"/>
    <w:rsid w:val="00AB3C68"/>
    <w:rsid w:val="00AB3CA1"/>
    <w:rsid w:val="00AB3D49"/>
    <w:rsid w:val="00AB3D5D"/>
    <w:rsid w:val="00AB3DBA"/>
    <w:rsid w:val="00AB3DCF"/>
    <w:rsid w:val="00AB3E86"/>
    <w:rsid w:val="00AB3F44"/>
    <w:rsid w:val="00AB3FED"/>
    <w:rsid w:val="00AB40FA"/>
    <w:rsid w:val="00AB4126"/>
    <w:rsid w:val="00AB45FE"/>
    <w:rsid w:val="00AB4830"/>
    <w:rsid w:val="00AB49F8"/>
    <w:rsid w:val="00AB4A9D"/>
    <w:rsid w:val="00AB4AB1"/>
    <w:rsid w:val="00AB4AB8"/>
    <w:rsid w:val="00AB4B77"/>
    <w:rsid w:val="00AB4DB2"/>
    <w:rsid w:val="00AB50AA"/>
    <w:rsid w:val="00AB514F"/>
    <w:rsid w:val="00AB5199"/>
    <w:rsid w:val="00AB5557"/>
    <w:rsid w:val="00AB55B3"/>
    <w:rsid w:val="00AB55EC"/>
    <w:rsid w:val="00AB5772"/>
    <w:rsid w:val="00AB5BA7"/>
    <w:rsid w:val="00AB5CB2"/>
    <w:rsid w:val="00AB5E5A"/>
    <w:rsid w:val="00AB5F62"/>
    <w:rsid w:val="00AB60A0"/>
    <w:rsid w:val="00AB60F5"/>
    <w:rsid w:val="00AB64C5"/>
    <w:rsid w:val="00AB655E"/>
    <w:rsid w:val="00AB6624"/>
    <w:rsid w:val="00AB6632"/>
    <w:rsid w:val="00AB66B1"/>
    <w:rsid w:val="00AB6966"/>
    <w:rsid w:val="00AB6D85"/>
    <w:rsid w:val="00AB6DA9"/>
    <w:rsid w:val="00AB6E73"/>
    <w:rsid w:val="00AB72BD"/>
    <w:rsid w:val="00AB745E"/>
    <w:rsid w:val="00AB752D"/>
    <w:rsid w:val="00AB75A3"/>
    <w:rsid w:val="00AB75CC"/>
    <w:rsid w:val="00AB78AD"/>
    <w:rsid w:val="00AB7CD3"/>
    <w:rsid w:val="00AB7FB9"/>
    <w:rsid w:val="00AC007F"/>
    <w:rsid w:val="00AC0125"/>
    <w:rsid w:val="00AC012F"/>
    <w:rsid w:val="00AC01D9"/>
    <w:rsid w:val="00AC02C5"/>
    <w:rsid w:val="00AC04FD"/>
    <w:rsid w:val="00AC05B2"/>
    <w:rsid w:val="00AC06A7"/>
    <w:rsid w:val="00AC082D"/>
    <w:rsid w:val="00AC0B38"/>
    <w:rsid w:val="00AC0D31"/>
    <w:rsid w:val="00AC0DBF"/>
    <w:rsid w:val="00AC0E65"/>
    <w:rsid w:val="00AC0FEB"/>
    <w:rsid w:val="00AC13D1"/>
    <w:rsid w:val="00AC1490"/>
    <w:rsid w:val="00AC17B1"/>
    <w:rsid w:val="00AC1905"/>
    <w:rsid w:val="00AC1AB3"/>
    <w:rsid w:val="00AC1C7D"/>
    <w:rsid w:val="00AC1E69"/>
    <w:rsid w:val="00AC20F5"/>
    <w:rsid w:val="00AC2660"/>
    <w:rsid w:val="00AC2BBD"/>
    <w:rsid w:val="00AC2E18"/>
    <w:rsid w:val="00AC2ECD"/>
    <w:rsid w:val="00AC2F55"/>
    <w:rsid w:val="00AC3119"/>
    <w:rsid w:val="00AC33FB"/>
    <w:rsid w:val="00AC3961"/>
    <w:rsid w:val="00AC3A69"/>
    <w:rsid w:val="00AC3BE5"/>
    <w:rsid w:val="00AC3C1C"/>
    <w:rsid w:val="00AC3CA9"/>
    <w:rsid w:val="00AC3CF3"/>
    <w:rsid w:val="00AC3E6F"/>
    <w:rsid w:val="00AC3EF3"/>
    <w:rsid w:val="00AC40C9"/>
    <w:rsid w:val="00AC4138"/>
    <w:rsid w:val="00AC45CB"/>
    <w:rsid w:val="00AC4789"/>
    <w:rsid w:val="00AC481D"/>
    <w:rsid w:val="00AC49FB"/>
    <w:rsid w:val="00AC4BC5"/>
    <w:rsid w:val="00AC4D07"/>
    <w:rsid w:val="00AC4D99"/>
    <w:rsid w:val="00AC4EF3"/>
    <w:rsid w:val="00AC5051"/>
    <w:rsid w:val="00AC53C9"/>
    <w:rsid w:val="00AC54A6"/>
    <w:rsid w:val="00AC56E8"/>
    <w:rsid w:val="00AC5A10"/>
    <w:rsid w:val="00AC5EB4"/>
    <w:rsid w:val="00AC60BD"/>
    <w:rsid w:val="00AC61B0"/>
    <w:rsid w:val="00AC61FB"/>
    <w:rsid w:val="00AC621A"/>
    <w:rsid w:val="00AC623D"/>
    <w:rsid w:val="00AC632B"/>
    <w:rsid w:val="00AC695F"/>
    <w:rsid w:val="00AC69B4"/>
    <w:rsid w:val="00AC69E5"/>
    <w:rsid w:val="00AC6AD4"/>
    <w:rsid w:val="00AC6CBC"/>
    <w:rsid w:val="00AC6CDB"/>
    <w:rsid w:val="00AC6DF5"/>
    <w:rsid w:val="00AC6E19"/>
    <w:rsid w:val="00AC71D7"/>
    <w:rsid w:val="00AC74D8"/>
    <w:rsid w:val="00AC7519"/>
    <w:rsid w:val="00AC751B"/>
    <w:rsid w:val="00AC756A"/>
    <w:rsid w:val="00AC7586"/>
    <w:rsid w:val="00AC75AB"/>
    <w:rsid w:val="00AC7637"/>
    <w:rsid w:val="00AC78DE"/>
    <w:rsid w:val="00AC797C"/>
    <w:rsid w:val="00AC7AFF"/>
    <w:rsid w:val="00AC7FC9"/>
    <w:rsid w:val="00AD0068"/>
    <w:rsid w:val="00AD0091"/>
    <w:rsid w:val="00AD0245"/>
    <w:rsid w:val="00AD06F2"/>
    <w:rsid w:val="00AD077D"/>
    <w:rsid w:val="00AD07C4"/>
    <w:rsid w:val="00AD0AA3"/>
    <w:rsid w:val="00AD0BFD"/>
    <w:rsid w:val="00AD0F47"/>
    <w:rsid w:val="00AD0F65"/>
    <w:rsid w:val="00AD1232"/>
    <w:rsid w:val="00AD130C"/>
    <w:rsid w:val="00AD1314"/>
    <w:rsid w:val="00AD167C"/>
    <w:rsid w:val="00AD17DB"/>
    <w:rsid w:val="00AD17FC"/>
    <w:rsid w:val="00AD1978"/>
    <w:rsid w:val="00AD19B1"/>
    <w:rsid w:val="00AD1AD9"/>
    <w:rsid w:val="00AD1B6D"/>
    <w:rsid w:val="00AD1BBF"/>
    <w:rsid w:val="00AD1D9B"/>
    <w:rsid w:val="00AD1E40"/>
    <w:rsid w:val="00AD23DD"/>
    <w:rsid w:val="00AD26E3"/>
    <w:rsid w:val="00AD2886"/>
    <w:rsid w:val="00AD2930"/>
    <w:rsid w:val="00AD299D"/>
    <w:rsid w:val="00AD2ED0"/>
    <w:rsid w:val="00AD2F0D"/>
    <w:rsid w:val="00AD313B"/>
    <w:rsid w:val="00AD3192"/>
    <w:rsid w:val="00AD322C"/>
    <w:rsid w:val="00AD327A"/>
    <w:rsid w:val="00AD3527"/>
    <w:rsid w:val="00AD35F0"/>
    <w:rsid w:val="00AD3702"/>
    <w:rsid w:val="00AD398E"/>
    <w:rsid w:val="00AD3A20"/>
    <w:rsid w:val="00AD3C41"/>
    <w:rsid w:val="00AD3F94"/>
    <w:rsid w:val="00AD40BB"/>
    <w:rsid w:val="00AD424F"/>
    <w:rsid w:val="00AD43D6"/>
    <w:rsid w:val="00AD462C"/>
    <w:rsid w:val="00AD4728"/>
    <w:rsid w:val="00AD489C"/>
    <w:rsid w:val="00AD4947"/>
    <w:rsid w:val="00AD49F6"/>
    <w:rsid w:val="00AD4A50"/>
    <w:rsid w:val="00AD4A5A"/>
    <w:rsid w:val="00AD4A96"/>
    <w:rsid w:val="00AD4B51"/>
    <w:rsid w:val="00AD4C52"/>
    <w:rsid w:val="00AD4E23"/>
    <w:rsid w:val="00AD4EDA"/>
    <w:rsid w:val="00AD5126"/>
    <w:rsid w:val="00AD5145"/>
    <w:rsid w:val="00AD52F1"/>
    <w:rsid w:val="00AD58F2"/>
    <w:rsid w:val="00AD59F9"/>
    <w:rsid w:val="00AD5D20"/>
    <w:rsid w:val="00AD5D8C"/>
    <w:rsid w:val="00AD5E0A"/>
    <w:rsid w:val="00AD606F"/>
    <w:rsid w:val="00AD645A"/>
    <w:rsid w:val="00AD66B7"/>
    <w:rsid w:val="00AD6913"/>
    <w:rsid w:val="00AD6A50"/>
    <w:rsid w:val="00AD6D17"/>
    <w:rsid w:val="00AD6D61"/>
    <w:rsid w:val="00AD6F77"/>
    <w:rsid w:val="00AD6FFE"/>
    <w:rsid w:val="00AD702A"/>
    <w:rsid w:val="00AD72E2"/>
    <w:rsid w:val="00AD736C"/>
    <w:rsid w:val="00AD73D7"/>
    <w:rsid w:val="00AD7408"/>
    <w:rsid w:val="00AD77C6"/>
    <w:rsid w:val="00AD78CC"/>
    <w:rsid w:val="00AD7992"/>
    <w:rsid w:val="00AD7B0F"/>
    <w:rsid w:val="00AD7D89"/>
    <w:rsid w:val="00AD7DB3"/>
    <w:rsid w:val="00AD7ED3"/>
    <w:rsid w:val="00AE009D"/>
    <w:rsid w:val="00AE01C1"/>
    <w:rsid w:val="00AE02E1"/>
    <w:rsid w:val="00AE04E3"/>
    <w:rsid w:val="00AE0B15"/>
    <w:rsid w:val="00AE0C89"/>
    <w:rsid w:val="00AE0D37"/>
    <w:rsid w:val="00AE0F55"/>
    <w:rsid w:val="00AE1157"/>
    <w:rsid w:val="00AE167D"/>
    <w:rsid w:val="00AE1927"/>
    <w:rsid w:val="00AE1AAD"/>
    <w:rsid w:val="00AE1AAF"/>
    <w:rsid w:val="00AE1B74"/>
    <w:rsid w:val="00AE1BBF"/>
    <w:rsid w:val="00AE1BC8"/>
    <w:rsid w:val="00AE1DD3"/>
    <w:rsid w:val="00AE2174"/>
    <w:rsid w:val="00AE21C2"/>
    <w:rsid w:val="00AE2304"/>
    <w:rsid w:val="00AE2582"/>
    <w:rsid w:val="00AE2610"/>
    <w:rsid w:val="00AE27AC"/>
    <w:rsid w:val="00AE285A"/>
    <w:rsid w:val="00AE2861"/>
    <w:rsid w:val="00AE3064"/>
    <w:rsid w:val="00AE309A"/>
    <w:rsid w:val="00AE30AC"/>
    <w:rsid w:val="00AE33B3"/>
    <w:rsid w:val="00AE3557"/>
    <w:rsid w:val="00AE3801"/>
    <w:rsid w:val="00AE393E"/>
    <w:rsid w:val="00AE3989"/>
    <w:rsid w:val="00AE3A32"/>
    <w:rsid w:val="00AE3A8C"/>
    <w:rsid w:val="00AE3E3A"/>
    <w:rsid w:val="00AE3FDB"/>
    <w:rsid w:val="00AE404F"/>
    <w:rsid w:val="00AE40E0"/>
    <w:rsid w:val="00AE410A"/>
    <w:rsid w:val="00AE4290"/>
    <w:rsid w:val="00AE4641"/>
    <w:rsid w:val="00AE469A"/>
    <w:rsid w:val="00AE48A3"/>
    <w:rsid w:val="00AE498E"/>
    <w:rsid w:val="00AE4A3D"/>
    <w:rsid w:val="00AE4C4D"/>
    <w:rsid w:val="00AE4DBA"/>
    <w:rsid w:val="00AE4F07"/>
    <w:rsid w:val="00AE505C"/>
    <w:rsid w:val="00AE50CD"/>
    <w:rsid w:val="00AE50CF"/>
    <w:rsid w:val="00AE52EB"/>
    <w:rsid w:val="00AE537C"/>
    <w:rsid w:val="00AE5635"/>
    <w:rsid w:val="00AE5692"/>
    <w:rsid w:val="00AE56C7"/>
    <w:rsid w:val="00AE5C22"/>
    <w:rsid w:val="00AE5F97"/>
    <w:rsid w:val="00AE6618"/>
    <w:rsid w:val="00AE6662"/>
    <w:rsid w:val="00AE676E"/>
    <w:rsid w:val="00AE678D"/>
    <w:rsid w:val="00AE688D"/>
    <w:rsid w:val="00AE6A35"/>
    <w:rsid w:val="00AE6A93"/>
    <w:rsid w:val="00AE6B17"/>
    <w:rsid w:val="00AE6BFC"/>
    <w:rsid w:val="00AE6C33"/>
    <w:rsid w:val="00AE6DEC"/>
    <w:rsid w:val="00AE6EA9"/>
    <w:rsid w:val="00AE6F30"/>
    <w:rsid w:val="00AE71DB"/>
    <w:rsid w:val="00AE73E8"/>
    <w:rsid w:val="00AE758D"/>
    <w:rsid w:val="00AE7623"/>
    <w:rsid w:val="00AE765D"/>
    <w:rsid w:val="00AE77E7"/>
    <w:rsid w:val="00AE796F"/>
    <w:rsid w:val="00AE799A"/>
    <w:rsid w:val="00AE7AC3"/>
    <w:rsid w:val="00AE7C07"/>
    <w:rsid w:val="00AF0191"/>
    <w:rsid w:val="00AF04B7"/>
    <w:rsid w:val="00AF0599"/>
    <w:rsid w:val="00AF05AD"/>
    <w:rsid w:val="00AF0A73"/>
    <w:rsid w:val="00AF0C27"/>
    <w:rsid w:val="00AF0C35"/>
    <w:rsid w:val="00AF0C4B"/>
    <w:rsid w:val="00AF0D69"/>
    <w:rsid w:val="00AF0EA8"/>
    <w:rsid w:val="00AF0EEF"/>
    <w:rsid w:val="00AF0FD8"/>
    <w:rsid w:val="00AF108A"/>
    <w:rsid w:val="00AF11F4"/>
    <w:rsid w:val="00AF15E1"/>
    <w:rsid w:val="00AF16D7"/>
    <w:rsid w:val="00AF1774"/>
    <w:rsid w:val="00AF1B3D"/>
    <w:rsid w:val="00AF1C5D"/>
    <w:rsid w:val="00AF1DE6"/>
    <w:rsid w:val="00AF1EEA"/>
    <w:rsid w:val="00AF1F03"/>
    <w:rsid w:val="00AF2189"/>
    <w:rsid w:val="00AF2210"/>
    <w:rsid w:val="00AF26B7"/>
    <w:rsid w:val="00AF284C"/>
    <w:rsid w:val="00AF294F"/>
    <w:rsid w:val="00AF29A3"/>
    <w:rsid w:val="00AF2A70"/>
    <w:rsid w:val="00AF2A75"/>
    <w:rsid w:val="00AF2A99"/>
    <w:rsid w:val="00AF2AB5"/>
    <w:rsid w:val="00AF2CB2"/>
    <w:rsid w:val="00AF2D76"/>
    <w:rsid w:val="00AF2DC8"/>
    <w:rsid w:val="00AF2EFC"/>
    <w:rsid w:val="00AF2FBF"/>
    <w:rsid w:val="00AF31A6"/>
    <w:rsid w:val="00AF3363"/>
    <w:rsid w:val="00AF368E"/>
    <w:rsid w:val="00AF3742"/>
    <w:rsid w:val="00AF3A16"/>
    <w:rsid w:val="00AF3B64"/>
    <w:rsid w:val="00AF3B67"/>
    <w:rsid w:val="00AF3B78"/>
    <w:rsid w:val="00AF3C33"/>
    <w:rsid w:val="00AF3D1C"/>
    <w:rsid w:val="00AF3D4B"/>
    <w:rsid w:val="00AF4096"/>
    <w:rsid w:val="00AF42D7"/>
    <w:rsid w:val="00AF4300"/>
    <w:rsid w:val="00AF4397"/>
    <w:rsid w:val="00AF45E3"/>
    <w:rsid w:val="00AF497E"/>
    <w:rsid w:val="00AF4A61"/>
    <w:rsid w:val="00AF4AF9"/>
    <w:rsid w:val="00AF4B53"/>
    <w:rsid w:val="00AF4D4C"/>
    <w:rsid w:val="00AF4E80"/>
    <w:rsid w:val="00AF552F"/>
    <w:rsid w:val="00AF58A1"/>
    <w:rsid w:val="00AF58DC"/>
    <w:rsid w:val="00AF5AEE"/>
    <w:rsid w:val="00AF5B8F"/>
    <w:rsid w:val="00AF5BF1"/>
    <w:rsid w:val="00AF5EE6"/>
    <w:rsid w:val="00AF6068"/>
    <w:rsid w:val="00AF6097"/>
    <w:rsid w:val="00AF62B5"/>
    <w:rsid w:val="00AF64AC"/>
    <w:rsid w:val="00AF65E4"/>
    <w:rsid w:val="00AF6685"/>
    <w:rsid w:val="00AF66CA"/>
    <w:rsid w:val="00AF67EF"/>
    <w:rsid w:val="00AF67FC"/>
    <w:rsid w:val="00AF6BDE"/>
    <w:rsid w:val="00AF6C66"/>
    <w:rsid w:val="00AF6FBC"/>
    <w:rsid w:val="00AF752F"/>
    <w:rsid w:val="00AF79F8"/>
    <w:rsid w:val="00AF7AAD"/>
    <w:rsid w:val="00AF7DE7"/>
    <w:rsid w:val="00AF7E4E"/>
    <w:rsid w:val="00B00095"/>
    <w:rsid w:val="00B000E8"/>
    <w:rsid w:val="00B001CC"/>
    <w:rsid w:val="00B0022E"/>
    <w:rsid w:val="00B002CC"/>
    <w:rsid w:val="00B00561"/>
    <w:rsid w:val="00B005C0"/>
    <w:rsid w:val="00B006C2"/>
    <w:rsid w:val="00B006E2"/>
    <w:rsid w:val="00B006FE"/>
    <w:rsid w:val="00B007CB"/>
    <w:rsid w:val="00B0080B"/>
    <w:rsid w:val="00B00BA2"/>
    <w:rsid w:val="00B00BC8"/>
    <w:rsid w:val="00B00BFC"/>
    <w:rsid w:val="00B00C19"/>
    <w:rsid w:val="00B00EDF"/>
    <w:rsid w:val="00B0141C"/>
    <w:rsid w:val="00B01615"/>
    <w:rsid w:val="00B01774"/>
    <w:rsid w:val="00B01A1D"/>
    <w:rsid w:val="00B01B6C"/>
    <w:rsid w:val="00B0200F"/>
    <w:rsid w:val="00B02255"/>
    <w:rsid w:val="00B02755"/>
    <w:rsid w:val="00B02953"/>
    <w:rsid w:val="00B02AA9"/>
    <w:rsid w:val="00B02FA3"/>
    <w:rsid w:val="00B031CE"/>
    <w:rsid w:val="00B035A5"/>
    <w:rsid w:val="00B03634"/>
    <w:rsid w:val="00B03646"/>
    <w:rsid w:val="00B03899"/>
    <w:rsid w:val="00B03909"/>
    <w:rsid w:val="00B03929"/>
    <w:rsid w:val="00B03A30"/>
    <w:rsid w:val="00B03B01"/>
    <w:rsid w:val="00B03BF5"/>
    <w:rsid w:val="00B03D39"/>
    <w:rsid w:val="00B03D6F"/>
    <w:rsid w:val="00B03FB3"/>
    <w:rsid w:val="00B041A9"/>
    <w:rsid w:val="00B04390"/>
    <w:rsid w:val="00B043AC"/>
    <w:rsid w:val="00B04657"/>
    <w:rsid w:val="00B04BC9"/>
    <w:rsid w:val="00B04C6A"/>
    <w:rsid w:val="00B04DB8"/>
    <w:rsid w:val="00B04DEC"/>
    <w:rsid w:val="00B04EA8"/>
    <w:rsid w:val="00B04EF7"/>
    <w:rsid w:val="00B05084"/>
    <w:rsid w:val="00B0526E"/>
    <w:rsid w:val="00B0553D"/>
    <w:rsid w:val="00B05618"/>
    <w:rsid w:val="00B05626"/>
    <w:rsid w:val="00B0581E"/>
    <w:rsid w:val="00B058E9"/>
    <w:rsid w:val="00B05BE5"/>
    <w:rsid w:val="00B05CC5"/>
    <w:rsid w:val="00B05D11"/>
    <w:rsid w:val="00B05FE0"/>
    <w:rsid w:val="00B062E9"/>
    <w:rsid w:val="00B06511"/>
    <w:rsid w:val="00B06ADD"/>
    <w:rsid w:val="00B06AFA"/>
    <w:rsid w:val="00B06C44"/>
    <w:rsid w:val="00B06CC3"/>
    <w:rsid w:val="00B06D88"/>
    <w:rsid w:val="00B06F22"/>
    <w:rsid w:val="00B06FE6"/>
    <w:rsid w:val="00B07000"/>
    <w:rsid w:val="00B070CA"/>
    <w:rsid w:val="00B072FB"/>
    <w:rsid w:val="00B075F1"/>
    <w:rsid w:val="00B079E8"/>
    <w:rsid w:val="00B07AB8"/>
    <w:rsid w:val="00B07F86"/>
    <w:rsid w:val="00B100DF"/>
    <w:rsid w:val="00B1023B"/>
    <w:rsid w:val="00B104FD"/>
    <w:rsid w:val="00B107E8"/>
    <w:rsid w:val="00B108FA"/>
    <w:rsid w:val="00B110EF"/>
    <w:rsid w:val="00B11371"/>
    <w:rsid w:val="00B11589"/>
    <w:rsid w:val="00B11A11"/>
    <w:rsid w:val="00B11BF7"/>
    <w:rsid w:val="00B11C52"/>
    <w:rsid w:val="00B11C63"/>
    <w:rsid w:val="00B11D29"/>
    <w:rsid w:val="00B11E72"/>
    <w:rsid w:val="00B11EA8"/>
    <w:rsid w:val="00B120FB"/>
    <w:rsid w:val="00B12137"/>
    <w:rsid w:val="00B121CD"/>
    <w:rsid w:val="00B1243E"/>
    <w:rsid w:val="00B12619"/>
    <w:rsid w:val="00B1262A"/>
    <w:rsid w:val="00B12687"/>
    <w:rsid w:val="00B129E1"/>
    <w:rsid w:val="00B12C1E"/>
    <w:rsid w:val="00B12D0C"/>
    <w:rsid w:val="00B12DC9"/>
    <w:rsid w:val="00B13150"/>
    <w:rsid w:val="00B13168"/>
    <w:rsid w:val="00B1316B"/>
    <w:rsid w:val="00B131CC"/>
    <w:rsid w:val="00B13452"/>
    <w:rsid w:val="00B13550"/>
    <w:rsid w:val="00B1363D"/>
    <w:rsid w:val="00B138E6"/>
    <w:rsid w:val="00B139AE"/>
    <w:rsid w:val="00B13A30"/>
    <w:rsid w:val="00B13A43"/>
    <w:rsid w:val="00B13BA0"/>
    <w:rsid w:val="00B13DE6"/>
    <w:rsid w:val="00B1428D"/>
    <w:rsid w:val="00B143A3"/>
    <w:rsid w:val="00B1463D"/>
    <w:rsid w:val="00B146AA"/>
    <w:rsid w:val="00B148B7"/>
    <w:rsid w:val="00B148EF"/>
    <w:rsid w:val="00B14AC6"/>
    <w:rsid w:val="00B14AC7"/>
    <w:rsid w:val="00B14B6B"/>
    <w:rsid w:val="00B14BA3"/>
    <w:rsid w:val="00B14EC4"/>
    <w:rsid w:val="00B14F33"/>
    <w:rsid w:val="00B15329"/>
    <w:rsid w:val="00B154CB"/>
    <w:rsid w:val="00B15512"/>
    <w:rsid w:val="00B15583"/>
    <w:rsid w:val="00B15684"/>
    <w:rsid w:val="00B1579D"/>
    <w:rsid w:val="00B157F9"/>
    <w:rsid w:val="00B15A28"/>
    <w:rsid w:val="00B15CDF"/>
    <w:rsid w:val="00B15CF6"/>
    <w:rsid w:val="00B15D3D"/>
    <w:rsid w:val="00B15EC2"/>
    <w:rsid w:val="00B15F92"/>
    <w:rsid w:val="00B16438"/>
    <w:rsid w:val="00B16452"/>
    <w:rsid w:val="00B1659E"/>
    <w:rsid w:val="00B166B1"/>
    <w:rsid w:val="00B16757"/>
    <w:rsid w:val="00B1688F"/>
    <w:rsid w:val="00B16DDB"/>
    <w:rsid w:val="00B16E1C"/>
    <w:rsid w:val="00B16EA7"/>
    <w:rsid w:val="00B17186"/>
    <w:rsid w:val="00B171A6"/>
    <w:rsid w:val="00B1727A"/>
    <w:rsid w:val="00B17398"/>
    <w:rsid w:val="00B1746E"/>
    <w:rsid w:val="00B17503"/>
    <w:rsid w:val="00B175D8"/>
    <w:rsid w:val="00B17D04"/>
    <w:rsid w:val="00B17D30"/>
    <w:rsid w:val="00B17EB9"/>
    <w:rsid w:val="00B17ECA"/>
    <w:rsid w:val="00B201CF"/>
    <w:rsid w:val="00B20256"/>
    <w:rsid w:val="00B2067C"/>
    <w:rsid w:val="00B2069C"/>
    <w:rsid w:val="00B20972"/>
    <w:rsid w:val="00B209DC"/>
    <w:rsid w:val="00B20D09"/>
    <w:rsid w:val="00B20FE5"/>
    <w:rsid w:val="00B20FF0"/>
    <w:rsid w:val="00B213DE"/>
    <w:rsid w:val="00B21421"/>
    <w:rsid w:val="00B2197A"/>
    <w:rsid w:val="00B21E73"/>
    <w:rsid w:val="00B21E81"/>
    <w:rsid w:val="00B221FD"/>
    <w:rsid w:val="00B22246"/>
    <w:rsid w:val="00B22486"/>
    <w:rsid w:val="00B22645"/>
    <w:rsid w:val="00B227C5"/>
    <w:rsid w:val="00B229C1"/>
    <w:rsid w:val="00B229DB"/>
    <w:rsid w:val="00B22C78"/>
    <w:rsid w:val="00B22F8F"/>
    <w:rsid w:val="00B22FD5"/>
    <w:rsid w:val="00B22FE1"/>
    <w:rsid w:val="00B230F7"/>
    <w:rsid w:val="00B232E4"/>
    <w:rsid w:val="00B23320"/>
    <w:rsid w:val="00B2348C"/>
    <w:rsid w:val="00B236C8"/>
    <w:rsid w:val="00B23735"/>
    <w:rsid w:val="00B237D4"/>
    <w:rsid w:val="00B238F2"/>
    <w:rsid w:val="00B23C2E"/>
    <w:rsid w:val="00B23C7A"/>
    <w:rsid w:val="00B24221"/>
    <w:rsid w:val="00B242AC"/>
    <w:rsid w:val="00B244B8"/>
    <w:rsid w:val="00B24659"/>
    <w:rsid w:val="00B2478C"/>
    <w:rsid w:val="00B24A9A"/>
    <w:rsid w:val="00B24AD9"/>
    <w:rsid w:val="00B24D5C"/>
    <w:rsid w:val="00B250A1"/>
    <w:rsid w:val="00B2514A"/>
    <w:rsid w:val="00B25175"/>
    <w:rsid w:val="00B2521B"/>
    <w:rsid w:val="00B253D7"/>
    <w:rsid w:val="00B254A7"/>
    <w:rsid w:val="00B25577"/>
    <w:rsid w:val="00B25860"/>
    <w:rsid w:val="00B25A4A"/>
    <w:rsid w:val="00B25EBF"/>
    <w:rsid w:val="00B25EFA"/>
    <w:rsid w:val="00B25FF8"/>
    <w:rsid w:val="00B26024"/>
    <w:rsid w:val="00B263DF"/>
    <w:rsid w:val="00B2649B"/>
    <w:rsid w:val="00B2659A"/>
    <w:rsid w:val="00B26652"/>
    <w:rsid w:val="00B2686F"/>
    <w:rsid w:val="00B26BEB"/>
    <w:rsid w:val="00B26C20"/>
    <w:rsid w:val="00B26EA5"/>
    <w:rsid w:val="00B270CB"/>
    <w:rsid w:val="00B270E8"/>
    <w:rsid w:val="00B2713A"/>
    <w:rsid w:val="00B271C0"/>
    <w:rsid w:val="00B27274"/>
    <w:rsid w:val="00B27345"/>
    <w:rsid w:val="00B274B4"/>
    <w:rsid w:val="00B27548"/>
    <w:rsid w:val="00B2763F"/>
    <w:rsid w:val="00B27659"/>
    <w:rsid w:val="00B27768"/>
    <w:rsid w:val="00B277C0"/>
    <w:rsid w:val="00B27AAC"/>
    <w:rsid w:val="00B27AC8"/>
    <w:rsid w:val="00B27B98"/>
    <w:rsid w:val="00B27C10"/>
    <w:rsid w:val="00B27C80"/>
    <w:rsid w:val="00B27CAC"/>
    <w:rsid w:val="00B27F45"/>
    <w:rsid w:val="00B27FC1"/>
    <w:rsid w:val="00B3031B"/>
    <w:rsid w:val="00B30426"/>
    <w:rsid w:val="00B30929"/>
    <w:rsid w:val="00B30AB1"/>
    <w:rsid w:val="00B310A9"/>
    <w:rsid w:val="00B3115B"/>
    <w:rsid w:val="00B311D8"/>
    <w:rsid w:val="00B31228"/>
    <w:rsid w:val="00B312E6"/>
    <w:rsid w:val="00B31378"/>
    <w:rsid w:val="00B313F1"/>
    <w:rsid w:val="00B31511"/>
    <w:rsid w:val="00B31566"/>
    <w:rsid w:val="00B315C7"/>
    <w:rsid w:val="00B315D0"/>
    <w:rsid w:val="00B316AD"/>
    <w:rsid w:val="00B3171B"/>
    <w:rsid w:val="00B3179B"/>
    <w:rsid w:val="00B31A0C"/>
    <w:rsid w:val="00B31B19"/>
    <w:rsid w:val="00B31D60"/>
    <w:rsid w:val="00B31D6A"/>
    <w:rsid w:val="00B31EB4"/>
    <w:rsid w:val="00B31FE3"/>
    <w:rsid w:val="00B3208B"/>
    <w:rsid w:val="00B32307"/>
    <w:rsid w:val="00B32355"/>
    <w:rsid w:val="00B32623"/>
    <w:rsid w:val="00B32682"/>
    <w:rsid w:val="00B3276F"/>
    <w:rsid w:val="00B32976"/>
    <w:rsid w:val="00B329F8"/>
    <w:rsid w:val="00B32BBA"/>
    <w:rsid w:val="00B32F42"/>
    <w:rsid w:val="00B33065"/>
    <w:rsid w:val="00B33239"/>
    <w:rsid w:val="00B33437"/>
    <w:rsid w:val="00B33959"/>
    <w:rsid w:val="00B339CF"/>
    <w:rsid w:val="00B33ADE"/>
    <w:rsid w:val="00B33AEA"/>
    <w:rsid w:val="00B33CA4"/>
    <w:rsid w:val="00B33DA9"/>
    <w:rsid w:val="00B33E69"/>
    <w:rsid w:val="00B340E4"/>
    <w:rsid w:val="00B3444E"/>
    <w:rsid w:val="00B346E2"/>
    <w:rsid w:val="00B34784"/>
    <w:rsid w:val="00B347E2"/>
    <w:rsid w:val="00B34AAB"/>
    <w:rsid w:val="00B34FA1"/>
    <w:rsid w:val="00B3502F"/>
    <w:rsid w:val="00B350F6"/>
    <w:rsid w:val="00B353FC"/>
    <w:rsid w:val="00B35427"/>
    <w:rsid w:val="00B355A0"/>
    <w:rsid w:val="00B356A1"/>
    <w:rsid w:val="00B3598A"/>
    <w:rsid w:val="00B359D8"/>
    <w:rsid w:val="00B35F32"/>
    <w:rsid w:val="00B35FB3"/>
    <w:rsid w:val="00B35FD0"/>
    <w:rsid w:val="00B36291"/>
    <w:rsid w:val="00B36401"/>
    <w:rsid w:val="00B366FF"/>
    <w:rsid w:val="00B36816"/>
    <w:rsid w:val="00B36B40"/>
    <w:rsid w:val="00B36CD0"/>
    <w:rsid w:val="00B371C5"/>
    <w:rsid w:val="00B372AA"/>
    <w:rsid w:val="00B372F8"/>
    <w:rsid w:val="00B37660"/>
    <w:rsid w:val="00B376AC"/>
    <w:rsid w:val="00B37A76"/>
    <w:rsid w:val="00B37AD2"/>
    <w:rsid w:val="00B37BB6"/>
    <w:rsid w:val="00B37BD5"/>
    <w:rsid w:val="00B37F04"/>
    <w:rsid w:val="00B37F63"/>
    <w:rsid w:val="00B4023A"/>
    <w:rsid w:val="00B402A4"/>
    <w:rsid w:val="00B40382"/>
    <w:rsid w:val="00B40445"/>
    <w:rsid w:val="00B40516"/>
    <w:rsid w:val="00B40693"/>
    <w:rsid w:val="00B406D5"/>
    <w:rsid w:val="00B40825"/>
    <w:rsid w:val="00B4086C"/>
    <w:rsid w:val="00B409C7"/>
    <w:rsid w:val="00B409E0"/>
    <w:rsid w:val="00B40C64"/>
    <w:rsid w:val="00B40E87"/>
    <w:rsid w:val="00B4130C"/>
    <w:rsid w:val="00B41351"/>
    <w:rsid w:val="00B414BF"/>
    <w:rsid w:val="00B4158A"/>
    <w:rsid w:val="00B41888"/>
    <w:rsid w:val="00B41A1C"/>
    <w:rsid w:val="00B41C0A"/>
    <w:rsid w:val="00B41FD5"/>
    <w:rsid w:val="00B41FE0"/>
    <w:rsid w:val="00B420C1"/>
    <w:rsid w:val="00B42C12"/>
    <w:rsid w:val="00B42C33"/>
    <w:rsid w:val="00B42CE4"/>
    <w:rsid w:val="00B42D1A"/>
    <w:rsid w:val="00B42D5F"/>
    <w:rsid w:val="00B42EFB"/>
    <w:rsid w:val="00B4346D"/>
    <w:rsid w:val="00B434ED"/>
    <w:rsid w:val="00B4364F"/>
    <w:rsid w:val="00B43710"/>
    <w:rsid w:val="00B43799"/>
    <w:rsid w:val="00B43885"/>
    <w:rsid w:val="00B43A1B"/>
    <w:rsid w:val="00B43A2F"/>
    <w:rsid w:val="00B43AFD"/>
    <w:rsid w:val="00B43B62"/>
    <w:rsid w:val="00B43D3A"/>
    <w:rsid w:val="00B43D4F"/>
    <w:rsid w:val="00B44068"/>
    <w:rsid w:val="00B44108"/>
    <w:rsid w:val="00B441BE"/>
    <w:rsid w:val="00B443EC"/>
    <w:rsid w:val="00B445BA"/>
    <w:rsid w:val="00B44655"/>
    <w:rsid w:val="00B446AE"/>
    <w:rsid w:val="00B44924"/>
    <w:rsid w:val="00B449C9"/>
    <w:rsid w:val="00B44B70"/>
    <w:rsid w:val="00B44D3E"/>
    <w:rsid w:val="00B44F60"/>
    <w:rsid w:val="00B45021"/>
    <w:rsid w:val="00B4516D"/>
    <w:rsid w:val="00B45291"/>
    <w:rsid w:val="00B4531B"/>
    <w:rsid w:val="00B45687"/>
    <w:rsid w:val="00B4570D"/>
    <w:rsid w:val="00B4579E"/>
    <w:rsid w:val="00B45876"/>
    <w:rsid w:val="00B4599B"/>
    <w:rsid w:val="00B459B7"/>
    <w:rsid w:val="00B45A52"/>
    <w:rsid w:val="00B45DB5"/>
    <w:rsid w:val="00B45DCD"/>
    <w:rsid w:val="00B45DF1"/>
    <w:rsid w:val="00B45F3D"/>
    <w:rsid w:val="00B45F46"/>
    <w:rsid w:val="00B45F6E"/>
    <w:rsid w:val="00B4615A"/>
    <w:rsid w:val="00B46175"/>
    <w:rsid w:val="00B46240"/>
    <w:rsid w:val="00B463C2"/>
    <w:rsid w:val="00B46511"/>
    <w:rsid w:val="00B4671E"/>
    <w:rsid w:val="00B46862"/>
    <w:rsid w:val="00B46986"/>
    <w:rsid w:val="00B46ACB"/>
    <w:rsid w:val="00B46BA5"/>
    <w:rsid w:val="00B46BB5"/>
    <w:rsid w:val="00B46DC2"/>
    <w:rsid w:val="00B46E3C"/>
    <w:rsid w:val="00B46E88"/>
    <w:rsid w:val="00B46ED8"/>
    <w:rsid w:val="00B47018"/>
    <w:rsid w:val="00B4714E"/>
    <w:rsid w:val="00B4718F"/>
    <w:rsid w:val="00B47288"/>
    <w:rsid w:val="00B47424"/>
    <w:rsid w:val="00B47495"/>
    <w:rsid w:val="00B47499"/>
    <w:rsid w:val="00B4759E"/>
    <w:rsid w:val="00B476D2"/>
    <w:rsid w:val="00B4771D"/>
    <w:rsid w:val="00B479A2"/>
    <w:rsid w:val="00B479D7"/>
    <w:rsid w:val="00B47B33"/>
    <w:rsid w:val="00B47B5D"/>
    <w:rsid w:val="00B47BD2"/>
    <w:rsid w:val="00B47CB9"/>
    <w:rsid w:val="00B50210"/>
    <w:rsid w:val="00B502AE"/>
    <w:rsid w:val="00B502EF"/>
    <w:rsid w:val="00B5037D"/>
    <w:rsid w:val="00B5049E"/>
    <w:rsid w:val="00B504B9"/>
    <w:rsid w:val="00B508F6"/>
    <w:rsid w:val="00B50904"/>
    <w:rsid w:val="00B50BBB"/>
    <w:rsid w:val="00B50C03"/>
    <w:rsid w:val="00B51AE4"/>
    <w:rsid w:val="00B51B9A"/>
    <w:rsid w:val="00B51E44"/>
    <w:rsid w:val="00B520A5"/>
    <w:rsid w:val="00B520FF"/>
    <w:rsid w:val="00B52153"/>
    <w:rsid w:val="00B522FA"/>
    <w:rsid w:val="00B5230A"/>
    <w:rsid w:val="00B527DC"/>
    <w:rsid w:val="00B52867"/>
    <w:rsid w:val="00B52ACE"/>
    <w:rsid w:val="00B52C44"/>
    <w:rsid w:val="00B52E4E"/>
    <w:rsid w:val="00B52F3B"/>
    <w:rsid w:val="00B5315C"/>
    <w:rsid w:val="00B53263"/>
    <w:rsid w:val="00B53388"/>
    <w:rsid w:val="00B53411"/>
    <w:rsid w:val="00B535C9"/>
    <w:rsid w:val="00B5381F"/>
    <w:rsid w:val="00B5396D"/>
    <w:rsid w:val="00B53A87"/>
    <w:rsid w:val="00B53BA4"/>
    <w:rsid w:val="00B53BD3"/>
    <w:rsid w:val="00B53D4B"/>
    <w:rsid w:val="00B53D6F"/>
    <w:rsid w:val="00B540E3"/>
    <w:rsid w:val="00B542C9"/>
    <w:rsid w:val="00B545BC"/>
    <w:rsid w:val="00B546AC"/>
    <w:rsid w:val="00B546DB"/>
    <w:rsid w:val="00B54749"/>
    <w:rsid w:val="00B54771"/>
    <w:rsid w:val="00B548B7"/>
    <w:rsid w:val="00B54D47"/>
    <w:rsid w:val="00B54D90"/>
    <w:rsid w:val="00B54E85"/>
    <w:rsid w:val="00B54EF4"/>
    <w:rsid w:val="00B54F57"/>
    <w:rsid w:val="00B54FC1"/>
    <w:rsid w:val="00B550CB"/>
    <w:rsid w:val="00B5549A"/>
    <w:rsid w:val="00B55683"/>
    <w:rsid w:val="00B556AD"/>
    <w:rsid w:val="00B55833"/>
    <w:rsid w:val="00B5583E"/>
    <w:rsid w:val="00B55853"/>
    <w:rsid w:val="00B55AE3"/>
    <w:rsid w:val="00B55BCE"/>
    <w:rsid w:val="00B5609A"/>
    <w:rsid w:val="00B560BE"/>
    <w:rsid w:val="00B5617B"/>
    <w:rsid w:val="00B56382"/>
    <w:rsid w:val="00B56470"/>
    <w:rsid w:val="00B56472"/>
    <w:rsid w:val="00B56A0E"/>
    <w:rsid w:val="00B56BE0"/>
    <w:rsid w:val="00B56DD1"/>
    <w:rsid w:val="00B56E27"/>
    <w:rsid w:val="00B56F10"/>
    <w:rsid w:val="00B57870"/>
    <w:rsid w:val="00B578BA"/>
    <w:rsid w:val="00B57920"/>
    <w:rsid w:val="00B579EA"/>
    <w:rsid w:val="00B57AB2"/>
    <w:rsid w:val="00B57CC7"/>
    <w:rsid w:val="00B57D6C"/>
    <w:rsid w:val="00B57F5D"/>
    <w:rsid w:val="00B57FC6"/>
    <w:rsid w:val="00B60191"/>
    <w:rsid w:val="00B60943"/>
    <w:rsid w:val="00B60C29"/>
    <w:rsid w:val="00B60DC7"/>
    <w:rsid w:val="00B60F05"/>
    <w:rsid w:val="00B61230"/>
    <w:rsid w:val="00B6124E"/>
    <w:rsid w:val="00B61286"/>
    <w:rsid w:val="00B612DF"/>
    <w:rsid w:val="00B612FC"/>
    <w:rsid w:val="00B613A5"/>
    <w:rsid w:val="00B616CB"/>
    <w:rsid w:val="00B616D3"/>
    <w:rsid w:val="00B61C0F"/>
    <w:rsid w:val="00B61D7A"/>
    <w:rsid w:val="00B61D91"/>
    <w:rsid w:val="00B61F29"/>
    <w:rsid w:val="00B61F38"/>
    <w:rsid w:val="00B62392"/>
    <w:rsid w:val="00B6263B"/>
    <w:rsid w:val="00B628B0"/>
    <w:rsid w:val="00B6295A"/>
    <w:rsid w:val="00B62CA5"/>
    <w:rsid w:val="00B62D63"/>
    <w:rsid w:val="00B62F06"/>
    <w:rsid w:val="00B62FAB"/>
    <w:rsid w:val="00B62FB6"/>
    <w:rsid w:val="00B630D7"/>
    <w:rsid w:val="00B6314D"/>
    <w:rsid w:val="00B632AF"/>
    <w:rsid w:val="00B633BC"/>
    <w:rsid w:val="00B6357C"/>
    <w:rsid w:val="00B635B0"/>
    <w:rsid w:val="00B636A7"/>
    <w:rsid w:val="00B638AE"/>
    <w:rsid w:val="00B639B9"/>
    <w:rsid w:val="00B63A7C"/>
    <w:rsid w:val="00B642AE"/>
    <w:rsid w:val="00B642EF"/>
    <w:rsid w:val="00B6459D"/>
    <w:rsid w:val="00B64BB1"/>
    <w:rsid w:val="00B64E83"/>
    <w:rsid w:val="00B64F96"/>
    <w:rsid w:val="00B65012"/>
    <w:rsid w:val="00B65023"/>
    <w:rsid w:val="00B651E3"/>
    <w:rsid w:val="00B65206"/>
    <w:rsid w:val="00B65295"/>
    <w:rsid w:val="00B652CA"/>
    <w:rsid w:val="00B655DD"/>
    <w:rsid w:val="00B6568B"/>
    <w:rsid w:val="00B656C8"/>
    <w:rsid w:val="00B656E5"/>
    <w:rsid w:val="00B65A4F"/>
    <w:rsid w:val="00B65B61"/>
    <w:rsid w:val="00B662AB"/>
    <w:rsid w:val="00B664C7"/>
    <w:rsid w:val="00B665DB"/>
    <w:rsid w:val="00B66649"/>
    <w:rsid w:val="00B666BE"/>
    <w:rsid w:val="00B667F4"/>
    <w:rsid w:val="00B669FB"/>
    <w:rsid w:val="00B66AB5"/>
    <w:rsid w:val="00B66CBF"/>
    <w:rsid w:val="00B66E0D"/>
    <w:rsid w:val="00B66E2B"/>
    <w:rsid w:val="00B66ED2"/>
    <w:rsid w:val="00B66F01"/>
    <w:rsid w:val="00B671C0"/>
    <w:rsid w:val="00B671E3"/>
    <w:rsid w:val="00B67A63"/>
    <w:rsid w:val="00B67B1F"/>
    <w:rsid w:val="00B67B32"/>
    <w:rsid w:val="00B67C07"/>
    <w:rsid w:val="00B67C9D"/>
    <w:rsid w:val="00B67FDD"/>
    <w:rsid w:val="00B67FFD"/>
    <w:rsid w:val="00B7005A"/>
    <w:rsid w:val="00B70155"/>
    <w:rsid w:val="00B7017D"/>
    <w:rsid w:val="00B701B5"/>
    <w:rsid w:val="00B703FC"/>
    <w:rsid w:val="00B70B1F"/>
    <w:rsid w:val="00B70D5A"/>
    <w:rsid w:val="00B70E23"/>
    <w:rsid w:val="00B70EEB"/>
    <w:rsid w:val="00B71149"/>
    <w:rsid w:val="00B711EE"/>
    <w:rsid w:val="00B713D8"/>
    <w:rsid w:val="00B713DE"/>
    <w:rsid w:val="00B716CC"/>
    <w:rsid w:val="00B71995"/>
    <w:rsid w:val="00B71A9B"/>
    <w:rsid w:val="00B71CF1"/>
    <w:rsid w:val="00B71D52"/>
    <w:rsid w:val="00B71D88"/>
    <w:rsid w:val="00B71E9E"/>
    <w:rsid w:val="00B71EF1"/>
    <w:rsid w:val="00B71F8C"/>
    <w:rsid w:val="00B723E0"/>
    <w:rsid w:val="00B7264A"/>
    <w:rsid w:val="00B7291E"/>
    <w:rsid w:val="00B72AF7"/>
    <w:rsid w:val="00B731A2"/>
    <w:rsid w:val="00B731E5"/>
    <w:rsid w:val="00B7325F"/>
    <w:rsid w:val="00B7339A"/>
    <w:rsid w:val="00B73401"/>
    <w:rsid w:val="00B739F6"/>
    <w:rsid w:val="00B73A81"/>
    <w:rsid w:val="00B73ACB"/>
    <w:rsid w:val="00B73D9D"/>
    <w:rsid w:val="00B73F22"/>
    <w:rsid w:val="00B74075"/>
    <w:rsid w:val="00B7413D"/>
    <w:rsid w:val="00B741AE"/>
    <w:rsid w:val="00B74403"/>
    <w:rsid w:val="00B746FF"/>
    <w:rsid w:val="00B74747"/>
    <w:rsid w:val="00B747A3"/>
    <w:rsid w:val="00B747D1"/>
    <w:rsid w:val="00B747F0"/>
    <w:rsid w:val="00B74990"/>
    <w:rsid w:val="00B749BC"/>
    <w:rsid w:val="00B749C2"/>
    <w:rsid w:val="00B74A20"/>
    <w:rsid w:val="00B74A35"/>
    <w:rsid w:val="00B74AEA"/>
    <w:rsid w:val="00B74CC5"/>
    <w:rsid w:val="00B74D0D"/>
    <w:rsid w:val="00B74D0E"/>
    <w:rsid w:val="00B74D47"/>
    <w:rsid w:val="00B74D4D"/>
    <w:rsid w:val="00B74F05"/>
    <w:rsid w:val="00B751DC"/>
    <w:rsid w:val="00B752B3"/>
    <w:rsid w:val="00B75331"/>
    <w:rsid w:val="00B75636"/>
    <w:rsid w:val="00B75881"/>
    <w:rsid w:val="00B75B53"/>
    <w:rsid w:val="00B75C7B"/>
    <w:rsid w:val="00B75DFC"/>
    <w:rsid w:val="00B75ED9"/>
    <w:rsid w:val="00B75FEE"/>
    <w:rsid w:val="00B76015"/>
    <w:rsid w:val="00B760AE"/>
    <w:rsid w:val="00B7622D"/>
    <w:rsid w:val="00B76309"/>
    <w:rsid w:val="00B7639F"/>
    <w:rsid w:val="00B7647B"/>
    <w:rsid w:val="00B76554"/>
    <w:rsid w:val="00B7656F"/>
    <w:rsid w:val="00B765FB"/>
    <w:rsid w:val="00B76914"/>
    <w:rsid w:val="00B76E38"/>
    <w:rsid w:val="00B76F67"/>
    <w:rsid w:val="00B76FAD"/>
    <w:rsid w:val="00B7706A"/>
    <w:rsid w:val="00B770DE"/>
    <w:rsid w:val="00B771CF"/>
    <w:rsid w:val="00B771EF"/>
    <w:rsid w:val="00B77284"/>
    <w:rsid w:val="00B773B6"/>
    <w:rsid w:val="00B773BB"/>
    <w:rsid w:val="00B775B7"/>
    <w:rsid w:val="00B7761D"/>
    <w:rsid w:val="00B7765E"/>
    <w:rsid w:val="00B7777D"/>
    <w:rsid w:val="00B77B21"/>
    <w:rsid w:val="00B77B78"/>
    <w:rsid w:val="00B77BDC"/>
    <w:rsid w:val="00B77D3B"/>
    <w:rsid w:val="00B8010A"/>
    <w:rsid w:val="00B80123"/>
    <w:rsid w:val="00B801F0"/>
    <w:rsid w:val="00B8034E"/>
    <w:rsid w:val="00B804CE"/>
    <w:rsid w:val="00B80521"/>
    <w:rsid w:val="00B80666"/>
    <w:rsid w:val="00B808EB"/>
    <w:rsid w:val="00B80B21"/>
    <w:rsid w:val="00B80E91"/>
    <w:rsid w:val="00B81006"/>
    <w:rsid w:val="00B81106"/>
    <w:rsid w:val="00B811C5"/>
    <w:rsid w:val="00B812AD"/>
    <w:rsid w:val="00B816D3"/>
    <w:rsid w:val="00B8193D"/>
    <w:rsid w:val="00B81A6C"/>
    <w:rsid w:val="00B81AB5"/>
    <w:rsid w:val="00B81B34"/>
    <w:rsid w:val="00B81B82"/>
    <w:rsid w:val="00B81D16"/>
    <w:rsid w:val="00B81EF8"/>
    <w:rsid w:val="00B82427"/>
    <w:rsid w:val="00B8246E"/>
    <w:rsid w:val="00B82585"/>
    <w:rsid w:val="00B8287C"/>
    <w:rsid w:val="00B8299D"/>
    <w:rsid w:val="00B82EE6"/>
    <w:rsid w:val="00B83018"/>
    <w:rsid w:val="00B83227"/>
    <w:rsid w:val="00B8355E"/>
    <w:rsid w:val="00B83613"/>
    <w:rsid w:val="00B836D3"/>
    <w:rsid w:val="00B837AA"/>
    <w:rsid w:val="00B839FD"/>
    <w:rsid w:val="00B83A8D"/>
    <w:rsid w:val="00B83B69"/>
    <w:rsid w:val="00B83C95"/>
    <w:rsid w:val="00B83CF8"/>
    <w:rsid w:val="00B83D89"/>
    <w:rsid w:val="00B83DAF"/>
    <w:rsid w:val="00B83E6B"/>
    <w:rsid w:val="00B83EEC"/>
    <w:rsid w:val="00B8401B"/>
    <w:rsid w:val="00B844C8"/>
    <w:rsid w:val="00B84581"/>
    <w:rsid w:val="00B84622"/>
    <w:rsid w:val="00B848A5"/>
    <w:rsid w:val="00B84CE0"/>
    <w:rsid w:val="00B84E20"/>
    <w:rsid w:val="00B84FE4"/>
    <w:rsid w:val="00B85087"/>
    <w:rsid w:val="00B851A5"/>
    <w:rsid w:val="00B851B6"/>
    <w:rsid w:val="00B857CC"/>
    <w:rsid w:val="00B857F4"/>
    <w:rsid w:val="00B85AB9"/>
    <w:rsid w:val="00B85DE5"/>
    <w:rsid w:val="00B85EDE"/>
    <w:rsid w:val="00B85FF5"/>
    <w:rsid w:val="00B8615A"/>
    <w:rsid w:val="00B86346"/>
    <w:rsid w:val="00B865BB"/>
    <w:rsid w:val="00B86967"/>
    <w:rsid w:val="00B86A6D"/>
    <w:rsid w:val="00B86B67"/>
    <w:rsid w:val="00B86E9B"/>
    <w:rsid w:val="00B87295"/>
    <w:rsid w:val="00B87487"/>
    <w:rsid w:val="00B874A3"/>
    <w:rsid w:val="00B8771E"/>
    <w:rsid w:val="00B878AF"/>
    <w:rsid w:val="00B87919"/>
    <w:rsid w:val="00B8794F"/>
    <w:rsid w:val="00B87B9C"/>
    <w:rsid w:val="00B87CE7"/>
    <w:rsid w:val="00B90072"/>
    <w:rsid w:val="00B9013C"/>
    <w:rsid w:val="00B9034F"/>
    <w:rsid w:val="00B904BB"/>
    <w:rsid w:val="00B90864"/>
    <w:rsid w:val="00B90A0B"/>
    <w:rsid w:val="00B90D16"/>
    <w:rsid w:val="00B90E80"/>
    <w:rsid w:val="00B90F73"/>
    <w:rsid w:val="00B9102E"/>
    <w:rsid w:val="00B9129B"/>
    <w:rsid w:val="00B913E7"/>
    <w:rsid w:val="00B9191F"/>
    <w:rsid w:val="00B91A04"/>
    <w:rsid w:val="00B91F9A"/>
    <w:rsid w:val="00B923A3"/>
    <w:rsid w:val="00B9251B"/>
    <w:rsid w:val="00B92568"/>
    <w:rsid w:val="00B9278B"/>
    <w:rsid w:val="00B927B2"/>
    <w:rsid w:val="00B928D5"/>
    <w:rsid w:val="00B929E5"/>
    <w:rsid w:val="00B92BA0"/>
    <w:rsid w:val="00B92F3A"/>
    <w:rsid w:val="00B938E1"/>
    <w:rsid w:val="00B938F6"/>
    <w:rsid w:val="00B93A3F"/>
    <w:rsid w:val="00B93B59"/>
    <w:rsid w:val="00B93CD9"/>
    <w:rsid w:val="00B93E03"/>
    <w:rsid w:val="00B93E25"/>
    <w:rsid w:val="00B93E80"/>
    <w:rsid w:val="00B93E92"/>
    <w:rsid w:val="00B9406A"/>
    <w:rsid w:val="00B94091"/>
    <w:rsid w:val="00B940A0"/>
    <w:rsid w:val="00B940D4"/>
    <w:rsid w:val="00B940FA"/>
    <w:rsid w:val="00B941C2"/>
    <w:rsid w:val="00B942A0"/>
    <w:rsid w:val="00B947EF"/>
    <w:rsid w:val="00B94907"/>
    <w:rsid w:val="00B94A47"/>
    <w:rsid w:val="00B94BBA"/>
    <w:rsid w:val="00B94C6C"/>
    <w:rsid w:val="00B94CA2"/>
    <w:rsid w:val="00B94E35"/>
    <w:rsid w:val="00B94F01"/>
    <w:rsid w:val="00B95080"/>
    <w:rsid w:val="00B95201"/>
    <w:rsid w:val="00B95404"/>
    <w:rsid w:val="00B95772"/>
    <w:rsid w:val="00B958EB"/>
    <w:rsid w:val="00B95962"/>
    <w:rsid w:val="00B95A87"/>
    <w:rsid w:val="00B95DB5"/>
    <w:rsid w:val="00B95F63"/>
    <w:rsid w:val="00B960C4"/>
    <w:rsid w:val="00B961D1"/>
    <w:rsid w:val="00B9629E"/>
    <w:rsid w:val="00B96B40"/>
    <w:rsid w:val="00B96D45"/>
    <w:rsid w:val="00B96EC0"/>
    <w:rsid w:val="00B96F05"/>
    <w:rsid w:val="00B97187"/>
    <w:rsid w:val="00B97263"/>
    <w:rsid w:val="00B97D9E"/>
    <w:rsid w:val="00BA016F"/>
    <w:rsid w:val="00BA0381"/>
    <w:rsid w:val="00BA03F3"/>
    <w:rsid w:val="00BA0999"/>
    <w:rsid w:val="00BA0A03"/>
    <w:rsid w:val="00BA0D63"/>
    <w:rsid w:val="00BA10A8"/>
    <w:rsid w:val="00BA11A7"/>
    <w:rsid w:val="00BA127F"/>
    <w:rsid w:val="00BA142E"/>
    <w:rsid w:val="00BA1714"/>
    <w:rsid w:val="00BA17FA"/>
    <w:rsid w:val="00BA1A26"/>
    <w:rsid w:val="00BA1F56"/>
    <w:rsid w:val="00BA1FD3"/>
    <w:rsid w:val="00BA21D6"/>
    <w:rsid w:val="00BA2280"/>
    <w:rsid w:val="00BA24B0"/>
    <w:rsid w:val="00BA25F8"/>
    <w:rsid w:val="00BA280F"/>
    <w:rsid w:val="00BA2A08"/>
    <w:rsid w:val="00BA2FB9"/>
    <w:rsid w:val="00BA30AC"/>
    <w:rsid w:val="00BA30B2"/>
    <w:rsid w:val="00BA3159"/>
    <w:rsid w:val="00BA35B8"/>
    <w:rsid w:val="00BA35DF"/>
    <w:rsid w:val="00BA383E"/>
    <w:rsid w:val="00BA3AF3"/>
    <w:rsid w:val="00BA3BB8"/>
    <w:rsid w:val="00BA3C10"/>
    <w:rsid w:val="00BA3E5F"/>
    <w:rsid w:val="00BA3E77"/>
    <w:rsid w:val="00BA41F7"/>
    <w:rsid w:val="00BA44C7"/>
    <w:rsid w:val="00BA44C8"/>
    <w:rsid w:val="00BA44E0"/>
    <w:rsid w:val="00BA46C7"/>
    <w:rsid w:val="00BA4F64"/>
    <w:rsid w:val="00BA5166"/>
    <w:rsid w:val="00BA5221"/>
    <w:rsid w:val="00BA52E9"/>
    <w:rsid w:val="00BA5300"/>
    <w:rsid w:val="00BA53CB"/>
    <w:rsid w:val="00BA53E0"/>
    <w:rsid w:val="00BA553B"/>
    <w:rsid w:val="00BA5542"/>
    <w:rsid w:val="00BA5670"/>
    <w:rsid w:val="00BA56A6"/>
    <w:rsid w:val="00BA56D2"/>
    <w:rsid w:val="00BA59BE"/>
    <w:rsid w:val="00BA5A2E"/>
    <w:rsid w:val="00BA5C91"/>
    <w:rsid w:val="00BA5E3E"/>
    <w:rsid w:val="00BA5F8B"/>
    <w:rsid w:val="00BA6231"/>
    <w:rsid w:val="00BA6447"/>
    <w:rsid w:val="00BA6597"/>
    <w:rsid w:val="00BA661A"/>
    <w:rsid w:val="00BA6698"/>
    <w:rsid w:val="00BA66AA"/>
    <w:rsid w:val="00BA672D"/>
    <w:rsid w:val="00BA67FA"/>
    <w:rsid w:val="00BA6ABD"/>
    <w:rsid w:val="00BA6AD5"/>
    <w:rsid w:val="00BA71CE"/>
    <w:rsid w:val="00BA743A"/>
    <w:rsid w:val="00BA7451"/>
    <w:rsid w:val="00BA7691"/>
    <w:rsid w:val="00BA76B7"/>
    <w:rsid w:val="00BA76E0"/>
    <w:rsid w:val="00BA7862"/>
    <w:rsid w:val="00BA7875"/>
    <w:rsid w:val="00BA79BA"/>
    <w:rsid w:val="00BA7E25"/>
    <w:rsid w:val="00BA7E60"/>
    <w:rsid w:val="00BA7EE1"/>
    <w:rsid w:val="00BA7FB3"/>
    <w:rsid w:val="00BB0075"/>
    <w:rsid w:val="00BB008A"/>
    <w:rsid w:val="00BB00ED"/>
    <w:rsid w:val="00BB02E0"/>
    <w:rsid w:val="00BB048C"/>
    <w:rsid w:val="00BB0856"/>
    <w:rsid w:val="00BB09AA"/>
    <w:rsid w:val="00BB0E7A"/>
    <w:rsid w:val="00BB0F90"/>
    <w:rsid w:val="00BB1226"/>
    <w:rsid w:val="00BB176F"/>
    <w:rsid w:val="00BB1A34"/>
    <w:rsid w:val="00BB1B0B"/>
    <w:rsid w:val="00BB1DE2"/>
    <w:rsid w:val="00BB1E61"/>
    <w:rsid w:val="00BB1EAA"/>
    <w:rsid w:val="00BB204A"/>
    <w:rsid w:val="00BB252B"/>
    <w:rsid w:val="00BB2A25"/>
    <w:rsid w:val="00BB2BE0"/>
    <w:rsid w:val="00BB2E3D"/>
    <w:rsid w:val="00BB2E97"/>
    <w:rsid w:val="00BB3181"/>
    <w:rsid w:val="00BB3324"/>
    <w:rsid w:val="00BB3348"/>
    <w:rsid w:val="00BB335A"/>
    <w:rsid w:val="00BB355A"/>
    <w:rsid w:val="00BB36A8"/>
    <w:rsid w:val="00BB3B49"/>
    <w:rsid w:val="00BB3CF5"/>
    <w:rsid w:val="00BB3EEC"/>
    <w:rsid w:val="00BB41D2"/>
    <w:rsid w:val="00BB423F"/>
    <w:rsid w:val="00BB4AE6"/>
    <w:rsid w:val="00BB4BF1"/>
    <w:rsid w:val="00BB4EF4"/>
    <w:rsid w:val="00BB51A0"/>
    <w:rsid w:val="00BB51E9"/>
    <w:rsid w:val="00BB52E8"/>
    <w:rsid w:val="00BB5314"/>
    <w:rsid w:val="00BB54F3"/>
    <w:rsid w:val="00BB5506"/>
    <w:rsid w:val="00BB552D"/>
    <w:rsid w:val="00BB57A3"/>
    <w:rsid w:val="00BB5836"/>
    <w:rsid w:val="00BB5A81"/>
    <w:rsid w:val="00BB5D1F"/>
    <w:rsid w:val="00BB5F33"/>
    <w:rsid w:val="00BB5F7A"/>
    <w:rsid w:val="00BB5F7E"/>
    <w:rsid w:val="00BB5FDA"/>
    <w:rsid w:val="00BB632A"/>
    <w:rsid w:val="00BB64AD"/>
    <w:rsid w:val="00BB668C"/>
    <w:rsid w:val="00BB67CD"/>
    <w:rsid w:val="00BB6AC3"/>
    <w:rsid w:val="00BB6B95"/>
    <w:rsid w:val="00BB6C32"/>
    <w:rsid w:val="00BB6C38"/>
    <w:rsid w:val="00BB6D2B"/>
    <w:rsid w:val="00BB6DC1"/>
    <w:rsid w:val="00BB6E1A"/>
    <w:rsid w:val="00BB6EE6"/>
    <w:rsid w:val="00BB6FF1"/>
    <w:rsid w:val="00BB73DE"/>
    <w:rsid w:val="00BB75C2"/>
    <w:rsid w:val="00BB7684"/>
    <w:rsid w:val="00BB7797"/>
    <w:rsid w:val="00BB78EA"/>
    <w:rsid w:val="00BB79F2"/>
    <w:rsid w:val="00BB7ACB"/>
    <w:rsid w:val="00BB7ACE"/>
    <w:rsid w:val="00BB7FE0"/>
    <w:rsid w:val="00BC005E"/>
    <w:rsid w:val="00BC0138"/>
    <w:rsid w:val="00BC04A0"/>
    <w:rsid w:val="00BC05CA"/>
    <w:rsid w:val="00BC0720"/>
    <w:rsid w:val="00BC0808"/>
    <w:rsid w:val="00BC090E"/>
    <w:rsid w:val="00BC0926"/>
    <w:rsid w:val="00BC09D4"/>
    <w:rsid w:val="00BC0C6D"/>
    <w:rsid w:val="00BC0DF1"/>
    <w:rsid w:val="00BC0FDC"/>
    <w:rsid w:val="00BC1199"/>
    <w:rsid w:val="00BC1305"/>
    <w:rsid w:val="00BC131D"/>
    <w:rsid w:val="00BC179C"/>
    <w:rsid w:val="00BC17D6"/>
    <w:rsid w:val="00BC1D01"/>
    <w:rsid w:val="00BC1D06"/>
    <w:rsid w:val="00BC1E49"/>
    <w:rsid w:val="00BC1E5F"/>
    <w:rsid w:val="00BC1EB9"/>
    <w:rsid w:val="00BC1F30"/>
    <w:rsid w:val="00BC202A"/>
    <w:rsid w:val="00BC210A"/>
    <w:rsid w:val="00BC2158"/>
    <w:rsid w:val="00BC2735"/>
    <w:rsid w:val="00BC2777"/>
    <w:rsid w:val="00BC2918"/>
    <w:rsid w:val="00BC2C09"/>
    <w:rsid w:val="00BC2D65"/>
    <w:rsid w:val="00BC2F1F"/>
    <w:rsid w:val="00BC3053"/>
    <w:rsid w:val="00BC315B"/>
    <w:rsid w:val="00BC32E2"/>
    <w:rsid w:val="00BC3365"/>
    <w:rsid w:val="00BC339B"/>
    <w:rsid w:val="00BC33FF"/>
    <w:rsid w:val="00BC345F"/>
    <w:rsid w:val="00BC35E8"/>
    <w:rsid w:val="00BC372B"/>
    <w:rsid w:val="00BC3C26"/>
    <w:rsid w:val="00BC3EB0"/>
    <w:rsid w:val="00BC40A0"/>
    <w:rsid w:val="00BC40A2"/>
    <w:rsid w:val="00BC413E"/>
    <w:rsid w:val="00BC41AC"/>
    <w:rsid w:val="00BC41DF"/>
    <w:rsid w:val="00BC4278"/>
    <w:rsid w:val="00BC4336"/>
    <w:rsid w:val="00BC4BA2"/>
    <w:rsid w:val="00BC4D2E"/>
    <w:rsid w:val="00BC4DD2"/>
    <w:rsid w:val="00BC4F18"/>
    <w:rsid w:val="00BC4F34"/>
    <w:rsid w:val="00BC54FE"/>
    <w:rsid w:val="00BC5751"/>
    <w:rsid w:val="00BC58B7"/>
    <w:rsid w:val="00BC58EA"/>
    <w:rsid w:val="00BC5C57"/>
    <w:rsid w:val="00BC5E0F"/>
    <w:rsid w:val="00BC5E51"/>
    <w:rsid w:val="00BC5EBB"/>
    <w:rsid w:val="00BC5FA2"/>
    <w:rsid w:val="00BC6444"/>
    <w:rsid w:val="00BC659A"/>
    <w:rsid w:val="00BC66A5"/>
    <w:rsid w:val="00BC67CB"/>
    <w:rsid w:val="00BC6832"/>
    <w:rsid w:val="00BC69B0"/>
    <w:rsid w:val="00BC69F0"/>
    <w:rsid w:val="00BC6A2F"/>
    <w:rsid w:val="00BC6C48"/>
    <w:rsid w:val="00BC6CCE"/>
    <w:rsid w:val="00BC6DE3"/>
    <w:rsid w:val="00BC6E73"/>
    <w:rsid w:val="00BC72DC"/>
    <w:rsid w:val="00BC73A2"/>
    <w:rsid w:val="00BC777F"/>
    <w:rsid w:val="00BC779D"/>
    <w:rsid w:val="00BC7A99"/>
    <w:rsid w:val="00BC7C5C"/>
    <w:rsid w:val="00BC7D03"/>
    <w:rsid w:val="00BC7D29"/>
    <w:rsid w:val="00BC7D61"/>
    <w:rsid w:val="00BD011A"/>
    <w:rsid w:val="00BD0329"/>
    <w:rsid w:val="00BD0761"/>
    <w:rsid w:val="00BD090A"/>
    <w:rsid w:val="00BD0937"/>
    <w:rsid w:val="00BD0CB3"/>
    <w:rsid w:val="00BD117D"/>
    <w:rsid w:val="00BD12D5"/>
    <w:rsid w:val="00BD1414"/>
    <w:rsid w:val="00BD1424"/>
    <w:rsid w:val="00BD14A1"/>
    <w:rsid w:val="00BD187C"/>
    <w:rsid w:val="00BD1A59"/>
    <w:rsid w:val="00BD1B17"/>
    <w:rsid w:val="00BD1BEE"/>
    <w:rsid w:val="00BD1CDE"/>
    <w:rsid w:val="00BD1ED7"/>
    <w:rsid w:val="00BD204B"/>
    <w:rsid w:val="00BD234D"/>
    <w:rsid w:val="00BD24B9"/>
    <w:rsid w:val="00BD2C97"/>
    <w:rsid w:val="00BD2DD6"/>
    <w:rsid w:val="00BD2EDF"/>
    <w:rsid w:val="00BD2F36"/>
    <w:rsid w:val="00BD3019"/>
    <w:rsid w:val="00BD33CD"/>
    <w:rsid w:val="00BD34ED"/>
    <w:rsid w:val="00BD353B"/>
    <w:rsid w:val="00BD37AA"/>
    <w:rsid w:val="00BD3824"/>
    <w:rsid w:val="00BD389F"/>
    <w:rsid w:val="00BD3C9D"/>
    <w:rsid w:val="00BD3E30"/>
    <w:rsid w:val="00BD43B5"/>
    <w:rsid w:val="00BD440D"/>
    <w:rsid w:val="00BD45BB"/>
    <w:rsid w:val="00BD4670"/>
    <w:rsid w:val="00BD48AC"/>
    <w:rsid w:val="00BD4FB8"/>
    <w:rsid w:val="00BD5083"/>
    <w:rsid w:val="00BD50B2"/>
    <w:rsid w:val="00BD566A"/>
    <w:rsid w:val="00BD588D"/>
    <w:rsid w:val="00BD59FE"/>
    <w:rsid w:val="00BD5B5B"/>
    <w:rsid w:val="00BD5F1A"/>
    <w:rsid w:val="00BD5F37"/>
    <w:rsid w:val="00BD6075"/>
    <w:rsid w:val="00BD61F4"/>
    <w:rsid w:val="00BD6313"/>
    <w:rsid w:val="00BD6384"/>
    <w:rsid w:val="00BD6431"/>
    <w:rsid w:val="00BD67C1"/>
    <w:rsid w:val="00BD6A07"/>
    <w:rsid w:val="00BD6B65"/>
    <w:rsid w:val="00BD6C0A"/>
    <w:rsid w:val="00BD6C8C"/>
    <w:rsid w:val="00BD6D9D"/>
    <w:rsid w:val="00BD6FCE"/>
    <w:rsid w:val="00BD718A"/>
    <w:rsid w:val="00BD72BA"/>
    <w:rsid w:val="00BD739E"/>
    <w:rsid w:val="00BD7533"/>
    <w:rsid w:val="00BD7691"/>
    <w:rsid w:val="00BD77F6"/>
    <w:rsid w:val="00BD7AB0"/>
    <w:rsid w:val="00BD7D36"/>
    <w:rsid w:val="00BD7EC4"/>
    <w:rsid w:val="00BE02C3"/>
    <w:rsid w:val="00BE02FF"/>
    <w:rsid w:val="00BE0337"/>
    <w:rsid w:val="00BE038D"/>
    <w:rsid w:val="00BE06B0"/>
    <w:rsid w:val="00BE0A04"/>
    <w:rsid w:val="00BE0AC8"/>
    <w:rsid w:val="00BE0ADC"/>
    <w:rsid w:val="00BE0BEF"/>
    <w:rsid w:val="00BE0D87"/>
    <w:rsid w:val="00BE0E23"/>
    <w:rsid w:val="00BE0E95"/>
    <w:rsid w:val="00BE111E"/>
    <w:rsid w:val="00BE112E"/>
    <w:rsid w:val="00BE1234"/>
    <w:rsid w:val="00BE1633"/>
    <w:rsid w:val="00BE16B8"/>
    <w:rsid w:val="00BE1930"/>
    <w:rsid w:val="00BE1CE5"/>
    <w:rsid w:val="00BE232E"/>
    <w:rsid w:val="00BE24DD"/>
    <w:rsid w:val="00BE2561"/>
    <w:rsid w:val="00BE2824"/>
    <w:rsid w:val="00BE2AAC"/>
    <w:rsid w:val="00BE2AAD"/>
    <w:rsid w:val="00BE2B0D"/>
    <w:rsid w:val="00BE2BBC"/>
    <w:rsid w:val="00BE2BC4"/>
    <w:rsid w:val="00BE2D6F"/>
    <w:rsid w:val="00BE2E10"/>
    <w:rsid w:val="00BE2F3D"/>
    <w:rsid w:val="00BE2F82"/>
    <w:rsid w:val="00BE2FA6"/>
    <w:rsid w:val="00BE30C3"/>
    <w:rsid w:val="00BE333F"/>
    <w:rsid w:val="00BE33E4"/>
    <w:rsid w:val="00BE341C"/>
    <w:rsid w:val="00BE347F"/>
    <w:rsid w:val="00BE358D"/>
    <w:rsid w:val="00BE3618"/>
    <w:rsid w:val="00BE3871"/>
    <w:rsid w:val="00BE390E"/>
    <w:rsid w:val="00BE3A5A"/>
    <w:rsid w:val="00BE3AAA"/>
    <w:rsid w:val="00BE3EAD"/>
    <w:rsid w:val="00BE41A0"/>
    <w:rsid w:val="00BE4259"/>
    <w:rsid w:val="00BE4373"/>
    <w:rsid w:val="00BE45DD"/>
    <w:rsid w:val="00BE468D"/>
    <w:rsid w:val="00BE48B0"/>
    <w:rsid w:val="00BE4AC5"/>
    <w:rsid w:val="00BE5185"/>
    <w:rsid w:val="00BE56A0"/>
    <w:rsid w:val="00BE5985"/>
    <w:rsid w:val="00BE5C0F"/>
    <w:rsid w:val="00BE5C15"/>
    <w:rsid w:val="00BE6015"/>
    <w:rsid w:val="00BE611F"/>
    <w:rsid w:val="00BE625A"/>
    <w:rsid w:val="00BE62E6"/>
    <w:rsid w:val="00BE6ADC"/>
    <w:rsid w:val="00BE6D04"/>
    <w:rsid w:val="00BE6E21"/>
    <w:rsid w:val="00BE7147"/>
    <w:rsid w:val="00BE7406"/>
    <w:rsid w:val="00BE74B9"/>
    <w:rsid w:val="00BE7603"/>
    <w:rsid w:val="00BE76D7"/>
    <w:rsid w:val="00BE7A9A"/>
    <w:rsid w:val="00BE7B79"/>
    <w:rsid w:val="00BE7E8B"/>
    <w:rsid w:val="00BE7FDE"/>
    <w:rsid w:val="00BF0179"/>
    <w:rsid w:val="00BF024E"/>
    <w:rsid w:val="00BF03FE"/>
    <w:rsid w:val="00BF0416"/>
    <w:rsid w:val="00BF0475"/>
    <w:rsid w:val="00BF0497"/>
    <w:rsid w:val="00BF088C"/>
    <w:rsid w:val="00BF08F7"/>
    <w:rsid w:val="00BF0A3D"/>
    <w:rsid w:val="00BF0EEA"/>
    <w:rsid w:val="00BF1063"/>
    <w:rsid w:val="00BF1083"/>
    <w:rsid w:val="00BF109E"/>
    <w:rsid w:val="00BF12A3"/>
    <w:rsid w:val="00BF12EA"/>
    <w:rsid w:val="00BF1310"/>
    <w:rsid w:val="00BF159C"/>
    <w:rsid w:val="00BF164F"/>
    <w:rsid w:val="00BF18E5"/>
    <w:rsid w:val="00BF1948"/>
    <w:rsid w:val="00BF1BF9"/>
    <w:rsid w:val="00BF1C1A"/>
    <w:rsid w:val="00BF1C5C"/>
    <w:rsid w:val="00BF1E04"/>
    <w:rsid w:val="00BF1F3E"/>
    <w:rsid w:val="00BF1F83"/>
    <w:rsid w:val="00BF1FBA"/>
    <w:rsid w:val="00BF20AA"/>
    <w:rsid w:val="00BF2221"/>
    <w:rsid w:val="00BF22AF"/>
    <w:rsid w:val="00BF22C1"/>
    <w:rsid w:val="00BF249B"/>
    <w:rsid w:val="00BF25A8"/>
    <w:rsid w:val="00BF2639"/>
    <w:rsid w:val="00BF2743"/>
    <w:rsid w:val="00BF27BD"/>
    <w:rsid w:val="00BF27E3"/>
    <w:rsid w:val="00BF2AA1"/>
    <w:rsid w:val="00BF2BA4"/>
    <w:rsid w:val="00BF2C00"/>
    <w:rsid w:val="00BF2CEF"/>
    <w:rsid w:val="00BF2D81"/>
    <w:rsid w:val="00BF2ECF"/>
    <w:rsid w:val="00BF2F0F"/>
    <w:rsid w:val="00BF2FA5"/>
    <w:rsid w:val="00BF3193"/>
    <w:rsid w:val="00BF3196"/>
    <w:rsid w:val="00BF3279"/>
    <w:rsid w:val="00BF32B6"/>
    <w:rsid w:val="00BF379B"/>
    <w:rsid w:val="00BF37BF"/>
    <w:rsid w:val="00BF390A"/>
    <w:rsid w:val="00BF3A2E"/>
    <w:rsid w:val="00BF3C58"/>
    <w:rsid w:val="00BF3C6F"/>
    <w:rsid w:val="00BF3C8F"/>
    <w:rsid w:val="00BF3D82"/>
    <w:rsid w:val="00BF3D9B"/>
    <w:rsid w:val="00BF3EBF"/>
    <w:rsid w:val="00BF40B0"/>
    <w:rsid w:val="00BF4137"/>
    <w:rsid w:val="00BF416C"/>
    <w:rsid w:val="00BF41CD"/>
    <w:rsid w:val="00BF4386"/>
    <w:rsid w:val="00BF445E"/>
    <w:rsid w:val="00BF4724"/>
    <w:rsid w:val="00BF49C2"/>
    <w:rsid w:val="00BF4A09"/>
    <w:rsid w:val="00BF4A8F"/>
    <w:rsid w:val="00BF4AB9"/>
    <w:rsid w:val="00BF4B0B"/>
    <w:rsid w:val="00BF4BAA"/>
    <w:rsid w:val="00BF4BD5"/>
    <w:rsid w:val="00BF4D5E"/>
    <w:rsid w:val="00BF4E7C"/>
    <w:rsid w:val="00BF5214"/>
    <w:rsid w:val="00BF5328"/>
    <w:rsid w:val="00BF5330"/>
    <w:rsid w:val="00BF5380"/>
    <w:rsid w:val="00BF5440"/>
    <w:rsid w:val="00BF5933"/>
    <w:rsid w:val="00BF5ABC"/>
    <w:rsid w:val="00BF5EAE"/>
    <w:rsid w:val="00BF5FCC"/>
    <w:rsid w:val="00BF5FF7"/>
    <w:rsid w:val="00BF60D5"/>
    <w:rsid w:val="00BF6122"/>
    <w:rsid w:val="00BF62BC"/>
    <w:rsid w:val="00BF656C"/>
    <w:rsid w:val="00BF6618"/>
    <w:rsid w:val="00BF68ED"/>
    <w:rsid w:val="00BF6940"/>
    <w:rsid w:val="00BF6C4F"/>
    <w:rsid w:val="00BF6DDD"/>
    <w:rsid w:val="00BF70A0"/>
    <w:rsid w:val="00BF7127"/>
    <w:rsid w:val="00BF7190"/>
    <w:rsid w:val="00BF74C7"/>
    <w:rsid w:val="00BF750D"/>
    <w:rsid w:val="00BF7545"/>
    <w:rsid w:val="00BF7C43"/>
    <w:rsid w:val="00BF7CE4"/>
    <w:rsid w:val="00BF7DEB"/>
    <w:rsid w:val="00BF7E75"/>
    <w:rsid w:val="00BF7FA9"/>
    <w:rsid w:val="00C00112"/>
    <w:rsid w:val="00C00148"/>
    <w:rsid w:val="00C00376"/>
    <w:rsid w:val="00C00679"/>
    <w:rsid w:val="00C00805"/>
    <w:rsid w:val="00C00C00"/>
    <w:rsid w:val="00C00C1D"/>
    <w:rsid w:val="00C00DF2"/>
    <w:rsid w:val="00C00EC4"/>
    <w:rsid w:val="00C010A1"/>
    <w:rsid w:val="00C011F0"/>
    <w:rsid w:val="00C0137F"/>
    <w:rsid w:val="00C015DB"/>
    <w:rsid w:val="00C015F1"/>
    <w:rsid w:val="00C01701"/>
    <w:rsid w:val="00C0180D"/>
    <w:rsid w:val="00C0184D"/>
    <w:rsid w:val="00C01A73"/>
    <w:rsid w:val="00C01B7F"/>
    <w:rsid w:val="00C01D0B"/>
    <w:rsid w:val="00C01D1B"/>
    <w:rsid w:val="00C01D43"/>
    <w:rsid w:val="00C01F33"/>
    <w:rsid w:val="00C02059"/>
    <w:rsid w:val="00C026AC"/>
    <w:rsid w:val="00C0293C"/>
    <w:rsid w:val="00C02979"/>
    <w:rsid w:val="00C029E8"/>
    <w:rsid w:val="00C02BD4"/>
    <w:rsid w:val="00C02BF4"/>
    <w:rsid w:val="00C02CC6"/>
    <w:rsid w:val="00C02D74"/>
    <w:rsid w:val="00C02F03"/>
    <w:rsid w:val="00C03097"/>
    <w:rsid w:val="00C0314D"/>
    <w:rsid w:val="00C032AB"/>
    <w:rsid w:val="00C03383"/>
    <w:rsid w:val="00C033B8"/>
    <w:rsid w:val="00C03646"/>
    <w:rsid w:val="00C037D8"/>
    <w:rsid w:val="00C038E7"/>
    <w:rsid w:val="00C03C01"/>
    <w:rsid w:val="00C03C08"/>
    <w:rsid w:val="00C03CC6"/>
    <w:rsid w:val="00C03CDD"/>
    <w:rsid w:val="00C03F88"/>
    <w:rsid w:val="00C040F7"/>
    <w:rsid w:val="00C0410C"/>
    <w:rsid w:val="00C04161"/>
    <w:rsid w:val="00C0426E"/>
    <w:rsid w:val="00C044AB"/>
    <w:rsid w:val="00C046D5"/>
    <w:rsid w:val="00C046D7"/>
    <w:rsid w:val="00C047BC"/>
    <w:rsid w:val="00C048C9"/>
    <w:rsid w:val="00C04CC3"/>
    <w:rsid w:val="00C04CCC"/>
    <w:rsid w:val="00C04E19"/>
    <w:rsid w:val="00C04E33"/>
    <w:rsid w:val="00C04E60"/>
    <w:rsid w:val="00C04F6C"/>
    <w:rsid w:val="00C0508A"/>
    <w:rsid w:val="00C0509C"/>
    <w:rsid w:val="00C0524B"/>
    <w:rsid w:val="00C05298"/>
    <w:rsid w:val="00C0553E"/>
    <w:rsid w:val="00C05706"/>
    <w:rsid w:val="00C05779"/>
    <w:rsid w:val="00C05A00"/>
    <w:rsid w:val="00C05A41"/>
    <w:rsid w:val="00C05CBA"/>
    <w:rsid w:val="00C05D9F"/>
    <w:rsid w:val="00C05E8C"/>
    <w:rsid w:val="00C05F70"/>
    <w:rsid w:val="00C062BF"/>
    <w:rsid w:val="00C06348"/>
    <w:rsid w:val="00C06549"/>
    <w:rsid w:val="00C06587"/>
    <w:rsid w:val="00C066E6"/>
    <w:rsid w:val="00C068A9"/>
    <w:rsid w:val="00C06B87"/>
    <w:rsid w:val="00C06C42"/>
    <w:rsid w:val="00C06CB0"/>
    <w:rsid w:val="00C06D4B"/>
    <w:rsid w:val="00C06D92"/>
    <w:rsid w:val="00C06ED3"/>
    <w:rsid w:val="00C0723F"/>
    <w:rsid w:val="00C07282"/>
    <w:rsid w:val="00C07377"/>
    <w:rsid w:val="00C07771"/>
    <w:rsid w:val="00C077DF"/>
    <w:rsid w:val="00C07850"/>
    <w:rsid w:val="00C07B3E"/>
    <w:rsid w:val="00C07CAD"/>
    <w:rsid w:val="00C07E2F"/>
    <w:rsid w:val="00C07E5B"/>
    <w:rsid w:val="00C10326"/>
    <w:rsid w:val="00C10478"/>
    <w:rsid w:val="00C105B6"/>
    <w:rsid w:val="00C10980"/>
    <w:rsid w:val="00C10A8A"/>
    <w:rsid w:val="00C10B57"/>
    <w:rsid w:val="00C10E17"/>
    <w:rsid w:val="00C10F5A"/>
    <w:rsid w:val="00C10FAD"/>
    <w:rsid w:val="00C11018"/>
    <w:rsid w:val="00C11085"/>
    <w:rsid w:val="00C11139"/>
    <w:rsid w:val="00C111A2"/>
    <w:rsid w:val="00C11271"/>
    <w:rsid w:val="00C112A3"/>
    <w:rsid w:val="00C114C4"/>
    <w:rsid w:val="00C114F3"/>
    <w:rsid w:val="00C1185E"/>
    <w:rsid w:val="00C119DC"/>
    <w:rsid w:val="00C11A90"/>
    <w:rsid w:val="00C11CCC"/>
    <w:rsid w:val="00C11F5E"/>
    <w:rsid w:val="00C12084"/>
    <w:rsid w:val="00C120F2"/>
    <w:rsid w:val="00C12107"/>
    <w:rsid w:val="00C12147"/>
    <w:rsid w:val="00C1228B"/>
    <w:rsid w:val="00C12B51"/>
    <w:rsid w:val="00C12C6F"/>
    <w:rsid w:val="00C12CC2"/>
    <w:rsid w:val="00C12F18"/>
    <w:rsid w:val="00C13119"/>
    <w:rsid w:val="00C13182"/>
    <w:rsid w:val="00C138D0"/>
    <w:rsid w:val="00C1398F"/>
    <w:rsid w:val="00C13B07"/>
    <w:rsid w:val="00C13C1D"/>
    <w:rsid w:val="00C13EDA"/>
    <w:rsid w:val="00C1405D"/>
    <w:rsid w:val="00C14218"/>
    <w:rsid w:val="00C1447F"/>
    <w:rsid w:val="00C146C2"/>
    <w:rsid w:val="00C14868"/>
    <w:rsid w:val="00C14CB2"/>
    <w:rsid w:val="00C14D4B"/>
    <w:rsid w:val="00C14DB1"/>
    <w:rsid w:val="00C15094"/>
    <w:rsid w:val="00C15125"/>
    <w:rsid w:val="00C151A1"/>
    <w:rsid w:val="00C1525A"/>
    <w:rsid w:val="00C15493"/>
    <w:rsid w:val="00C154BB"/>
    <w:rsid w:val="00C1579A"/>
    <w:rsid w:val="00C15827"/>
    <w:rsid w:val="00C159D8"/>
    <w:rsid w:val="00C15B1F"/>
    <w:rsid w:val="00C15BF1"/>
    <w:rsid w:val="00C160AC"/>
    <w:rsid w:val="00C160C5"/>
    <w:rsid w:val="00C1616B"/>
    <w:rsid w:val="00C161FD"/>
    <w:rsid w:val="00C16305"/>
    <w:rsid w:val="00C16470"/>
    <w:rsid w:val="00C164DF"/>
    <w:rsid w:val="00C16740"/>
    <w:rsid w:val="00C1698E"/>
    <w:rsid w:val="00C16B76"/>
    <w:rsid w:val="00C16F3A"/>
    <w:rsid w:val="00C17266"/>
    <w:rsid w:val="00C1752C"/>
    <w:rsid w:val="00C17618"/>
    <w:rsid w:val="00C17666"/>
    <w:rsid w:val="00C178F7"/>
    <w:rsid w:val="00C1797D"/>
    <w:rsid w:val="00C17CE9"/>
    <w:rsid w:val="00C20048"/>
    <w:rsid w:val="00C20111"/>
    <w:rsid w:val="00C201C5"/>
    <w:rsid w:val="00C201E8"/>
    <w:rsid w:val="00C2022C"/>
    <w:rsid w:val="00C2031B"/>
    <w:rsid w:val="00C203CA"/>
    <w:rsid w:val="00C20944"/>
    <w:rsid w:val="00C20A13"/>
    <w:rsid w:val="00C20A1A"/>
    <w:rsid w:val="00C20B17"/>
    <w:rsid w:val="00C20C74"/>
    <w:rsid w:val="00C20C98"/>
    <w:rsid w:val="00C20CE7"/>
    <w:rsid w:val="00C20F22"/>
    <w:rsid w:val="00C2112B"/>
    <w:rsid w:val="00C211BB"/>
    <w:rsid w:val="00C21245"/>
    <w:rsid w:val="00C2133A"/>
    <w:rsid w:val="00C21445"/>
    <w:rsid w:val="00C214AE"/>
    <w:rsid w:val="00C214B0"/>
    <w:rsid w:val="00C219DF"/>
    <w:rsid w:val="00C21A12"/>
    <w:rsid w:val="00C21C4E"/>
    <w:rsid w:val="00C21EC9"/>
    <w:rsid w:val="00C22065"/>
    <w:rsid w:val="00C22443"/>
    <w:rsid w:val="00C2248E"/>
    <w:rsid w:val="00C22654"/>
    <w:rsid w:val="00C22846"/>
    <w:rsid w:val="00C22D30"/>
    <w:rsid w:val="00C23080"/>
    <w:rsid w:val="00C230BA"/>
    <w:rsid w:val="00C2352F"/>
    <w:rsid w:val="00C235B1"/>
    <w:rsid w:val="00C23642"/>
    <w:rsid w:val="00C236C7"/>
    <w:rsid w:val="00C237A9"/>
    <w:rsid w:val="00C238BA"/>
    <w:rsid w:val="00C238E7"/>
    <w:rsid w:val="00C239E1"/>
    <w:rsid w:val="00C23DDF"/>
    <w:rsid w:val="00C23E1B"/>
    <w:rsid w:val="00C24066"/>
    <w:rsid w:val="00C240CE"/>
    <w:rsid w:val="00C2413D"/>
    <w:rsid w:val="00C242D5"/>
    <w:rsid w:val="00C245A7"/>
    <w:rsid w:val="00C246B9"/>
    <w:rsid w:val="00C24AA6"/>
    <w:rsid w:val="00C24C1F"/>
    <w:rsid w:val="00C24C42"/>
    <w:rsid w:val="00C24C57"/>
    <w:rsid w:val="00C24CEB"/>
    <w:rsid w:val="00C24D5A"/>
    <w:rsid w:val="00C253FD"/>
    <w:rsid w:val="00C25738"/>
    <w:rsid w:val="00C259FB"/>
    <w:rsid w:val="00C25A97"/>
    <w:rsid w:val="00C25D59"/>
    <w:rsid w:val="00C2606D"/>
    <w:rsid w:val="00C262AA"/>
    <w:rsid w:val="00C26311"/>
    <w:rsid w:val="00C2642D"/>
    <w:rsid w:val="00C26B86"/>
    <w:rsid w:val="00C26EA2"/>
    <w:rsid w:val="00C26FEE"/>
    <w:rsid w:val="00C270D4"/>
    <w:rsid w:val="00C271EC"/>
    <w:rsid w:val="00C279B5"/>
    <w:rsid w:val="00C27C45"/>
    <w:rsid w:val="00C27C94"/>
    <w:rsid w:val="00C3022E"/>
    <w:rsid w:val="00C302CC"/>
    <w:rsid w:val="00C302D3"/>
    <w:rsid w:val="00C304A8"/>
    <w:rsid w:val="00C30BB1"/>
    <w:rsid w:val="00C30C8A"/>
    <w:rsid w:val="00C30D85"/>
    <w:rsid w:val="00C30DFD"/>
    <w:rsid w:val="00C311AA"/>
    <w:rsid w:val="00C311C4"/>
    <w:rsid w:val="00C315EE"/>
    <w:rsid w:val="00C31878"/>
    <w:rsid w:val="00C31D50"/>
    <w:rsid w:val="00C31EC8"/>
    <w:rsid w:val="00C32694"/>
    <w:rsid w:val="00C326F8"/>
    <w:rsid w:val="00C3274D"/>
    <w:rsid w:val="00C3276D"/>
    <w:rsid w:val="00C32EAF"/>
    <w:rsid w:val="00C32EEF"/>
    <w:rsid w:val="00C32F5E"/>
    <w:rsid w:val="00C33229"/>
    <w:rsid w:val="00C333DB"/>
    <w:rsid w:val="00C33486"/>
    <w:rsid w:val="00C335AB"/>
    <w:rsid w:val="00C33A7B"/>
    <w:rsid w:val="00C33AE9"/>
    <w:rsid w:val="00C33B6B"/>
    <w:rsid w:val="00C33E01"/>
    <w:rsid w:val="00C33E2C"/>
    <w:rsid w:val="00C33F55"/>
    <w:rsid w:val="00C33F9E"/>
    <w:rsid w:val="00C34048"/>
    <w:rsid w:val="00C34052"/>
    <w:rsid w:val="00C3434B"/>
    <w:rsid w:val="00C343D0"/>
    <w:rsid w:val="00C34450"/>
    <w:rsid w:val="00C34A12"/>
    <w:rsid w:val="00C34B08"/>
    <w:rsid w:val="00C34D34"/>
    <w:rsid w:val="00C34FA3"/>
    <w:rsid w:val="00C35071"/>
    <w:rsid w:val="00C350B9"/>
    <w:rsid w:val="00C350F2"/>
    <w:rsid w:val="00C351BC"/>
    <w:rsid w:val="00C35248"/>
    <w:rsid w:val="00C352C4"/>
    <w:rsid w:val="00C3560B"/>
    <w:rsid w:val="00C35627"/>
    <w:rsid w:val="00C358EF"/>
    <w:rsid w:val="00C35ADE"/>
    <w:rsid w:val="00C35BE4"/>
    <w:rsid w:val="00C35D36"/>
    <w:rsid w:val="00C361DD"/>
    <w:rsid w:val="00C361EB"/>
    <w:rsid w:val="00C36248"/>
    <w:rsid w:val="00C364DD"/>
    <w:rsid w:val="00C3697F"/>
    <w:rsid w:val="00C36A9A"/>
    <w:rsid w:val="00C36D77"/>
    <w:rsid w:val="00C370DD"/>
    <w:rsid w:val="00C37110"/>
    <w:rsid w:val="00C3719D"/>
    <w:rsid w:val="00C371F9"/>
    <w:rsid w:val="00C37227"/>
    <w:rsid w:val="00C37268"/>
    <w:rsid w:val="00C373DC"/>
    <w:rsid w:val="00C37440"/>
    <w:rsid w:val="00C37519"/>
    <w:rsid w:val="00C37635"/>
    <w:rsid w:val="00C377BE"/>
    <w:rsid w:val="00C378EA"/>
    <w:rsid w:val="00C37955"/>
    <w:rsid w:val="00C37CB2"/>
    <w:rsid w:val="00C37CD7"/>
    <w:rsid w:val="00C402E1"/>
    <w:rsid w:val="00C40616"/>
    <w:rsid w:val="00C406B3"/>
    <w:rsid w:val="00C407CE"/>
    <w:rsid w:val="00C40853"/>
    <w:rsid w:val="00C408FA"/>
    <w:rsid w:val="00C40B3B"/>
    <w:rsid w:val="00C40BE8"/>
    <w:rsid w:val="00C40C22"/>
    <w:rsid w:val="00C40DF8"/>
    <w:rsid w:val="00C40F30"/>
    <w:rsid w:val="00C41266"/>
    <w:rsid w:val="00C41438"/>
    <w:rsid w:val="00C415C4"/>
    <w:rsid w:val="00C41D10"/>
    <w:rsid w:val="00C4223B"/>
    <w:rsid w:val="00C4257C"/>
    <w:rsid w:val="00C425E4"/>
    <w:rsid w:val="00C4265C"/>
    <w:rsid w:val="00C42846"/>
    <w:rsid w:val="00C428CF"/>
    <w:rsid w:val="00C42A59"/>
    <w:rsid w:val="00C42B8C"/>
    <w:rsid w:val="00C42BF6"/>
    <w:rsid w:val="00C42CC1"/>
    <w:rsid w:val="00C42D77"/>
    <w:rsid w:val="00C42DB9"/>
    <w:rsid w:val="00C42E1B"/>
    <w:rsid w:val="00C42E53"/>
    <w:rsid w:val="00C42F20"/>
    <w:rsid w:val="00C43025"/>
    <w:rsid w:val="00C4306C"/>
    <w:rsid w:val="00C4325B"/>
    <w:rsid w:val="00C43359"/>
    <w:rsid w:val="00C435EC"/>
    <w:rsid w:val="00C437B4"/>
    <w:rsid w:val="00C4388E"/>
    <w:rsid w:val="00C438C6"/>
    <w:rsid w:val="00C439A2"/>
    <w:rsid w:val="00C43A92"/>
    <w:rsid w:val="00C43C31"/>
    <w:rsid w:val="00C43D9D"/>
    <w:rsid w:val="00C44071"/>
    <w:rsid w:val="00C440A5"/>
    <w:rsid w:val="00C444B9"/>
    <w:rsid w:val="00C444E8"/>
    <w:rsid w:val="00C44A91"/>
    <w:rsid w:val="00C44B39"/>
    <w:rsid w:val="00C44C4A"/>
    <w:rsid w:val="00C44E2F"/>
    <w:rsid w:val="00C44E9C"/>
    <w:rsid w:val="00C44F96"/>
    <w:rsid w:val="00C4503B"/>
    <w:rsid w:val="00C45383"/>
    <w:rsid w:val="00C453A4"/>
    <w:rsid w:val="00C45932"/>
    <w:rsid w:val="00C45972"/>
    <w:rsid w:val="00C459AE"/>
    <w:rsid w:val="00C45BF0"/>
    <w:rsid w:val="00C45CBE"/>
    <w:rsid w:val="00C45D5A"/>
    <w:rsid w:val="00C45DCF"/>
    <w:rsid w:val="00C4602A"/>
    <w:rsid w:val="00C461DD"/>
    <w:rsid w:val="00C4621E"/>
    <w:rsid w:val="00C46392"/>
    <w:rsid w:val="00C463DA"/>
    <w:rsid w:val="00C4643F"/>
    <w:rsid w:val="00C46515"/>
    <w:rsid w:val="00C465EE"/>
    <w:rsid w:val="00C466D5"/>
    <w:rsid w:val="00C467F5"/>
    <w:rsid w:val="00C4681B"/>
    <w:rsid w:val="00C468CA"/>
    <w:rsid w:val="00C46A90"/>
    <w:rsid w:val="00C46B08"/>
    <w:rsid w:val="00C46C19"/>
    <w:rsid w:val="00C46C87"/>
    <w:rsid w:val="00C46CD8"/>
    <w:rsid w:val="00C46CF5"/>
    <w:rsid w:val="00C46DB1"/>
    <w:rsid w:val="00C46DDB"/>
    <w:rsid w:val="00C47073"/>
    <w:rsid w:val="00C4714D"/>
    <w:rsid w:val="00C473A5"/>
    <w:rsid w:val="00C47451"/>
    <w:rsid w:val="00C474CF"/>
    <w:rsid w:val="00C47966"/>
    <w:rsid w:val="00C47AD0"/>
    <w:rsid w:val="00C47BFA"/>
    <w:rsid w:val="00C47C13"/>
    <w:rsid w:val="00C47C94"/>
    <w:rsid w:val="00C47E0D"/>
    <w:rsid w:val="00C47ED5"/>
    <w:rsid w:val="00C47F76"/>
    <w:rsid w:val="00C50018"/>
    <w:rsid w:val="00C500C8"/>
    <w:rsid w:val="00C502C5"/>
    <w:rsid w:val="00C50674"/>
    <w:rsid w:val="00C507E0"/>
    <w:rsid w:val="00C50808"/>
    <w:rsid w:val="00C5081D"/>
    <w:rsid w:val="00C509A5"/>
    <w:rsid w:val="00C509D6"/>
    <w:rsid w:val="00C50B8C"/>
    <w:rsid w:val="00C50D84"/>
    <w:rsid w:val="00C50F28"/>
    <w:rsid w:val="00C510F4"/>
    <w:rsid w:val="00C51102"/>
    <w:rsid w:val="00C51153"/>
    <w:rsid w:val="00C51230"/>
    <w:rsid w:val="00C514C1"/>
    <w:rsid w:val="00C517D0"/>
    <w:rsid w:val="00C51976"/>
    <w:rsid w:val="00C51A85"/>
    <w:rsid w:val="00C51C2A"/>
    <w:rsid w:val="00C51C7A"/>
    <w:rsid w:val="00C51D80"/>
    <w:rsid w:val="00C51F20"/>
    <w:rsid w:val="00C52017"/>
    <w:rsid w:val="00C52070"/>
    <w:rsid w:val="00C5220F"/>
    <w:rsid w:val="00C52359"/>
    <w:rsid w:val="00C52639"/>
    <w:rsid w:val="00C526BA"/>
    <w:rsid w:val="00C527C0"/>
    <w:rsid w:val="00C52994"/>
    <w:rsid w:val="00C52BE1"/>
    <w:rsid w:val="00C52CFE"/>
    <w:rsid w:val="00C52D35"/>
    <w:rsid w:val="00C52DE6"/>
    <w:rsid w:val="00C52DE7"/>
    <w:rsid w:val="00C53028"/>
    <w:rsid w:val="00C5318E"/>
    <w:rsid w:val="00C53486"/>
    <w:rsid w:val="00C535D6"/>
    <w:rsid w:val="00C53BE2"/>
    <w:rsid w:val="00C53C37"/>
    <w:rsid w:val="00C53C3B"/>
    <w:rsid w:val="00C53CCA"/>
    <w:rsid w:val="00C53E9E"/>
    <w:rsid w:val="00C53EAD"/>
    <w:rsid w:val="00C54057"/>
    <w:rsid w:val="00C54080"/>
    <w:rsid w:val="00C542D1"/>
    <w:rsid w:val="00C54310"/>
    <w:rsid w:val="00C54903"/>
    <w:rsid w:val="00C54995"/>
    <w:rsid w:val="00C54D26"/>
    <w:rsid w:val="00C54D41"/>
    <w:rsid w:val="00C55101"/>
    <w:rsid w:val="00C55183"/>
    <w:rsid w:val="00C55253"/>
    <w:rsid w:val="00C5527D"/>
    <w:rsid w:val="00C55578"/>
    <w:rsid w:val="00C55664"/>
    <w:rsid w:val="00C556EB"/>
    <w:rsid w:val="00C55718"/>
    <w:rsid w:val="00C55819"/>
    <w:rsid w:val="00C559FD"/>
    <w:rsid w:val="00C55AAF"/>
    <w:rsid w:val="00C55C5F"/>
    <w:rsid w:val="00C55EB4"/>
    <w:rsid w:val="00C55EB7"/>
    <w:rsid w:val="00C55F46"/>
    <w:rsid w:val="00C560A0"/>
    <w:rsid w:val="00C561C6"/>
    <w:rsid w:val="00C56205"/>
    <w:rsid w:val="00C562D4"/>
    <w:rsid w:val="00C56472"/>
    <w:rsid w:val="00C5689D"/>
    <w:rsid w:val="00C56B18"/>
    <w:rsid w:val="00C56B59"/>
    <w:rsid w:val="00C56BA0"/>
    <w:rsid w:val="00C56C71"/>
    <w:rsid w:val="00C5700A"/>
    <w:rsid w:val="00C57029"/>
    <w:rsid w:val="00C57152"/>
    <w:rsid w:val="00C57215"/>
    <w:rsid w:val="00C57250"/>
    <w:rsid w:val="00C57490"/>
    <w:rsid w:val="00C574A4"/>
    <w:rsid w:val="00C5787D"/>
    <w:rsid w:val="00C578C2"/>
    <w:rsid w:val="00C57931"/>
    <w:rsid w:val="00C57A76"/>
    <w:rsid w:val="00C57AF6"/>
    <w:rsid w:val="00C57D6E"/>
    <w:rsid w:val="00C57E6B"/>
    <w:rsid w:val="00C601AB"/>
    <w:rsid w:val="00C602C8"/>
    <w:rsid w:val="00C603FA"/>
    <w:rsid w:val="00C60431"/>
    <w:rsid w:val="00C60673"/>
    <w:rsid w:val="00C60783"/>
    <w:rsid w:val="00C60786"/>
    <w:rsid w:val="00C60787"/>
    <w:rsid w:val="00C60AE0"/>
    <w:rsid w:val="00C60B5B"/>
    <w:rsid w:val="00C60D72"/>
    <w:rsid w:val="00C60E33"/>
    <w:rsid w:val="00C60EAD"/>
    <w:rsid w:val="00C60EEB"/>
    <w:rsid w:val="00C610C5"/>
    <w:rsid w:val="00C6129C"/>
    <w:rsid w:val="00C612EF"/>
    <w:rsid w:val="00C612F6"/>
    <w:rsid w:val="00C61308"/>
    <w:rsid w:val="00C61599"/>
    <w:rsid w:val="00C6184E"/>
    <w:rsid w:val="00C6184F"/>
    <w:rsid w:val="00C61A04"/>
    <w:rsid w:val="00C61A0A"/>
    <w:rsid w:val="00C61A5D"/>
    <w:rsid w:val="00C61A70"/>
    <w:rsid w:val="00C61D9C"/>
    <w:rsid w:val="00C61DEA"/>
    <w:rsid w:val="00C61F0D"/>
    <w:rsid w:val="00C621E7"/>
    <w:rsid w:val="00C622EA"/>
    <w:rsid w:val="00C6256A"/>
    <w:rsid w:val="00C6257F"/>
    <w:rsid w:val="00C62626"/>
    <w:rsid w:val="00C6268D"/>
    <w:rsid w:val="00C627C7"/>
    <w:rsid w:val="00C628CA"/>
    <w:rsid w:val="00C62953"/>
    <w:rsid w:val="00C62A73"/>
    <w:rsid w:val="00C62FA6"/>
    <w:rsid w:val="00C630BA"/>
    <w:rsid w:val="00C634D2"/>
    <w:rsid w:val="00C6352F"/>
    <w:rsid w:val="00C63673"/>
    <w:rsid w:val="00C6370C"/>
    <w:rsid w:val="00C638BC"/>
    <w:rsid w:val="00C6396F"/>
    <w:rsid w:val="00C63A65"/>
    <w:rsid w:val="00C63A89"/>
    <w:rsid w:val="00C63B38"/>
    <w:rsid w:val="00C63BCE"/>
    <w:rsid w:val="00C63DC0"/>
    <w:rsid w:val="00C63FFC"/>
    <w:rsid w:val="00C6419A"/>
    <w:rsid w:val="00C643E7"/>
    <w:rsid w:val="00C64444"/>
    <w:rsid w:val="00C6457C"/>
    <w:rsid w:val="00C64672"/>
    <w:rsid w:val="00C647AE"/>
    <w:rsid w:val="00C64889"/>
    <w:rsid w:val="00C64923"/>
    <w:rsid w:val="00C64A84"/>
    <w:rsid w:val="00C64BFD"/>
    <w:rsid w:val="00C64C0A"/>
    <w:rsid w:val="00C64D1F"/>
    <w:rsid w:val="00C64DE8"/>
    <w:rsid w:val="00C64E91"/>
    <w:rsid w:val="00C650E1"/>
    <w:rsid w:val="00C65130"/>
    <w:rsid w:val="00C6518E"/>
    <w:rsid w:val="00C65453"/>
    <w:rsid w:val="00C655D1"/>
    <w:rsid w:val="00C6580D"/>
    <w:rsid w:val="00C6583C"/>
    <w:rsid w:val="00C658C9"/>
    <w:rsid w:val="00C65D85"/>
    <w:rsid w:val="00C66019"/>
    <w:rsid w:val="00C661E4"/>
    <w:rsid w:val="00C66333"/>
    <w:rsid w:val="00C667EA"/>
    <w:rsid w:val="00C668A3"/>
    <w:rsid w:val="00C6697C"/>
    <w:rsid w:val="00C66B89"/>
    <w:rsid w:val="00C66E46"/>
    <w:rsid w:val="00C67111"/>
    <w:rsid w:val="00C6728F"/>
    <w:rsid w:val="00C673FF"/>
    <w:rsid w:val="00C675A3"/>
    <w:rsid w:val="00C675C1"/>
    <w:rsid w:val="00C678AF"/>
    <w:rsid w:val="00C678B8"/>
    <w:rsid w:val="00C67B6C"/>
    <w:rsid w:val="00C67C9C"/>
    <w:rsid w:val="00C67D84"/>
    <w:rsid w:val="00C67DC3"/>
    <w:rsid w:val="00C67E40"/>
    <w:rsid w:val="00C67F50"/>
    <w:rsid w:val="00C67F54"/>
    <w:rsid w:val="00C700C3"/>
    <w:rsid w:val="00C70157"/>
    <w:rsid w:val="00C7026C"/>
    <w:rsid w:val="00C7027A"/>
    <w:rsid w:val="00C70356"/>
    <w:rsid w:val="00C70445"/>
    <w:rsid w:val="00C70697"/>
    <w:rsid w:val="00C7069C"/>
    <w:rsid w:val="00C70749"/>
    <w:rsid w:val="00C7081E"/>
    <w:rsid w:val="00C70911"/>
    <w:rsid w:val="00C7136A"/>
    <w:rsid w:val="00C716DC"/>
    <w:rsid w:val="00C717CE"/>
    <w:rsid w:val="00C7191F"/>
    <w:rsid w:val="00C71B0D"/>
    <w:rsid w:val="00C71CAE"/>
    <w:rsid w:val="00C71D8C"/>
    <w:rsid w:val="00C71DC0"/>
    <w:rsid w:val="00C71E3D"/>
    <w:rsid w:val="00C71F66"/>
    <w:rsid w:val="00C71FC7"/>
    <w:rsid w:val="00C72090"/>
    <w:rsid w:val="00C72093"/>
    <w:rsid w:val="00C72214"/>
    <w:rsid w:val="00C722EC"/>
    <w:rsid w:val="00C72BA1"/>
    <w:rsid w:val="00C72C8C"/>
    <w:rsid w:val="00C72D14"/>
    <w:rsid w:val="00C72E2D"/>
    <w:rsid w:val="00C72EF4"/>
    <w:rsid w:val="00C72F67"/>
    <w:rsid w:val="00C73263"/>
    <w:rsid w:val="00C732FE"/>
    <w:rsid w:val="00C7330F"/>
    <w:rsid w:val="00C737EC"/>
    <w:rsid w:val="00C737F6"/>
    <w:rsid w:val="00C73B01"/>
    <w:rsid w:val="00C73EE2"/>
    <w:rsid w:val="00C73F5D"/>
    <w:rsid w:val="00C74159"/>
    <w:rsid w:val="00C742C6"/>
    <w:rsid w:val="00C743C7"/>
    <w:rsid w:val="00C744FE"/>
    <w:rsid w:val="00C7471B"/>
    <w:rsid w:val="00C74B23"/>
    <w:rsid w:val="00C74B3F"/>
    <w:rsid w:val="00C74BC3"/>
    <w:rsid w:val="00C74E3E"/>
    <w:rsid w:val="00C7556C"/>
    <w:rsid w:val="00C75666"/>
    <w:rsid w:val="00C75B7B"/>
    <w:rsid w:val="00C75C0B"/>
    <w:rsid w:val="00C75D2F"/>
    <w:rsid w:val="00C75FBB"/>
    <w:rsid w:val="00C7622E"/>
    <w:rsid w:val="00C76272"/>
    <w:rsid w:val="00C7631F"/>
    <w:rsid w:val="00C767BE"/>
    <w:rsid w:val="00C7688E"/>
    <w:rsid w:val="00C7693A"/>
    <w:rsid w:val="00C76C8F"/>
    <w:rsid w:val="00C76CA8"/>
    <w:rsid w:val="00C76E3C"/>
    <w:rsid w:val="00C76FC9"/>
    <w:rsid w:val="00C77275"/>
    <w:rsid w:val="00C7735F"/>
    <w:rsid w:val="00C7738C"/>
    <w:rsid w:val="00C7755F"/>
    <w:rsid w:val="00C7765F"/>
    <w:rsid w:val="00C776B8"/>
    <w:rsid w:val="00C777C3"/>
    <w:rsid w:val="00C77872"/>
    <w:rsid w:val="00C77891"/>
    <w:rsid w:val="00C7790F"/>
    <w:rsid w:val="00C77A00"/>
    <w:rsid w:val="00C77C01"/>
    <w:rsid w:val="00C77C6C"/>
    <w:rsid w:val="00C77C6F"/>
    <w:rsid w:val="00C77E61"/>
    <w:rsid w:val="00C77F3B"/>
    <w:rsid w:val="00C77FB6"/>
    <w:rsid w:val="00C801F5"/>
    <w:rsid w:val="00C8038A"/>
    <w:rsid w:val="00C803AD"/>
    <w:rsid w:val="00C8062A"/>
    <w:rsid w:val="00C80680"/>
    <w:rsid w:val="00C806EA"/>
    <w:rsid w:val="00C80885"/>
    <w:rsid w:val="00C80C4E"/>
    <w:rsid w:val="00C80DB2"/>
    <w:rsid w:val="00C81155"/>
    <w:rsid w:val="00C8121C"/>
    <w:rsid w:val="00C81439"/>
    <w:rsid w:val="00C814F1"/>
    <w:rsid w:val="00C81568"/>
    <w:rsid w:val="00C816FF"/>
    <w:rsid w:val="00C81758"/>
    <w:rsid w:val="00C817B7"/>
    <w:rsid w:val="00C817C1"/>
    <w:rsid w:val="00C8195B"/>
    <w:rsid w:val="00C81EF7"/>
    <w:rsid w:val="00C8219F"/>
    <w:rsid w:val="00C8224E"/>
    <w:rsid w:val="00C822E5"/>
    <w:rsid w:val="00C8234B"/>
    <w:rsid w:val="00C8235F"/>
    <w:rsid w:val="00C823FD"/>
    <w:rsid w:val="00C82489"/>
    <w:rsid w:val="00C82622"/>
    <w:rsid w:val="00C8282B"/>
    <w:rsid w:val="00C83163"/>
    <w:rsid w:val="00C8333E"/>
    <w:rsid w:val="00C83356"/>
    <w:rsid w:val="00C8357D"/>
    <w:rsid w:val="00C8371A"/>
    <w:rsid w:val="00C83974"/>
    <w:rsid w:val="00C83995"/>
    <w:rsid w:val="00C83AFA"/>
    <w:rsid w:val="00C83C22"/>
    <w:rsid w:val="00C83DDA"/>
    <w:rsid w:val="00C83DF9"/>
    <w:rsid w:val="00C83F22"/>
    <w:rsid w:val="00C84090"/>
    <w:rsid w:val="00C84332"/>
    <w:rsid w:val="00C84361"/>
    <w:rsid w:val="00C84B79"/>
    <w:rsid w:val="00C84CEC"/>
    <w:rsid w:val="00C84E03"/>
    <w:rsid w:val="00C84F60"/>
    <w:rsid w:val="00C850C8"/>
    <w:rsid w:val="00C8519D"/>
    <w:rsid w:val="00C85286"/>
    <w:rsid w:val="00C8529E"/>
    <w:rsid w:val="00C85523"/>
    <w:rsid w:val="00C855E1"/>
    <w:rsid w:val="00C855FF"/>
    <w:rsid w:val="00C857CE"/>
    <w:rsid w:val="00C85AA5"/>
    <w:rsid w:val="00C85F9D"/>
    <w:rsid w:val="00C8658C"/>
    <w:rsid w:val="00C865E4"/>
    <w:rsid w:val="00C867C9"/>
    <w:rsid w:val="00C8684D"/>
    <w:rsid w:val="00C869E5"/>
    <w:rsid w:val="00C86A24"/>
    <w:rsid w:val="00C86D1A"/>
    <w:rsid w:val="00C86DA8"/>
    <w:rsid w:val="00C86DD8"/>
    <w:rsid w:val="00C86DED"/>
    <w:rsid w:val="00C8715C"/>
    <w:rsid w:val="00C8732D"/>
    <w:rsid w:val="00C87595"/>
    <w:rsid w:val="00C87695"/>
    <w:rsid w:val="00C876A6"/>
    <w:rsid w:val="00C877E1"/>
    <w:rsid w:val="00C87C49"/>
    <w:rsid w:val="00C901D2"/>
    <w:rsid w:val="00C9027A"/>
    <w:rsid w:val="00C904AF"/>
    <w:rsid w:val="00C9068E"/>
    <w:rsid w:val="00C90748"/>
    <w:rsid w:val="00C90872"/>
    <w:rsid w:val="00C90C3D"/>
    <w:rsid w:val="00C90CEE"/>
    <w:rsid w:val="00C90E7B"/>
    <w:rsid w:val="00C90FFB"/>
    <w:rsid w:val="00C91236"/>
    <w:rsid w:val="00C9133D"/>
    <w:rsid w:val="00C91682"/>
    <w:rsid w:val="00C9175B"/>
    <w:rsid w:val="00C91803"/>
    <w:rsid w:val="00C9187A"/>
    <w:rsid w:val="00C91E66"/>
    <w:rsid w:val="00C91EB4"/>
    <w:rsid w:val="00C92018"/>
    <w:rsid w:val="00C9203B"/>
    <w:rsid w:val="00C920EF"/>
    <w:rsid w:val="00C9218C"/>
    <w:rsid w:val="00C92575"/>
    <w:rsid w:val="00C92701"/>
    <w:rsid w:val="00C92915"/>
    <w:rsid w:val="00C92D2B"/>
    <w:rsid w:val="00C9308B"/>
    <w:rsid w:val="00C930AA"/>
    <w:rsid w:val="00C9319A"/>
    <w:rsid w:val="00C93362"/>
    <w:rsid w:val="00C93530"/>
    <w:rsid w:val="00C935BF"/>
    <w:rsid w:val="00C93685"/>
    <w:rsid w:val="00C93814"/>
    <w:rsid w:val="00C93C4B"/>
    <w:rsid w:val="00C93DC9"/>
    <w:rsid w:val="00C93E35"/>
    <w:rsid w:val="00C93ECA"/>
    <w:rsid w:val="00C93EDB"/>
    <w:rsid w:val="00C93F4A"/>
    <w:rsid w:val="00C9401E"/>
    <w:rsid w:val="00C94020"/>
    <w:rsid w:val="00C941D6"/>
    <w:rsid w:val="00C94258"/>
    <w:rsid w:val="00C944AB"/>
    <w:rsid w:val="00C945CD"/>
    <w:rsid w:val="00C94994"/>
    <w:rsid w:val="00C949BC"/>
    <w:rsid w:val="00C94B76"/>
    <w:rsid w:val="00C950F7"/>
    <w:rsid w:val="00C95610"/>
    <w:rsid w:val="00C9586F"/>
    <w:rsid w:val="00C95B40"/>
    <w:rsid w:val="00C95B80"/>
    <w:rsid w:val="00C96005"/>
    <w:rsid w:val="00C960B8"/>
    <w:rsid w:val="00C961B2"/>
    <w:rsid w:val="00C961CD"/>
    <w:rsid w:val="00C96464"/>
    <w:rsid w:val="00C96623"/>
    <w:rsid w:val="00C967AD"/>
    <w:rsid w:val="00C96858"/>
    <w:rsid w:val="00C96C96"/>
    <w:rsid w:val="00C96CF8"/>
    <w:rsid w:val="00C96DFB"/>
    <w:rsid w:val="00C973BD"/>
    <w:rsid w:val="00C974CC"/>
    <w:rsid w:val="00C9781D"/>
    <w:rsid w:val="00C978E0"/>
    <w:rsid w:val="00C979F6"/>
    <w:rsid w:val="00C97CEB"/>
    <w:rsid w:val="00C97D1C"/>
    <w:rsid w:val="00CA0043"/>
    <w:rsid w:val="00CA01BC"/>
    <w:rsid w:val="00CA09BF"/>
    <w:rsid w:val="00CA0B6C"/>
    <w:rsid w:val="00CA0C88"/>
    <w:rsid w:val="00CA0CF7"/>
    <w:rsid w:val="00CA0F13"/>
    <w:rsid w:val="00CA0F7E"/>
    <w:rsid w:val="00CA1139"/>
    <w:rsid w:val="00CA122D"/>
    <w:rsid w:val="00CA124B"/>
    <w:rsid w:val="00CA144D"/>
    <w:rsid w:val="00CA163A"/>
    <w:rsid w:val="00CA16C9"/>
    <w:rsid w:val="00CA1723"/>
    <w:rsid w:val="00CA184E"/>
    <w:rsid w:val="00CA1929"/>
    <w:rsid w:val="00CA19CD"/>
    <w:rsid w:val="00CA1ED8"/>
    <w:rsid w:val="00CA2058"/>
    <w:rsid w:val="00CA229E"/>
    <w:rsid w:val="00CA2A2A"/>
    <w:rsid w:val="00CA2B1D"/>
    <w:rsid w:val="00CA2F53"/>
    <w:rsid w:val="00CA35DC"/>
    <w:rsid w:val="00CA367F"/>
    <w:rsid w:val="00CA36D3"/>
    <w:rsid w:val="00CA39B9"/>
    <w:rsid w:val="00CA39CD"/>
    <w:rsid w:val="00CA3B2C"/>
    <w:rsid w:val="00CA3DA1"/>
    <w:rsid w:val="00CA3DA6"/>
    <w:rsid w:val="00CA3F19"/>
    <w:rsid w:val="00CA4045"/>
    <w:rsid w:val="00CA4383"/>
    <w:rsid w:val="00CA44FC"/>
    <w:rsid w:val="00CA466E"/>
    <w:rsid w:val="00CA4721"/>
    <w:rsid w:val="00CA4AC0"/>
    <w:rsid w:val="00CA4B8E"/>
    <w:rsid w:val="00CA4D5D"/>
    <w:rsid w:val="00CA4FB8"/>
    <w:rsid w:val="00CA5249"/>
    <w:rsid w:val="00CA5377"/>
    <w:rsid w:val="00CA544C"/>
    <w:rsid w:val="00CA5535"/>
    <w:rsid w:val="00CA5778"/>
    <w:rsid w:val="00CA57F0"/>
    <w:rsid w:val="00CA5975"/>
    <w:rsid w:val="00CA5A0B"/>
    <w:rsid w:val="00CA5CCC"/>
    <w:rsid w:val="00CA5FEC"/>
    <w:rsid w:val="00CA6356"/>
    <w:rsid w:val="00CA63A1"/>
    <w:rsid w:val="00CA6414"/>
    <w:rsid w:val="00CA652D"/>
    <w:rsid w:val="00CA6783"/>
    <w:rsid w:val="00CA6866"/>
    <w:rsid w:val="00CA689C"/>
    <w:rsid w:val="00CA68F8"/>
    <w:rsid w:val="00CA6C71"/>
    <w:rsid w:val="00CA6CD7"/>
    <w:rsid w:val="00CA70B2"/>
    <w:rsid w:val="00CA70D6"/>
    <w:rsid w:val="00CA748D"/>
    <w:rsid w:val="00CA755F"/>
    <w:rsid w:val="00CA75E0"/>
    <w:rsid w:val="00CA76D4"/>
    <w:rsid w:val="00CA771C"/>
    <w:rsid w:val="00CA789B"/>
    <w:rsid w:val="00CA7913"/>
    <w:rsid w:val="00CA7AA7"/>
    <w:rsid w:val="00CA7B36"/>
    <w:rsid w:val="00CA7C80"/>
    <w:rsid w:val="00CA7D2B"/>
    <w:rsid w:val="00CB039A"/>
    <w:rsid w:val="00CB051D"/>
    <w:rsid w:val="00CB081B"/>
    <w:rsid w:val="00CB0C60"/>
    <w:rsid w:val="00CB0C6C"/>
    <w:rsid w:val="00CB0FE7"/>
    <w:rsid w:val="00CB1055"/>
    <w:rsid w:val="00CB120E"/>
    <w:rsid w:val="00CB1279"/>
    <w:rsid w:val="00CB13B5"/>
    <w:rsid w:val="00CB1C43"/>
    <w:rsid w:val="00CB1DD3"/>
    <w:rsid w:val="00CB1E64"/>
    <w:rsid w:val="00CB1F63"/>
    <w:rsid w:val="00CB1FDB"/>
    <w:rsid w:val="00CB2010"/>
    <w:rsid w:val="00CB2025"/>
    <w:rsid w:val="00CB2126"/>
    <w:rsid w:val="00CB23A4"/>
    <w:rsid w:val="00CB276D"/>
    <w:rsid w:val="00CB27DE"/>
    <w:rsid w:val="00CB2953"/>
    <w:rsid w:val="00CB2ADC"/>
    <w:rsid w:val="00CB2C84"/>
    <w:rsid w:val="00CB2EA6"/>
    <w:rsid w:val="00CB2FBF"/>
    <w:rsid w:val="00CB2FE6"/>
    <w:rsid w:val="00CB3004"/>
    <w:rsid w:val="00CB307E"/>
    <w:rsid w:val="00CB30B2"/>
    <w:rsid w:val="00CB3224"/>
    <w:rsid w:val="00CB3239"/>
    <w:rsid w:val="00CB36AD"/>
    <w:rsid w:val="00CB3819"/>
    <w:rsid w:val="00CB3A20"/>
    <w:rsid w:val="00CB3B0C"/>
    <w:rsid w:val="00CB3D3D"/>
    <w:rsid w:val="00CB4115"/>
    <w:rsid w:val="00CB422B"/>
    <w:rsid w:val="00CB439D"/>
    <w:rsid w:val="00CB44AF"/>
    <w:rsid w:val="00CB4640"/>
    <w:rsid w:val="00CB4F20"/>
    <w:rsid w:val="00CB4F67"/>
    <w:rsid w:val="00CB4FE8"/>
    <w:rsid w:val="00CB54B8"/>
    <w:rsid w:val="00CB5525"/>
    <w:rsid w:val="00CB55A0"/>
    <w:rsid w:val="00CB5823"/>
    <w:rsid w:val="00CB59C7"/>
    <w:rsid w:val="00CB5A07"/>
    <w:rsid w:val="00CB5AA4"/>
    <w:rsid w:val="00CB5AB5"/>
    <w:rsid w:val="00CB5BCC"/>
    <w:rsid w:val="00CB5C6C"/>
    <w:rsid w:val="00CB60B1"/>
    <w:rsid w:val="00CB630C"/>
    <w:rsid w:val="00CB64C8"/>
    <w:rsid w:val="00CB6727"/>
    <w:rsid w:val="00CB6A94"/>
    <w:rsid w:val="00CB6B7F"/>
    <w:rsid w:val="00CB6C18"/>
    <w:rsid w:val="00CB6CF1"/>
    <w:rsid w:val="00CB7170"/>
    <w:rsid w:val="00CB7176"/>
    <w:rsid w:val="00CB7314"/>
    <w:rsid w:val="00CB7440"/>
    <w:rsid w:val="00CB7560"/>
    <w:rsid w:val="00CB7AFF"/>
    <w:rsid w:val="00CB7CBE"/>
    <w:rsid w:val="00CB7EF7"/>
    <w:rsid w:val="00CB7F32"/>
    <w:rsid w:val="00CC00C8"/>
    <w:rsid w:val="00CC040E"/>
    <w:rsid w:val="00CC0633"/>
    <w:rsid w:val="00CC06B2"/>
    <w:rsid w:val="00CC0854"/>
    <w:rsid w:val="00CC096E"/>
    <w:rsid w:val="00CC0B65"/>
    <w:rsid w:val="00CC0BB4"/>
    <w:rsid w:val="00CC0BB8"/>
    <w:rsid w:val="00CC0F00"/>
    <w:rsid w:val="00CC1103"/>
    <w:rsid w:val="00CC111F"/>
    <w:rsid w:val="00CC1178"/>
    <w:rsid w:val="00CC13DB"/>
    <w:rsid w:val="00CC1492"/>
    <w:rsid w:val="00CC1739"/>
    <w:rsid w:val="00CC1A03"/>
    <w:rsid w:val="00CC1A74"/>
    <w:rsid w:val="00CC1ACC"/>
    <w:rsid w:val="00CC1CB1"/>
    <w:rsid w:val="00CC1E05"/>
    <w:rsid w:val="00CC1E37"/>
    <w:rsid w:val="00CC1EFE"/>
    <w:rsid w:val="00CC2011"/>
    <w:rsid w:val="00CC2327"/>
    <w:rsid w:val="00CC298E"/>
    <w:rsid w:val="00CC2B9B"/>
    <w:rsid w:val="00CC2C41"/>
    <w:rsid w:val="00CC2D8F"/>
    <w:rsid w:val="00CC2E70"/>
    <w:rsid w:val="00CC3234"/>
    <w:rsid w:val="00CC35B1"/>
    <w:rsid w:val="00CC38AC"/>
    <w:rsid w:val="00CC38F4"/>
    <w:rsid w:val="00CC3910"/>
    <w:rsid w:val="00CC3A8A"/>
    <w:rsid w:val="00CC3C3C"/>
    <w:rsid w:val="00CC3D5B"/>
    <w:rsid w:val="00CC3EA0"/>
    <w:rsid w:val="00CC3EA4"/>
    <w:rsid w:val="00CC4078"/>
    <w:rsid w:val="00CC4176"/>
    <w:rsid w:val="00CC41DA"/>
    <w:rsid w:val="00CC452E"/>
    <w:rsid w:val="00CC465B"/>
    <w:rsid w:val="00CC4743"/>
    <w:rsid w:val="00CC4772"/>
    <w:rsid w:val="00CC485A"/>
    <w:rsid w:val="00CC4914"/>
    <w:rsid w:val="00CC49E0"/>
    <w:rsid w:val="00CC4C73"/>
    <w:rsid w:val="00CC4D29"/>
    <w:rsid w:val="00CC4E64"/>
    <w:rsid w:val="00CC4F1C"/>
    <w:rsid w:val="00CC5040"/>
    <w:rsid w:val="00CC51B8"/>
    <w:rsid w:val="00CC5249"/>
    <w:rsid w:val="00CC5380"/>
    <w:rsid w:val="00CC54C7"/>
    <w:rsid w:val="00CC5AA6"/>
    <w:rsid w:val="00CC5BCC"/>
    <w:rsid w:val="00CC5C9D"/>
    <w:rsid w:val="00CC5DEC"/>
    <w:rsid w:val="00CC5F43"/>
    <w:rsid w:val="00CC5FB7"/>
    <w:rsid w:val="00CC602D"/>
    <w:rsid w:val="00CC6138"/>
    <w:rsid w:val="00CC629A"/>
    <w:rsid w:val="00CC637B"/>
    <w:rsid w:val="00CC6477"/>
    <w:rsid w:val="00CC65B6"/>
    <w:rsid w:val="00CC6780"/>
    <w:rsid w:val="00CC67AD"/>
    <w:rsid w:val="00CC67D2"/>
    <w:rsid w:val="00CC6A41"/>
    <w:rsid w:val="00CC6AEE"/>
    <w:rsid w:val="00CC6BDE"/>
    <w:rsid w:val="00CC6CC0"/>
    <w:rsid w:val="00CC6D0D"/>
    <w:rsid w:val="00CC6D5A"/>
    <w:rsid w:val="00CC7009"/>
    <w:rsid w:val="00CC7127"/>
    <w:rsid w:val="00CC764E"/>
    <w:rsid w:val="00CC77D0"/>
    <w:rsid w:val="00CC78EF"/>
    <w:rsid w:val="00CC798C"/>
    <w:rsid w:val="00CC7A14"/>
    <w:rsid w:val="00CC7A4A"/>
    <w:rsid w:val="00CC7AC3"/>
    <w:rsid w:val="00CC7B45"/>
    <w:rsid w:val="00CC7BD9"/>
    <w:rsid w:val="00CC7D76"/>
    <w:rsid w:val="00CC7E01"/>
    <w:rsid w:val="00CC7E0E"/>
    <w:rsid w:val="00CC7EEA"/>
    <w:rsid w:val="00CC7F3E"/>
    <w:rsid w:val="00CD049E"/>
    <w:rsid w:val="00CD093A"/>
    <w:rsid w:val="00CD0DFE"/>
    <w:rsid w:val="00CD1188"/>
    <w:rsid w:val="00CD12F3"/>
    <w:rsid w:val="00CD16A6"/>
    <w:rsid w:val="00CD1706"/>
    <w:rsid w:val="00CD177D"/>
    <w:rsid w:val="00CD17D3"/>
    <w:rsid w:val="00CD197D"/>
    <w:rsid w:val="00CD1C4F"/>
    <w:rsid w:val="00CD1D01"/>
    <w:rsid w:val="00CD1D26"/>
    <w:rsid w:val="00CD20E9"/>
    <w:rsid w:val="00CD212B"/>
    <w:rsid w:val="00CD214E"/>
    <w:rsid w:val="00CD258F"/>
    <w:rsid w:val="00CD2658"/>
    <w:rsid w:val="00CD2671"/>
    <w:rsid w:val="00CD2BB6"/>
    <w:rsid w:val="00CD2ED1"/>
    <w:rsid w:val="00CD2F9F"/>
    <w:rsid w:val="00CD2FC3"/>
    <w:rsid w:val="00CD30F3"/>
    <w:rsid w:val="00CD3173"/>
    <w:rsid w:val="00CD337B"/>
    <w:rsid w:val="00CD3471"/>
    <w:rsid w:val="00CD36D7"/>
    <w:rsid w:val="00CD36F0"/>
    <w:rsid w:val="00CD388D"/>
    <w:rsid w:val="00CD39E8"/>
    <w:rsid w:val="00CD3CA5"/>
    <w:rsid w:val="00CD3D00"/>
    <w:rsid w:val="00CD3F7D"/>
    <w:rsid w:val="00CD40B8"/>
    <w:rsid w:val="00CD4548"/>
    <w:rsid w:val="00CD4563"/>
    <w:rsid w:val="00CD4606"/>
    <w:rsid w:val="00CD47E9"/>
    <w:rsid w:val="00CD4852"/>
    <w:rsid w:val="00CD498F"/>
    <w:rsid w:val="00CD4AA1"/>
    <w:rsid w:val="00CD4B79"/>
    <w:rsid w:val="00CD4BD7"/>
    <w:rsid w:val="00CD4E6C"/>
    <w:rsid w:val="00CD50A6"/>
    <w:rsid w:val="00CD50E0"/>
    <w:rsid w:val="00CD51CD"/>
    <w:rsid w:val="00CD5408"/>
    <w:rsid w:val="00CD551B"/>
    <w:rsid w:val="00CD563B"/>
    <w:rsid w:val="00CD56E1"/>
    <w:rsid w:val="00CD5719"/>
    <w:rsid w:val="00CD57D2"/>
    <w:rsid w:val="00CD57FB"/>
    <w:rsid w:val="00CD583D"/>
    <w:rsid w:val="00CD58CE"/>
    <w:rsid w:val="00CD595B"/>
    <w:rsid w:val="00CD597F"/>
    <w:rsid w:val="00CD59F8"/>
    <w:rsid w:val="00CD5B2C"/>
    <w:rsid w:val="00CD5C87"/>
    <w:rsid w:val="00CD5D47"/>
    <w:rsid w:val="00CD5D49"/>
    <w:rsid w:val="00CD5DB0"/>
    <w:rsid w:val="00CD5F49"/>
    <w:rsid w:val="00CD5F60"/>
    <w:rsid w:val="00CD5FBE"/>
    <w:rsid w:val="00CD6182"/>
    <w:rsid w:val="00CD62D7"/>
    <w:rsid w:val="00CD654D"/>
    <w:rsid w:val="00CD6746"/>
    <w:rsid w:val="00CD683B"/>
    <w:rsid w:val="00CD68F8"/>
    <w:rsid w:val="00CD6C32"/>
    <w:rsid w:val="00CD6C39"/>
    <w:rsid w:val="00CD6CBF"/>
    <w:rsid w:val="00CD6DE3"/>
    <w:rsid w:val="00CD6E40"/>
    <w:rsid w:val="00CD6E60"/>
    <w:rsid w:val="00CD6EE6"/>
    <w:rsid w:val="00CD7074"/>
    <w:rsid w:val="00CD73A5"/>
    <w:rsid w:val="00CD751E"/>
    <w:rsid w:val="00CD761A"/>
    <w:rsid w:val="00CD78AD"/>
    <w:rsid w:val="00CD7A3C"/>
    <w:rsid w:val="00CD7BB0"/>
    <w:rsid w:val="00CD7D5B"/>
    <w:rsid w:val="00CE0060"/>
    <w:rsid w:val="00CE0424"/>
    <w:rsid w:val="00CE06CE"/>
    <w:rsid w:val="00CE0BA2"/>
    <w:rsid w:val="00CE0D30"/>
    <w:rsid w:val="00CE1359"/>
    <w:rsid w:val="00CE13B9"/>
    <w:rsid w:val="00CE13CD"/>
    <w:rsid w:val="00CE140B"/>
    <w:rsid w:val="00CE15E5"/>
    <w:rsid w:val="00CE1D80"/>
    <w:rsid w:val="00CE1F46"/>
    <w:rsid w:val="00CE21CA"/>
    <w:rsid w:val="00CE23B3"/>
    <w:rsid w:val="00CE23F2"/>
    <w:rsid w:val="00CE24C9"/>
    <w:rsid w:val="00CE274E"/>
    <w:rsid w:val="00CE294D"/>
    <w:rsid w:val="00CE29A7"/>
    <w:rsid w:val="00CE2A6C"/>
    <w:rsid w:val="00CE2BF7"/>
    <w:rsid w:val="00CE2E8D"/>
    <w:rsid w:val="00CE2F2A"/>
    <w:rsid w:val="00CE2F9A"/>
    <w:rsid w:val="00CE313C"/>
    <w:rsid w:val="00CE31BF"/>
    <w:rsid w:val="00CE3483"/>
    <w:rsid w:val="00CE367A"/>
    <w:rsid w:val="00CE3793"/>
    <w:rsid w:val="00CE3AA9"/>
    <w:rsid w:val="00CE3C52"/>
    <w:rsid w:val="00CE3C8B"/>
    <w:rsid w:val="00CE3EDE"/>
    <w:rsid w:val="00CE4064"/>
    <w:rsid w:val="00CE41FF"/>
    <w:rsid w:val="00CE4B1F"/>
    <w:rsid w:val="00CE4B87"/>
    <w:rsid w:val="00CE4D7D"/>
    <w:rsid w:val="00CE4D93"/>
    <w:rsid w:val="00CE4FAA"/>
    <w:rsid w:val="00CE5067"/>
    <w:rsid w:val="00CE5077"/>
    <w:rsid w:val="00CE5433"/>
    <w:rsid w:val="00CE55D1"/>
    <w:rsid w:val="00CE5831"/>
    <w:rsid w:val="00CE5F2B"/>
    <w:rsid w:val="00CE5F82"/>
    <w:rsid w:val="00CE61B6"/>
    <w:rsid w:val="00CE63A4"/>
    <w:rsid w:val="00CE65C2"/>
    <w:rsid w:val="00CE6605"/>
    <w:rsid w:val="00CE6653"/>
    <w:rsid w:val="00CE66EA"/>
    <w:rsid w:val="00CE697A"/>
    <w:rsid w:val="00CE69C9"/>
    <w:rsid w:val="00CE6A04"/>
    <w:rsid w:val="00CE71E4"/>
    <w:rsid w:val="00CE7206"/>
    <w:rsid w:val="00CE7312"/>
    <w:rsid w:val="00CE73E3"/>
    <w:rsid w:val="00CE7561"/>
    <w:rsid w:val="00CE75B1"/>
    <w:rsid w:val="00CE792A"/>
    <w:rsid w:val="00CE7968"/>
    <w:rsid w:val="00CE7A17"/>
    <w:rsid w:val="00CE7A79"/>
    <w:rsid w:val="00CE7DFA"/>
    <w:rsid w:val="00CE7F74"/>
    <w:rsid w:val="00CF04C0"/>
    <w:rsid w:val="00CF0843"/>
    <w:rsid w:val="00CF08FA"/>
    <w:rsid w:val="00CF0A9E"/>
    <w:rsid w:val="00CF0E6E"/>
    <w:rsid w:val="00CF123D"/>
    <w:rsid w:val="00CF1354"/>
    <w:rsid w:val="00CF13D5"/>
    <w:rsid w:val="00CF146F"/>
    <w:rsid w:val="00CF14B9"/>
    <w:rsid w:val="00CF1B04"/>
    <w:rsid w:val="00CF1C4D"/>
    <w:rsid w:val="00CF1CD8"/>
    <w:rsid w:val="00CF1D9F"/>
    <w:rsid w:val="00CF1EF6"/>
    <w:rsid w:val="00CF1F43"/>
    <w:rsid w:val="00CF20BF"/>
    <w:rsid w:val="00CF2140"/>
    <w:rsid w:val="00CF2142"/>
    <w:rsid w:val="00CF22E1"/>
    <w:rsid w:val="00CF2425"/>
    <w:rsid w:val="00CF2498"/>
    <w:rsid w:val="00CF2539"/>
    <w:rsid w:val="00CF25EF"/>
    <w:rsid w:val="00CF270A"/>
    <w:rsid w:val="00CF27BF"/>
    <w:rsid w:val="00CF27EF"/>
    <w:rsid w:val="00CF288B"/>
    <w:rsid w:val="00CF2A59"/>
    <w:rsid w:val="00CF2BF6"/>
    <w:rsid w:val="00CF2C39"/>
    <w:rsid w:val="00CF2C67"/>
    <w:rsid w:val="00CF327C"/>
    <w:rsid w:val="00CF3435"/>
    <w:rsid w:val="00CF388A"/>
    <w:rsid w:val="00CF3A0A"/>
    <w:rsid w:val="00CF3A2F"/>
    <w:rsid w:val="00CF3B1F"/>
    <w:rsid w:val="00CF3BC4"/>
    <w:rsid w:val="00CF3BF6"/>
    <w:rsid w:val="00CF3BFF"/>
    <w:rsid w:val="00CF3F7A"/>
    <w:rsid w:val="00CF4168"/>
    <w:rsid w:val="00CF41F0"/>
    <w:rsid w:val="00CF43FB"/>
    <w:rsid w:val="00CF47C0"/>
    <w:rsid w:val="00CF4C59"/>
    <w:rsid w:val="00CF4D12"/>
    <w:rsid w:val="00CF4D49"/>
    <w:rsid w:val="00CF50F4"/>
    <w:rsid w:val="00CF5308"/>
    <w:rsid w:val="00CF548E"/>
    <w:rsid w:val="00CF54D5"/>
    <w:rsid w:val="00CF5568"/>
    <w:rsid w:val="00CF56DF"/>
    <w:rsid w:val="00CF56FA"/>
    <w:rsid w:val="00CF5AD2"/>
    <w:rsid w:val="00CF5D17"/>
    <w:rsid w:val="00CF5D85"/>
    <w:rsid w:val="00CF625B"/>
    <w:rsid w:val="00CF62E3"/>
    <w:rsid w:val="00CF63AB"/>
    <w:rsid w:val="00CF64DA"/>
    <w:rsid w:val="00CF682C"/>
    <w:rsid w:val="00CF685D"/>
    <w:rsid w:val="00CF687E"/>
    <w:rsid w:val="00CF689F"/>
    <w:rsid w:val="00CF6C9C"/>
    <w:rsid w:val="00CF6D0C"/>
    <w:rsid w:val="00CF709D"/>
    <w:rsid w:val="00CF70DD"/>
    <w:rsid w:val="00CF7213"/>
    <w:rsid w:val="00CF72D7"/>
    <w:rsid w:val="00CF75AD"/>
    <w:rsid w:val="00CF7FA8"/>
    <w:rsid w:val="00D006B5"/>
    <w:rsid w:val="00D00743"/>
    <w:rsid w:val="00D00815"/>
    <w:rsid w:val="00D008D0"/>
    <w:rsid w:val="00D00965"/>
    <w:rsid w:val="00D00B05"/>
    <w:rsid w:val="00D00D75"/>
    <w:rsid w:val="00D00FC8"/>
    <w:rsid w:val="00D01176"/>
    <w:rsid w:val="00D011EF"/>
    <w:rsid w:val="00D0127A"/>
    <w:rsid w:val="00D016DA"/>
    <w:rsid w:val="00D018AE"/>
    <w:rsid w:val="00D01A37"/>
    <w:rsid w:val="00D01A62"/>
    <w:rsid w:val="00D01A8F"/>
    <w:rsid w:val="00D01B74"/>
    <w:rsid w:val="00D01D09"/>
    <w:rsid w:val="00D01F0E"/>
    <w:rsid w:val="00D01FAF"/>
    <w:rsid w:val="00D01FED"/>
    <w:rsid w:val="00D022C4"/>
    <w:rsid w:val="00D02305"/>
    <w:rsid w:val="00D02355"/>
    <w:rsid w:val="00D028CD"/>
    <w:rsid w:val="00D028EF"/>
    <w:rsid w:val="00D0295B"/>
    <w:rsid w:val="00D02A74"/>
    <w:rsid w:val="00D02A97"/>
    <w:rsid w:val="00D02AF3"/>
    <w:rsid w:val="00D02E52"/>
    <w:rsid w:val="00D03104"/>
    <w:rsid w:val="00D0316E"/>
    <w:rsid w:val="00D03415"/>
    <w:rsid w:val="00D0346E"/>
    <w:rsid w:val="00D0349B"/>
    <w:rsid w:val="00D03734"/>
    <w:rsid w:val="00D03758"/>
    <w:rsid w:val="00D03802"/>
    <w:rsid w:val="00D039E2"/>
    <w:rsid w:val="00D03C83"/>
    <w:rsid w:val="00D03E96"/>
    <w:rsid w:val="00D03EA5"/>
    <w:rsid w:val="00D03F63"/>
    <w:rsid w:val="00D04119"/>
    <w:rsid w:val="00D045B2"/>
    <w:rsid w:val="00D047AD"/>
    <w:rsid w:val="00D04815"/>
    <w:rsid w:val="00D04860"/>
    <w:rsid w:val="00D04891"/>
    <w:rsid w:val="00D04DD2"/>
    <w:rsid w:val="00D04EF7"/>
    <w:rsid w:val="00D04F54"/>
    <w:rsid w:val="00D052C2"/>
    <w:rsid w:val="00D05512"/>
    <w:rsid w:val="00D05571"/>
    <w:rsid w:val="00D05687"/>
    <w:rsid w:val="00D05741"/>
    <w:rsid w:val="00D0577F"/>
    <w:rsid w:val="00D057EC"/>
    <w:rsid w:val="00D05A84"/>
    <w:rsid w:val="00D05B99"/>
    <w:rsid w:val="00D05E1F"/>
    <w:rsid w:val="00D05E23"/>
    <w:rsid w:val="00D05E4C"/>
    <w:rsid w:val="00D0600C"/>
    <w:rsid w:val="00D06252"/>
    <w:rsid w:val="00D063F1"/>
    <w:rsid w:val="00D06414"/>
    <w:rsid w:val="00D06499"/>
    <w:rsid w:val="00D066B6"/>
    <w:rsid w:val="00D06771"/>
    <w:rsid w:val="00D06792"/>
    <w:rsid w:val="00D06959"/>
    <w:rsid w:val="00D06C24"/>
    <w:rsid w:val="00D06CBE"/>
    <w:rsid w:val="00D0710C"/>
    <w:rsid w:val="00D071FF"/>
    <w:rsid w:val="00D07241"/>
    <w:rsid w:val="00D07307"/>
    <w:rsid w:val="00D07732"/>
    <w:rsid w:val="00D07C35"/>
    <w:rsid w:val="00D10249"/>
    <w:rsid w:val="00D109DB"/>
    <w:rsid w:val="00D10AD2"/>
    <w:rsid w:val="00D10B64"/>
    <w:rsid w:val="00D10F2D"/>
    <w:rsid w:val="00D1108E"/>
    <w:rsid w:val="00D1117E"/>
    <w:rsid w:val="00D111FE"/>
    <w:rsid w:val="00D1124C"/>
    <w:rsid w:val="00D114CC"/>
    <w:rsid w:val="00D114E6"/>
    <w:rsid w:val="00D11540"/>
    <w:rsid w:val="00D11559"/>
    <w:rsid w:val="00D115C3"/>
    <w:rsid w:val="00D11621"/>
    <w:rsid w:val="00D1169F"/>
    <w:rsid w:val="00D116EA"/>
    <w:rsid w:val="00D1173A"/>
    <w:rsid w:val="00D1173D"/>
    <w:rsid w:val="00D11897"/>
    <w:rsid w:val="00D11AAF"/>
    <w:rsid w:val="00D11B82"/>
    <w:rsid w:val="00D11C7A"/>
    <w:rsid w:val="00D11EDE"/>
    <w:rsid w:val="00D11F6E"/>
    <w:rsid w:val="00D11FE6"/>
    <w:rsid w:val="00D122AF"/>
    <w:rsid w:val="00D12518"/>
    <w:rsid w:val="00D12636"/>
    <w:rsid w:val="00D12A82"/>
    <w:rsid w:val="00D12A94"/>
    <w:rsid w:val="00D12AB2"/>
    <w:rsid w:val="00D12C6A"/>
    <w:rsid w:val="00D12D98"/>
    <w:rsid w:val="00D12F35"/>
    <w:rsid w:val="00D1308C"/>
    <w:rsid w:val="00D13135"/>
    <w:rsid w:val="00D13283"/>
    <w:rsid w:val="00D1332F"/>
    <w:rsid w:val="00D134D3"/>
    <w:rsid w:val="00D135C7"/>
    <w:rsid w:val="00D13873"/>
    <w:rsid w:val="00D13BDE"/>
    <w:rsid w:val="00D13C39"/>
    <w:rsid w:val="00D13D36"/>
    <w:rsid w:val="00D13D77"/>
    <w:rsid w:val="00D13DF3"/>
    <w:rsid w:val="00D13E32"/>
    <w:rsid w:val="00D13E4E"/>
    <w:rsid w:val="00D14211"/>
    <w:rsid w:val="00D144DC"/>
    <w:rsid w:val="00D147ED"/>
    <w:rsid w:val="00D1484B"/>
    <w:rsid w:val="00D1486D"/>
    <w:rsid w:val="00D1487F"/>
    <w:rsid w:val="00D1488A"/>
    <w:rsid w:val="00D14A0F"/>
    <w:rsid w:val="00D14A31"/>
    <w:rsid w:val="00D14BC3"/>
    <w:rsid w:val="00D14DDF"/>
    <w:rsid w:val="00D1507E"/>
    <w:rsid w:val="00D151ED"/>
    <w:rsid w:val="00D15349"/>
    <w:rsid w:val="00D15515"/>
    <w:rsid w:val="00D15686"/>
    <w:rsid w:val="00D15691"/>
    <w:rsid w:val="00D15A54"/>
    <w:rsid w:val="00D15BF3"/>
    <w:rsid w:val="00D15EEF"/>
    <w:rsid w:val="00D16042"/>
    <w:rsid w:val="00D1606D"/>
    <w:rsid w:val="00D160CE"/>
    <w:rsid w:val="00D162A7"/>
    <w:rsid w:val="00D166A7"/>
    <w:rsid w:val="00D16732"/>
    <w:rsid w:val="00D16C60"/>
    <w:rsid w:val="00D16CF9"/>
    <w:rsid w:val="00D16DEC"/>
    <w:rsid w:val="00D16EBB"/>
    <w:rsid w:val="00D170B0"/>
    <w:rsid w:val="00D170C4"/>
    <w:rsid w:val="00D170F0"/>
    <w:rsid w:val="00D172CA"/>
    <w:rsid w:val="00D1755B"/>
    <w:rsid w:val="00D17732"/>
    <w:rsid w:val="00D17840"/>
    <w:rsid w:val="00D17E9B"/>
    <w:rsid w:val="00D2036F"/>
    <w:rsid w:val="00D205D1"/>
    <w:rsid w:val="00D206D6"/>
    <w:rsid w:val="00D20DCE"/>
    <w:rsid w:val="00D20DD1"/>
    <w:rsid w:val="00D20E1E"/>
    <w:rsid w:val="00D20E91"/>
    <w:rsid w:val="00D20EE6"/>
    <w:rsid w:val="00D20FF4"/>
    <w:rsid w:val="00D2100B"/>
    <w:rsid w:val="00D2132C"/>
    <w:rsid w:val="00D213BB"/>
    <w:rsid w:val="00D214D9"/>
    <w:rsid w:val="00D2167C"/>
    <w:rsid w:val="00D21782"/>
    <w:rsid w:val="00D22034"/>
    <w:rsid w:val="00D22122"/>
    <w:rsid w:val="00D22253"/>
    <w:rsid w:val="00D2268A"/>
    <w:rsid w:val="00D2274D"/>
    <w:rsid w:val="00D22754"/>
    <w:rsid w:val="00D22821"/>
    <w:rsid w:val="00D228FB"/>
    <w:rsid w:val="00D22C6F"/>
    <w:rsid w:val="00D22EA0"/>
    <w:rsid w:val="00D22ED2"/>
    <w:rsid w:val="00D22F0E"/>
    <w:rsid w:val="00D230E7"/>
    <w:rsid w:val="00D234D7"/>
    <w:rsid w:val="00D23527"/>
    <w:rsid w:val="00D23752"/>
    <w:rsid w:val="00D23904"/>
    <w:rsid w:val="00D239A7"/>
    <w:rsid w:val="00D23F47"/>
    <w:rsid w:val="00D240F7"/>
    <w:rsid w:val="00D2415D"/>
    <w:rsid w:val="00D2427A"/>
    <w:rsid w:val="00D24431"/>
    <w:rsid w:val="00D24433"/>
    <w:rsid w:val="00D24464"/>
    <w:rsid w:val="00D24515"/>
    <w:rsid w:val="00D248A9"/>
    <w:rsid w:val="00D249EA"/>
    <w:rsid w:val="00D249FA"/>
    <w:rsid w:val="00D24A24"/>
    <w:rsid w:val="00D24A66"/>
    <w:rsid w:val="00D24B18"/>
    <w:rsid w:val="00D24B35"/>
    <w:rsid w:val="00D24C48"/>
    <w:rsid w:val="00D24C49"/>
    <w:rsid w:val="00D24DE7"/>
    <w:rsid w:val="00D24FEF"/>
    <w:rsid w:val="00D253BA"/>
    <w:rsid w:val="00D254CA"/>
    <w:rsid w:val="00D2563B"/>
    <w:rsid w:val="00D25B45"/>
    <w:rsid w:val="00D25DB0"/>
    <w:rsid w:val="00D25DCF"/>
    <w:rsid w:val="00D25F20"/>
    <w:rsid w:val="00D25F57"/>
    <w:rsid w:val="00D26164"/>
    <w:rsid w:val="00D26776"/>
    <w:rsid w:val="00D26788"/>
    <w:rsid w:val="00D26807"/>
    <w:rsid w:val="00D269C4"/>
    <w:rsid w:val="00D26E15"/>
    <w:rsid w:val="00D26E1A"/>
    <w:rsid w:val="00D26EE0"/>
    <w:rsid w:val="00D2702E"/>
    <w:rsid w:val="00D2704E"/>
    <w:rsid w:val="00D27165"/>
    <w:rsid w:val="00D27427"/>
    <w:rsid w:val="00D2757D"/>
    <w:rsid w:val="00D279B1"/>
    <w:rsid w:val="00D27A37"/>
    <w:rsid w:val="00D27A5B"/>
    <w:rsid w:val="00D27C16"/>
    <w:rsid w:val="00D27D12"/>
    <w:rsid w:val="00D27E4F"/>
    <w:rsid w:val="00D27F0D"/>
    <w:rsid w:val="00D27F16"/>
    <w:rsid w:val="00D27FC4"/>
    <w:rsid w:val="00D30095"/>
    <w:rsid w:val="00D30124"/>
    <w:rsid w:val="00D305AB"/>
    <w:rsid w:val="00D30A39"/>
    <w:rsid w:val="00D30B4B"/>
    <w:rsid w:val="00D30BCA"/>
    <w:rsid w:val="00D30F29"/>
    <w:rsid w:val="00D30FA5"/>
    <w:rsid w:val="00D31070"/>
    <w:rsid w:val="00D31200"/>
    <w:rsid w:val="00D3121E"/>
    <w:rsid w:val="00D3132C"/>
    <w:rsid w:val="00D31349"/>
    <w:rsid w:val="00D3145F"/>
    <w:rsid w:val="00D31643"/>
    <w:rsid w:val="00D31786"/>
    <w:rsid w:val="00D317BB"/>
    <w:rsid w:val="00D31830"/>
    <w:rsid w:val="00D31839"/>
    <w:rsid w:val="00D31897"/>
    <w:rsid w:val="00D319F5"/>
    <w:rsid w:val="00D31B35"/>
    <w:rsid w:val="00D31BF0"/>
    <w:rsid w:val="00D31BFE"/>
    <w:rsid w:val="00D32126"/>
    <w:rsid w:val="00D32317"/>
    <w:rsid w:val="00D32327"/>
    <w:rsid w:val="00D32406"/>
    <w:rsid w:val="00D326E7"/>
    <w:rsid w:val="00D3294E"/>
    <w:rsid w:val="00D32B3F"/>
    <w:rsid w:val="00D32DDD"/>
    <w:rsid w:val="00D32EC1"/>
    <w:rsid w:val="00D32EC5"/>
    <w:rsid w:val="00D32F24"/>
    <w:rsid w:val="00D33066"/>
    <w:rsid w:val="00D33096"/>
    <w:rsid w:val="00D33213"/>
    <w:rsid w:val="00D333B4"/>
    <w:rsid w:val="00D333E0"/>
    <w:rsid w:val="00D3342F"/>
    <w:rsid w:val="00D339AF"/>
    <w:rsid w:val="00D33A3F"/>
    <w:rsid w:val="00D33A8D"/>
    <w:rsid w:val="00D33C53"/>
    <w:rsid w:val="00D33D98"/>
    <w:rsid w:val="00D33DD4"/>
    <w:rsid w:val="00D33E72"/>
    <w:rsid w:val="00D340FD"/>
    <w:rsid w:val="00D34143"/>
    <w:rsid w:val="00D34173"/>
    <w:rsid w:val="00D34430"/>
    <w:rsid w:val="00D34526"/>
    <w:rsid w:val="00D3465B"/>
    <w:rsid w:val="00D3467F"/>
    <w:rsid w:val="00D34B36"/>
    <w:rsid w:val="00D34D63"/>
    <w:rsid w:val="00D35076"/>
    <w:rsid w:val="00D35136"/>
    <w:rsid w:val="00D35481"/>
    <w:rsid w:val="00D355AA"/>
    <w:rsid w:val="00D35630"/>
    <w:rsid w:val="00D35713"/>
    <w:rsid w:val="00D3575C"/>
    <w:rsid w:val="00D358BF"/>
    <w:rsid w:val="00D35BD5"/>
    <w:rsid w:val="00D35E06"/>
    <w:rsid w:val="00D35E6A"/>
    <w:rsid w:val="00D35FBA"/>
    <w:rsid w:val="00D365E9"/>
    <w:rsid w:val="00D36871"/>
    <w:rsid w:val="00D368FB"/>
    <w:rsid w:val="00D36BB2"/>
    <w:rsid w:val="00D36E71"/>
    <w:rsid w:val="00D36E93"/>
    <w:rsid w:val="00D3706C"/>
    <w:rsid w:val="00D371D9"/>
    <w:rsid w:val="00D3722C"/>
    <w:rsid w:val="00D37512"/>
    <w:rsid w:val="00D375AB"/>
    <w:rsid w:val="00D375BC"/>
    <w:rsid w:val="00D37815"/>
    <w:rsid w:val="00D37B6F"/>
    <w:rsid w:val="00D37D87"/>
    <w:rsid w:val="00D37DF9"/>
    <w:rsid w:val="00D4017B"/>
    <w:rsid w:val="00D40434"/>
    <w:rsid w:val="00D40477"/>
    <w:rsid w:val="00D404AB"/>
    <w:rsid w:val="00D4050A"/>
    <w:rsid w:val="00D40536"/>
    <w:rsid w:val="00D40699"/>
    <w:rsid w:val="00D406A0"/>
    <w:rsid w:val="00D406FB"/>
    <w:rsid w:val="00D40856"/>
    <w:rsid w:val="00D40906"/>
    <w:rsid w:val="00D40A9E"/>
    <w:rsid w:val="00D40B33"/>
    <w:rsid w:val="00D40D1D"/>
    <w:rsid w:val="00D40E61"/>
    <w:rsid w:val="00D40FC8"/>
    <w:rsid w:val="00D4123E"/>
    <w:rsid w:val="00D41439"/>
    <w:rsid w:val="00D41489"/>
    <w:rsid w:val="00D41B4F"/>
    <w:rsid w:val="00D41EAE"/>
    <w:rsid w:val="00D41ED7"/>
    <w:rsid w:val="00D41F25"/>
    <w:rsid w:val="00D41F8D"/>
    <w:rsid w:val="00D42293"/>
    <w:rsid w:val="00D42413"/>
    <w:rsid w:val="00D42485"/>
    <w:rsid w:val="00D42549"/>
    <w:rsid w:val="00D4268C"/>
    <w:rsid w:val="00D4269C"/>
    <w:rsid w:val="00D4283A"/>
    <w:rsid w:val="00D42856"/>
    <w:rsid w:val="00D428A8"/>
    <w:rsid w:val="00D42A96"/>
    <w:rsid w:val="00D42CA1"/>
    <w:rsid w:val="00D42CCF"/>
    <w:rsid w:val="00D42D8C"/>
    <w:rsid w:val="00D42DA4"/>
    <w:rsid w:val="00D42DC7"/>
    <w:rsid w:val="00D42F08"/>
    <w:rsid w:val="00D42F30"/>
    <w:rsid w:val="00D4318F"/>
    <w:rsid w:val="00D43451"/>
    <w:rsid w:val="00D43518"/>
    <w:rsid w:val="00D43667"/>
    <w:rsid w:val="00D437BE"/>
    <w:rsid w:val="00D438BF"/>
    <w:rsid w:val="00D43A4B"/>
    <w:rsid w:val="00D43A9C"/>
    <w:rsid w:val="00D43AD6"/>
    <w:rsid w:val="00D43C28"/>
    <w:rsid w:val="00D43C90"/>
    <w:rsid w:val="00D43DC3"/>
    <w:rsid w:val="00D43FEF"/>
    <w:rsid w:val="00D440F8"/>
    <w:rsid w:val="00D44255"/>
    <w:rsid w:val="00D442ED"/>
    <w:rsid w:val="00D44321"/>
    <w:rsid w:val="00D44504"/>
    <w:rsid w:val="00D445A1"/>
    <w:rsid w:val="00D44C68"/>
    <w:rsid w:val="00D44D3E"/>
    <w:rsid w:val="00D44E6A"/>
    <w:rsid w:val="00D44F31"/>
    <w:rsid w:val="00D45092"/>
    <w:rsid w:val="00D457C1"/>
    <w:rsid w:val="00D45977"/>
    <w:rsid w:val="00D45CAF"/>
    <w:rsid w:val="00D45D87"/>
    <w:rsid w:val="00D45EF4"/>
    <w:rsid w:val="00D45F8D"/>
    <w:rsid w:val="00D45F8E"/>
    <w:rsid w:val="00D460E8"/>
    <w:rsid w:val="00D4615D"/>
    <w:rsid w:val="00D462EB"/>
    <w:rsid w:val="00D46348"/>
    <w:rsid w:val="00D463FF"/>
    <w:rsid w:val="00D46737"/>
    <w:rsid w:val="00D46A16"/>
    <w:rsid w:val="00D46A6D"/>
    <w:rsid w:val="00D46B50"/>
    <w:rsid w:val="00D46C08"/>
    <w:rsid w:val="00D46CD1"/>
    <w:rsid w:val="00D46FE1"/>
    <w:rsid w:val="00D46FE8"/>
    <w:rsid w:val="00D4740A"/>
    <w:rsid w:val="00D4757D"/>
    <w:rsid w:val="00D475A1"/>
    <w:rsid w:val="00D47608"/>
    <w:rsid w:val="00D47647"/>
    <w:rsid w:val="00D47675"/>
    <w:rsid w:val="00D477AC"/>
    <w:rsid w:val="00D477D6"/>
    <w:rsid w:val="00D479D2"/>
    <w:rsid w:val="00D47A0C"/>
    <w:rsid w:val="00D47BD9"/>
    <w:rsid w:val="00D47CF2"/>
    <w:rsid w:val="00D47DBD"/>
    <w:rsid w:val="00D47DFE"/>
    <w:rsid w:val="00D47F71"/>
    <w:rsid w:val="00D50592"/>
    <w:rsid w:val="00D50790"/>
    <w:rsid w:val="00D507D1"/>
    <w:rsid w:val="00D50B29"/>
    <w:rsid w:val="00D50C7A"/>
    <w:rsid w:val="00D50E03"/>
    <w:rsid w:val="00D50ED5"/>
    <w:rsid w:val="00D5105E"/>
    <w:rsid w:val="00D511B1"/>
    <w:rsid w:val="00D5128A"/>
    <w:rsid w:val="00D51971"/>
    <w:rsid w:val="00D51AC2"/>
    <w:rsid w:val="00D51BBE"/>
    <w:rsid w:val="00D51CD7"/>
    <w:rsid w:val="00D51E1E"/>
    <w:rsid w:val="00D520F6"/>
    <w:rsid w:val="00D5241C"/>
    <w:rsid w:val="00D524C6"/>
    <w:rsid w:val="00D52639"/>
    <w:rsid w:val="00D5271D"/>
    <w:rsid w:val="00D527D5"/>
    <w:rsid w:val="00D52BB9"/>
    <w:rsid w:val="00D530B3"/>
    <w:rsid w:val="00D53109"/>
    <w:rsid w:val="00D53147"/>
    <w:rsid w:val="00D5344E"/>
    <w:rsid w:val="00D5348D"/>
    <w:rsid w:val="00D534DF"/>
    <w:rsid w:val="00D538D9"/>
    <w:rsid w:val="00D53991"/>
    <w:rsid w:val="00D53AD4"/>
    <w:rsid w:val="00D53B6C"/>
    <w:rsid w:val="00D53D97"/>
    <w:rsid w:val="00D53FED"/>
    <w:rsid w:val="00D5406C"/>
    <w:rsid w:val="00D54107"/>
    <w:rsid w:val="00D54331"/>
    <w:rsid w:val="00D54426"/>
    <w:rsid w:val="00D544EC"/>
    <w:rsid w:val="00D54574"/>
    <w:rsid w:val="00D546FF"/>
    <w:rsid w:val="00D54894"/>
    <w:rsid w:val="00D548E9"/>
    <w:rsid w:val="00D54ACC"/>
    <w:rsid w:val="00D54B67"/>
    <w:rsid w:val="00D54CE3"/>
    <w:rsid w:val="00D54E41"/>
    <w:rsid w:val="00D54E94"/>
    <w:rsid w:val="00D54F46"/>
    <w:rsid w:val="00D5501C"/>
    <w:rsid w:val="00D55074"/>
    <w:rsid w:val="00D550CD"/>
    <w:rsid w:val="00D5552A"/>
    <w:rsid w:val="00D55698"/>
    <w:rsid w:val="00D55A96"/>
    <w:rsid w:val="00D55AD5"/>
    <w:rsid w:val="00D55ADB"/>
    <w:rsid w:val="00D55B39"/>
    <w:rsid w:val="00D55B8E"/>
    <w:rsid w:val="00D55BC8"/>
    <w:rsid w:val="00D55E99"/>
    <w:rsid w:val="00D55FD1"/>
    <w:rsid w:val="00D56264"/>
    <w:rsid w:val="00D562FB"/>
    <w:rsid w:val="00D56379"/>
    <w:rsid w:val="00D563D9"/>
    <w:rsid w:val="00D56406"/>
    <w:rsid w:val="00D564C4"/>
    <w:rsid w:val="00D565A5"/>
    <w:rsid w:val="00D56698"/>
    <w:rsid w:val="00D5674B"/>
    <w:rsid w:val="00D5677E"/>
    <w:rsid w:val="00D56848"/>
    <w:rsid w:val="00D56901"/>
    <w:rsid w:val="00D56AAA"/>
    <w:rsid w:val="00D56D6E"/>
    <w:rsid w:val="00D56ED7"/>
    <w:rsid w:val="00D56F7C"/>
    <w:rsid w:val="00D57104"/>
    <w:rsid w:val="00D5723E"/>
    <w:rsid w:val="00D57297"/>
    <w:rsid w:val="00D572D8"/>
    <w:rsid w:val="00D5758A"/>
    <w:rsid w:val="00D576CA"/>
    <w:rsid w:val="00D577C5"/>
    <w:rsid w:val="00D577EB"/>
    <w:rsid w:val="00D5785D"/>
    <w:rsid w:val="00D57AEC"/>
    <w:rsid w:val="00D57BDF"/>
    <w:rsid w:val="00D57D7E"/>
    <w:rsid w:val="00D57DDB"/>
    <w:rsid w:val="00D57F6E"/>
    <w:rsid w:val="00D6010D"/>
    <w:rsid w:val="00D60438"/>
    <w:rsid w:val="00D604BB"/>
    <w:rsid w:val="00D6057D"/>
    <w:rsid w:val="00D605A7"/>
    <w:rsid w:val="00D605BC"/>
    <w:rsid w:val="00D60885"/>
    <w:rsid w:val="00D609E1"/>
    <w:rsid w:val="00D60B81"/>
    <w:rsid w:val="00D60E88"/>
    <w:rsid w:val="00D60FAC"/>
    <w:rsid w:val="00D61139"/>
    <w:rsid w:val="00D61326"/>
    <w:rsid w:val="00D613DB"/>
    <w:rsid w:val="00D618A4"/>
    <w:rsid w:val="00D61A3D"/>
    <w:rsid w:val="00D61A72"/>
    <w:rsid w:val="00D61AA7"/>
    <w:rsid w:val="00D61AF5"/>
    <w:rsid w:val="00D61B2E"/>
    <w:rsid w:val="00D6202E"/>
    <w:rsid w:val="00D625BD"/>
    <w:rsid w:val="00D6274A"/>
    <w:rsid w:val="00D627B3"/>
    <w:rsid w:val="00D6286C"/>
    <w:rsid w:val="00D628B8"/>
    <w:rsid w:val="00D628DD"/>
    <w:rsid w:val="00D62A79"/>
    <w:rsid w:val="00D62C7B"/>
    <w:rsid w:val="00D62D94"/>
    <w:rsid w:val="00D63167"/>
    <w:rsid w:val="00D63187"/>
    <w:rsid w:val="00D6333A"/>
    <w:rsid w:val="00D633DD"/>
    <w:rsid w:val="00D6340E"/>
    <w:rsid w:val="00D63600"/>
    <w:rsid w:val="00D636A8"/>
    <w:rsid w:val="00D63809"/>
    <w:rsid w:val="00D6390E"/>
    <w:rsid w:val="00D63B6B"/>
    <w:rsid w:val="00D63B7C"/>
    <w:rsid w:val="00D63BCD"/>
    <w:rsid w:val="00D63D07"/>
    <w:rsid w:val="00D63D11"/>
    <w:rsid w:val="00D63D92"/>
    <w:rsid w:val="00D63E29"/>
    <w:rsid w:val="00D64571"/>
    <w:rsid w:val="00D64B6B"/>
    <w:rsid w:val="00D64C93"/>
    <w:rsid w:val="00D64D4E"/>
    <w:rsid w:val="00D650E7"/>
    <w:rsid w:val="00D651B9"/>
    <w:rsid w:val="00D65287"/>
    <w:rsid w:val="00D652B5"/>
    <w:rsid w:val="00D653EC"/>
    <w:rsid w:val="00D6555B"/>
    <w:rsid w:val="00D6565A"/>
    <w:rsid w:val="00D65699"/>
    <w:rsid w:val="00D658E0"/>
    <w:rsid w:val="00D6590B"/>
    <w:rsid w:val="00D65BC0"/>
    <w:rsid w:val="00D65E45"/>
    <w:rsid w:val="00D65FB9"/>
    <w:rsid w:val="00D66155"/>
    <w:rsid w:val="00D6628A"/>
    <w:rsid w:val="00D663A0"/>
    <w:rsid w:val="00D66626"/>
    <w:rsid w:val="00D668CA"/>
    <w:rsid w:val="00D6697F"/>
    <w:rsid w:val="00D66A8C"/>
    <w:rsid w:val="00D66A9E"/>
    <w:rsid w:val="00D671FD"/>
    <w:rsid w:val="00D672E2"/>
    <w:rsid w:val="00D67313"/>
    <w:rsid w:val="00D67611"/>
    <w:rsid w:val="00D67717"/>
    <w:rsid w:val="00D67D41"/>
    <w:rsid w:val="00D67D56"/>
    <w:rsid w:val="00D67DBB"/>
    <w:rsid w:val="00D67E21"/>
    <w:rsid w:val="00D67E8D"/>
    <w:rsid w:val="00D67F50"/>
    <w:rsid w:val="00D67FC4"/>
    <w:rsid w:val="00D70157"/>
    <w:rsid w:val="00D703FB"/>
    <w:rsid w:val="00D7058B"/>
    <w:rsid w:val="00D70844"/>
    <w:rsid w:val="00D7084C"/>
    <w:rsid w:val="00D708B0"/>
    <w:rsid w:val="00D709FC"/>
    <w:rsid w:val="00D70E5D"/>
    <w:rsid w:val="00D70EA3"/>
    <w:rsid w:val="00D70F6F"/>
    <w:rsid w:val="00D7103C"/>
    <w:rsid w:val="00D716C1"/>
    <w:rsid w:val="00D717F7"/>
    <w:rsid w:val="00D71CF0"/>
    <w:rsid w:val="00D71DE4"/>
    <w:rsid w:val="00D7212F"/>
    <w:rsid w:val="00D72314"/>
    <w:rsid w:val="00D72397"/>
    <w:rsid w:val="00D72608"/>
    <w:rsid w:val="00D727A8"/>
    <w:rsid w:val="00D7291C"/>
    <w:rsid w:val="00D729EE"/>
    <w:rsid w:val="00D72A64"/>
    <w:rsid w:val="00D72C44"/>
    <w:rsid w:val="00D72E82"/>
    <w:rsid w:val="00D72ECD"/>
    <w:rsid w:val="00D7315A"/>
    <w:rsid w:val="00D73456"/>
    <w:rsid w:val="00D734A7"/>
    <w:rsid w:val="00D734D2"/>
    <w:rsid w:val="00D7354C"/>
    <w:rsid w:val="00D73676"/>
    <w:rsid w:val="00D7368E"/>
    <w:rsid w:val="00D73862"/>
    <w:rsid w:val="00D73945"/>
    <w:rsid w:val="00D73AD7"/>
    <w:rsid w:val="00D73AE9"/>
    <w:rsid w:val="00D73E43"/>
    <w:rsid w:val="00D73E5C"/>
    <w:rsid w:val="00D73F0D"/>
    <w:rsid w:val="00D7403C"/>
    <w:rsid w:val="00D7406E"/>
    <w:rsid w:val="00D740A8"/>
    <w:rsid w:val="00D740B5"/>
    <w:rsid w:val="00D741AA"/>
    <w:rsid w:val="00D741E2"/>
    <w:rsid w:val="00D7430D"/>
    <w:rsid w:val="00D7440E"/>
    <w:rsid w:val="00D74468"/>
    <w:rsid w:val="00D746AD"/>
    <w:rsid w:val="00D7470D"/>
    <w:rsid w:val="00D74880"/>
    <w:rsid w:val="00D74A7F"/>
    <w:rsid w:val="00D74C42"/>
    <w:rsid w:val="00D74FA4"/>
    <w:rsid w:val="00D75133"/>
    <w:rsid w:val="00D75381"/>
    <w:rsid w:val="00D75492"/>
    <w:rsid w:val="00D75523"/>
    <w:rsid w:val="00D75692"/>
    <w:rsid w:val="00D75A1F"/>
    <w:rsid w:val="00D75A2C"/>
    <w:rsid w:val="00D75B80"/>
    <w:rsid w:val="00D75BED"/>
    <w:rsid w:val="00D75CDD"/>
    <w:rsid w:val="00D75CFA"/>
    <w:rsid w:val="00D75D06"/>
    <w:rsid w:val="00D75E0B"/>
    <w:rsid w:val="00D7635A"/>
    <w:rsid w:val="00D7636D"/>
    <w:rsid w:val="00D7637C"/>
    <w:rsid w:val="00D765F3"/>
    <w:rsid w:val="00D769A3"/>
    <w:rsid w:val="00D769B3"/>
    <w:rsid w:val="00D76A2B"/>
    <w:rsid w:val="00D76BA0"/>
    <w:rsid w:val="00D771C6"/>
    <w:rsid w:val="00D7724C"/>
    <w:rsid w:val="00D7787E"/>
    <w:rsid w:val="00D77A18"/>
    <w:rsid w:val="00D77B1D"/>
    <w:rsid w:val="00D77BEA"/>
    <w:rsid w:val="00D77D1F"/>
    <w:rsid w:val="00D77F42"/>
    <w:rsid w:val="00D8021F"/>
    <w:rsid w:val="00D8037E"/>
    <w:rsid w:val="00D80383"/>
    <w:rsid w:val="00D804A5"/>
    <w:rsid w:val="00D80697"/>
    <w:rsid w:val="00D80AF5"/>
    <w:rsid w:val="00D80C19"/>
    <w:rsid w:val="00D80F44"/>
    <w:rsid w:val="00D8107A"/>
    <w:rsid w:val="00D81932"/>
    <w:rsid w:val="00D81A19"/>
    <w:rsid w:val="00D820CA"/>
    <w:rsid w:val="00D823C6"/>
    <w:rsid w:val="00D82688"/>
    <w:rsid w:val="00D827AD"/>
    <w:rsid w:val="00D827FE"/>
    <w:rsid w:val="00D82BA8"/>
    <w:rsid w:val="00D82C4A"/>
    <w:rsid w:val="00D82F42"/>
    <w:rsid w:val="00D82FFA"/>
    <w:rsid w:val="00D83143"/>
    <w:rsid w:val="00D8319A"/>
    <w:rsid w:val="00D8326A"/>
    <w:rsid w:val="00D8327F"/>
    <w:rsid w:val="00D833D6"/>
    <w:rsid w:val="00D83542"/>
    <w:rsid w:val="00D835A2"/>
    <w:rsid w:val="00D83936"/>
    <w:rsid w:val="00D839B5"/>
    <w:rsid w:val="00D83C13"/>
    <w:rsid w:val="00D83F6C"/>
    <w:rsid w:val="00D83FC6"/>
    <w:rsid w:val="00D840D7"/>
    <w:rsid w:val="00D840E6"/>
    <w:rsid w:val="00D8412F"/>
    <w:rsid w:val="00D8424F"/>
    <w:rsid w:val="00D842B6"/>
    <w:rsid w:val="00D843B6"/>
    <w:rsid w:val="00D84471"/>
    <w:rsid w:val="00D84565"/>
    <w:rsid w:val="00D845A4"/>
    <w:rsid w:val="00D845B8"/>
    <w:rsid w:val="00D84652"/>
    <w:rsid w:val="00D846AA"/>
    <w:rsid w:val="00D84794"/>
    <w:rsid w:val="00D84988"/>
    <w:rsid w:val="00D849B9"/>
    <w:rsid w:val="00D84B54"/>
    <w:rsid w:val="00D84BAD"/>
    <w:rsid w:val="00D84F82"/>
    <w:rsid w:val="00D8519F"/>
    <w:rsid w:val="00D85272"/>
    <w:rsid w:val="00D8542F"/>
    <w:rsid w:val="00D85961"/>
    <w:rsid w:val="00D85A0E"/>
    <w:rsid w:val="00D85A18"/>
    <w:rsid w:val="00D85A20"/>
    <w:rsid w:val="00D85A35"/>
    <w:rsid w:val="00D85AB0"/>
    <w:rsid w:val="00D85F73"/>
    <w:rsid w:val="00D85FE5"/>
    <w:rsid w:val="00D860CD"/>
    <w:rsid w:val="00D860E8"/>
    <w:rsid w:val="00D8610A"/>
    <w:rsid w:val="00D86305"/>
    <w:rsid w:val="00D8630B"/>
    <w:rsid w:val="00D86389"/>
    <w:rsid w:val="00D863AF"/>
    <w:rsid w:val="00D8656B"/>
    <w:rsid w:val="00D8657D"/>
    <w:rsid w:val="00D86622"/>
    <w:rsid w:val="00D866D7"/>
    <w:rsid w:val="00D86821"/>
    <w:rsid w:val="00D8688F"/>
    <w:rsid w:val="00D869F7"/>
    <w:rsid w:val="00D86ABB"/>
    <w:rsid w:val="00D86CA3"/>
    <w:rsid w:val="00D86D60"/>
    <w:rsid w:val="00D86EE9"/>
    <w:rsid w:val="00D86F43"/>
    <w:rsid w:val="00D86FCD"/>
    <w:rsid w:val="00D871C0"/>
    <w:rsid w:val="00D871CE"/>
    <w:rsid w:val="00D874A9"/>
    <w:rsid w:val="00D87523"/>
    <w:rsid w:val="00D8769E"/>
    <w:rsid w:val="00D87779"/>
    <w:rsid w:val="00D8777D"/>
    <w:rsid w:val="00D87A57"/>
    <w:rsid w:val="00D87B08"/>
    <w:rsid w:val="00D87C85"/>
    <w:rsid w:val="00D87F7F"/>
    <w:rsid w:val="00D90049"/>
    <w:rsid w:val="00D9017F"/>
    <w:rsid w:val="00D901C4"/>
    <w:rsid w:val="00D903D3"/>
    <w:rsid w:val="00D90501"/>
    <w:rsid w:val="00D905CA"/>
    <w:rsid w:val="00D9086D"/>
    <w:rsid w:val="00D90998"/>
    <w:rsid w:val="00D90B6D"/>
    <w:rsid w:val="00D90C5B"/>
    <w:rsid w:val="00D90F50"/>
    <w:rsid w:val="00D91044"/>
    <w:rsid w:val="00D9113E"/>
    <w:rsid w:val="00D912EF"/>
    <w:rsid w:val="00D91319"/>
    <w:rsid w:val="00D91337"/>
    <w:rsid w:val="00D914CF"/>
    <w:rsid w:val="00D91727"/>
    <w:rsid w:val="00D9196D"/>
    <w:rsid w:val="00D91CED"/>
    <w:rsid w:val="00D9203A"/>
    <w:rsid w:val="00D9206E"/>
    <w:rsid w:val="00D921DC"/>
    <w:rsid w:val="00D92252"/>
    <w:rsid w:val="00D92276"/>
    <w:rsid w:val="00D92982"/>
    <w:rsid w:val="00D92A8A"/>
    <w:rsid w:val="00D92EBB"/>
    <w:rsid w:val="00D92F01"/>
    <w:rsid w:val="00D931D3"/>
    <w:rsid w:val="00D9324E"/>
    <w:rsid w:val="00D93266"/>
    <w:rsid w:val="00D9355A"/>
    <w:rsid w:val="00D93675"/>
    <w:rsid w:val="00D936CC"/>
    <w:rsid w:val="00D93AA3"/>
    <w:rsid w:val="00D93C5A"/>
    <w:rsid w:val="00D93E0E"/>
    <w:rsid w:val="00D93E5D"/>
    <w:rsid w:val="00D93EDE"/>
    <w:rsid w:val="00D93F64"/>
    <w:rsid w:val="00D94003"/>
    <w:rsid w:val="00D94041"/>
    <w:rsid w:val="00D94191"/>
    <w:rsid w:val="00D9421E"/>
    <w:rsid w:val="00D946B7"/>
    <w:rsid w:val="00D947DF"/>
    <w:rsid w:val="00D94880"/>
    <w:rsid w:val="00D94AA2"/>
    <w:rsid w:val="00D94BE1"/>
    <w:rsid w:val="00D94CC5"/>
    <w:rsid w:val="00D94D06"/>
    <w:rsid w:val="00D95211"/>
    <w:rsid w:val="00D9532B"/>
    <w:rsid w:val="00D95381"/>
    <w:rsid w:val="00D9560B"/>
    <w:rsid w:val="00D95625"/>
    <w:rsid w:val="00D957E7"/>
    <w:rsid w:val="00D957F3"/>
    <w:rsid w:val="00D9581D"/>
    <w:rsid w:val="00D95826"/>
    <w:rsid w:val="00D95923"/>
    <w:rsid w:val="00D95937"/>
    <w:rsid w:val="00D95CB1"/>
    <w:rsid w:val="00D95DCA"/>
    <w:rsid w:val="00D9603F"/>
    <w:rsid w:val="00D9614C"/>
    <w:rsid w:val="00D961A7"/>
    <w:rsid w:val="00D961F6"/>
    <w:rsid w:val="00D965C3"/>
    <w:rsid w:val="00D96867"/>
    <w:rsid w:val="00D968F5"/>
    <w:rsid w:val="00D96D45"/>
    <w:rsid w:val="00D96D9B"/>
    <w:rsid w:val="00D96DA7"/>
    <w:rsid w:val="00D96F8C"/>
    <w:rsid w:val="00D9700E"/>
    <w:rsid w:val="00D97076"/>
    <w:rsid w:val="00D9723A"/>
    <w:rsid w:val="00D9725A"/>
    <w:rsid w:val="00D9765C"/>
    <w:rsid w:val="00D97675"/>
    <w:rsid w:val="00D97A0C"/>
    <w:rsid w:val="00D97B59"/>
    <w:rsid w:val="00DA0089"/>
    <w:rsid w:val="00DA00E4"/>
    <w:rsid w:val="00DA019B"/>
    <w:rsid w:val="00DA024D"/>
    <w:rsid w:val="00DA0318"/>
    <w:rsid w:val="00DA03FC"/>
    <w:rsid w:val="00DA0544"/>
    <w:rsid w:val="00DA05D7"/>
    <w:rsid w:val="00DA0B34"/>
    <w:rsid w:val="00DA0CB7"/>
    <w:rsid w:val="00DA0EEA"/>
    <w:rsid w:val="00DA10A8"/>
    <w:rsid w:val="00DA10E5"/>
    <w:rsid w:val="00DA113C"/>
    <w:rsid w:val="00DA13F8"/>
    <w:rsid w:val="00DA166E"/>
    <w:rsid w:val="00DA189A"/>
    <w:rsid w:val="00DA1A58"/>
    <w:rsid w:val="00DA1B4D"/>
    <w:rsid w:val="00DA1B98"/>
    <w:rsid w:val="00DA1B9E"/>
    <w:rsid w:val="00DA1E03"/>
    <w:rsid w:val="00DA1E4E"/>
    <w:rsid w:val="00DA203D"/>
    <w:rsid w:val="00DA2041"/>
    <w:rsid w:val="00DA2175"/>
    <w:rsid w:val="00DA2253"/>
    <w:rsid w:val="00DA228E"/>
    <w:rsid w:val="00DA2385"/>
    <w:rsid w:val="00DA2912"/>
    <w:rsid w:val="00DA2A3E"/>
    <w:rsid w:val="00DA2C49"/>
    <w:rsid w:val="00DA2C6E"/>
    <w:rsid w:val="00DA2D95"/>
    <w:rsid w:val="00DA2DBB"/>
    <w:rsid w:val="00DA2E7B"/>
    <w:rsid w:val="00DA305E"/>
    <w:rsid w:val="00DA33AB"/>
    <w:rsid w:val="00DA33D1"/>
    <w:rsid w:val="00DA369A"/>
    <w:rsid w:val="00DA3711"/>
    <w:rsid w:val="00DA37AB"/>
    <w:rsid w:val="00DA37D8"/>
    <w:rsid w:val="00DA3968"/>
    <w:rsid w:val="00DA39BC"/>
    <w:rsid w:val="00DA3C2D"/>
    <w:rsid w:val="00DA3D7B"/>
    <w:rsid w:val="00DA3F56"/>
    <w:rsid w:val="00DA3F9C"/>
    <w:rsid w:val="00DA40DA"/>
    <w:rsid w:val="00DA426D"/>
    <w:rsid w:val="00DA435D"/>
    <w:rsid w:val="00DA4527"/>
    <w:rsid w:val="00DA4658"/>
    <w:rsid w:val="00DA48AE"/>
    <w:rsid w:val="00DA493C"/>
    <w:rsid w:val="00DA4C46"/>
    <w:rsid w:val="00DA4CAF"/>
    <w:rsid w:val="00DA4D11"/>
    <w:rsid w:val="00DA50EB"/>
    <w:rsid w:val="00DA51B1"/>
    <w:rsid w:val="00DA5287"/>
    <w:rsid w:val="00DA53EE"/>
    <w:rsid w:val="00DA5417"/>
    <w:rsid w:val="00DA568F"/>
    <w:rsid w:val="00DA56E8"/>
    <w:rsid w:val="00DA58D1"/>
    <w:rsid w:val="00DA5A5B"/>
    <w:rsid w:val="00DA5AA7"/>
    <w:rsid w:val="00DA5C70"/>
    <w:rsid w:val="00DA5CBF"/>
    <w:rsid w:val="00DA5D43"/>
    <w:rsid w:val="00DA5FA8"/>
    <w:rsid w:val="00DA6204"/>
    <w:rsid w:val="00DA6260"/>
    <w:rsid w:val="00DA639D"/>
    <w:rsid w:val="00DA6586"/>
    <w:rsid w:val="00DA6620"/>
    <w:rsid w:val="00DA66E2"/>
    <w:rsid w:val="00DA67B3"/>
    <w:rsid w:val="00DA697D"/>
    <w:rsid w:val="00DA6BB6"/>
    <w:rsid w:val="00DA6C21"/>
    <w:rsid w:val="00DA6CA3"/>
    <w:rsid w:val="00DA6CFF"/>
    <w:rsid w:val="00DA6D34"/>
    <w:rsid w:val="00DA7052"/>
    <w:rsid w:val="00DA71D7"/>
    <w:rsid w:val="00DA71E3"/>
    <w:rsid w:val="00DA71FE"/>
    <w:rsid w:val="00DA722F"/>
    <w:rsid w:val="00DA724E"/>
    <w:rsid w:val="00DA74AC"/>
    <w:rsid w:val="00DA757E"/>
    <w:rsid w:val="00DA7959"/>
    <w:rsid w:val="00DA79E5"/>
    <w:rsid w:val="00DA7AA1"/>
    <w:rsid w:val="00DA7C0A"/>
    <w:rsid w:val="00DB0134"/>
    <w:rsid w:val="00DB023A"/>
    <w:rsid w:val="00DB057F"/>
    <w:rsid w:val="00DB095A"/>
    <w:rsid w:val="00DB0982"/>
    <w:rsid w:val="00DB0A20"/>
    <w:rsid w:val="00DB0A9F"/>
    <w:rsid w:val="00DB0B7F"/>
    <w:rsid w:val="00DB0BA8"/>
    <w:rsid w:val="00DB0CFE"/>
    <w:rsid w:val="00DB0E13"/>
    <w:rsid w:val="00DB100A"/>
    <w:rsid w:val="00DB1074"/>
    <w:rsid w:val="00DB1104"/>
    <w:rsid w:val="00DB12A5"/>
    <w:rsid w:val="00DB13C4"/>
    <w:rsid w:val="00DB17EB"/>
    <w:rsid w:val="00DB1B40"/>
    <w:rsid w:val="00DB1E9E"/>
    <w:rsid w:val="00DB1F67"/>
    <w:rsid w:val="00DB1F90"/>
    <w:rsid w:val="00DB2044"/>
    <w:rsid w:val="00DB2138"/>
    <w:rsid w:val="00DB2184"/>
    <w:rsid w:val="00DB2348"/>
    <w:rsid w:val="00DB2457"/>
    <w:rsid w:val="00DB24BB"/>
    <w:rsid w:val="00DB24C8"/>
    <w:rsid w:val="00DB281F"/>
    <w:rsid w:val="00DB30AD"/>
    <w:rsid w:val="00DB3150"/>
    <w:rsid w:val="00DB3166"/>
    <w:rsid w:val="00DB31F8"/>
    <w:rsid w:val="00DB31FC"/>
    <w:rsid w:val="00DB323A"/>
    <w:rsid w:val="00DB337D"/>
    <w:rsid w:val="00DB356B"/>
    <w:rsid w:val="00DB377D"/>
    <w:rsid w:val="00DB3832"/>
    <w:rsid w:val="00DB3B61"/>
    <w:rsid w:val="00DB3DA4"/>
    <w:rsid w:val="00DB43C0"/>
    <w:rsid w:val="00DB4610"/>
    <w:rsid w:val="00DB4752"/>
    <w:rsid w:val="00DB4996"/>
    <w:rsid w:val="00DB4B37"/>
    <w:rsid w:val="00DB4B78"/>
    <w:rsid w:val="00DB4C60"/>
    <w:rsid w:val="00DB4CC9"/>
    <w:rsid w:val="00DB4D52"/>
    <w:rsid w:val="00DB4E94"/>
    <w:rsid w:val="00DB4F08"/>
    <w:rsid w:val="00DB5119"/>
    <w:rsid w:val="00DB5455"/>
    <w:rsid w:val="00DB54FF"/>
    <w:rsid w:val="00DB55CE"/>
    <w:rsid w:val="00DB55D4"/>
    <w:rsid w:val="00DB563A"/>
    <w:rsid w:val="00DB5AB5"/>
    <w:rsid w:val="00DB5B19"/>
    <w:rsid w:val="00DB5DCF"/>
    <w:rsid w:val="00DB5E9B"/>
    <w:rsid w:val="00DB5FE1"/>
    <w:rsid w:val="00DB620D"/>
    <w:rsid w:val="00DB6364"/>
    <w:rsid w:val="00DB665E"/>
    <w:rsid w:val="00DB6681"/>
    <w:rsid w:val="00DB68F8"/>
    <w:rsid w:val="00DB69B8"/>
    <w:rsid w:val="00DB69E4"/>
    <w:rsid w:val="00DB6A5D"/>
    <w:rsid w:val="00DB6CE2"/>
    <w:rsid w:val="00DB6D2B"/>
    <w:rsid w:val="00DB7480"/>
    <w:rsid w:val="00DB74CB"/>
    <w:rsid w:val="00DB75CD"/>
    <w:rsid w:val="00DB7AB9"/>
    <w:rsid w:val="00DB7BDC"/>
    <w:rsid w:val="00DB7ECA"/>
    <w:rsid w:val="00DC0101"/>
    <w:rsid w:val="00DC0137"/>
    <w:rsid w:val="00DC047A"/>
    <w:rsid w:val="00DC0638"/>
    <w:rsid w:val="00DC092F"/>
    <w:rsid w:val="00DC0DE1"/>
    <w:rsid w:val="00DC0F1E"/>
    <w:rsid w:val="00DC1019"/>
    <w:rsid w:val="00DC1137"/>
    <w:rsid w:val="00DC1173"/>
    <w:rsid w:val="00DC11EA"/>
    <w:rsid w:val="00DC1559"/>
    <w:rsid w:val="00DC16A6"/>
    <w:rsid w:val="00DC16C3"/>
    <w:rsid w:val="00DC1850"/>
    <w:rsid w:val="00DC18D2"/>
    <w:rsid w:val="00DC1B45"/>
    <w:rsid w:val="00DC1BBA"/>
    <w:rsid w:val="00DC1EA8"/>
    <w:rsid w:val="00DC1FD9"/>
    <w:rsid w:val="00DC201D"/>
    <w:rsid w:val="00DC2099"/>
    <w:rsid w:val="00DC2448"/>
    <w:rsid w:val="00DC261E"/>
    <w:rsid w:val="00DC28E7"/>
    <w:rsid w:val="00DC2AB3"/>
    <w:rsid w:val="00DC2CD3"/>
    <w:rsid w:val="00DC2D36"/>
    <w:rsid w:val="00DC2D5B"/>
    <w:rsid w:val="00DC2EC2"/>
    <w:rsid w:val="00DC36B6"/>
    <w:rsid w:val="00DC3949"/>
    <w:rsid w:val="00DC3B69"/>
    <w:rsid w:val="00DC3C8C"/>
    <w:rsid w:val="00DC3F72"/>
    <w:rsid w:val="00DC4071"/>
    <w:rsid w:val="00DC4110"/>
    <w:rsid w:val="00DC41F3"/>
    <w:rsid w:val="00DC42CE"/>
    <w:rsid w:val="00DC4383"/>
    <w:rsid w:val="00DC44C7"/>
    <w:rsid w:val="00DC455E"/>
    <w:rsid w:val="00DC4762"/>
    <w:rsid w:val="00DC481F"/>
    <w:rsid w:val="00DC4950"/>
    <w:rsid w:val="00DC4A4B"/>
    <w:rsid w:val="00DC4BC4"/>
    <w:rsid w:val="00DC4F43"/>
    <w:rsid w:val="00DC4FC1"/>
    <w:rsid w:val="00DC5121"/>
    <w:rsid w:val="00DC52F7"/>
    <w:rsid w:val="00DC53EF"/>
    <w:rsid w:val="00DC5588"/>
    <w:rsid w:val="00DC57E2"/>
    <w:rsid w:val="00DC5805"/>
    <w:rsid w:val="00DC5C7E"/>
    <w:rsid w:val="00DC61DF"/>
    <w:rsid w:val="00DC6885"/>
    <w:rsid w:val="00DC6A64"/>
    <w:rsid w:val="00DC6FF2"/>
    <w:rsid w:val="00DC70D6"/>
    <w:rsid w:val="00DC727B"/>
    <w:rsid w:val="00DC7327"/>
    <w:rsid w:val="00DC73CB"/>
    <w:rsid w:val="00DC759C"/>
    <w:rsid w:val="00DC75D2"/>
    <w:rsid w:val="00DC777D"/>
    <w:rsid w:val="00DC778B"/>
    <w:rsid w:val="00DC77C2"/>
    <w:rsid w:val="00DC785A"/>
    <w:rsid w:val="00DC7B2F"/>
    <w:rsid w:val="00DC7BEE"/>
    <w:rsid w:val="00DC7E9A"/>
    <w:rsid w:val="00DC7EE3"/>
    <w:rsid w:val="00DC7F27"/>
    <w:rsid w:val="00DD010A"/>
    <w:rsid w:val="00DD011E"/>
    <w:rsid w:val="00DD02BE"/>
    <w:rsid w:val="00DD0748"/>
    <w:rsid w:val="00DD08BB"/>
    <w:rsid w:val="00DD09B3"/>
    <w:rsid w:val="00DD0AB8"/>
    <w:rsid w:val="00DD0B89"/>
    <w:rsid w:val="00DD0BE2"/>
    <w:rsid w:val="00DD1270"/>
    <w:rsid w:val="00DD1564"/>
    <w:rsid w:val="00DD15DA"/>
    <w:rsid w:val="00DD166F"/>
    <w:rsid w:val="00DD16CC"/>
    <w:rsid w:val="00DD1773"/>
    <w:rsid w:val="00DD1972"/>
    <w:rsid w:val="00DD1A1D"/>
    <w:rsid w:val="00DD1B1E"/>
    <w:rsid w:val="00DD1D11"/>
    <w:rsid w:val="00DD203D"/>
    <w:rsid w:val="00DD211E"/>
    <w:rsid w:val="00DD21DC"/>
    <w:rsid w:val="00DD2265"/>
    <w:rsid w:val="00DD2419"/>
    <w:rsid w:val="00DD2502"/>
    <w:rsid w:val="00DD25D9"/>
    <w:rsid w:val="00DD2837"/>
    <w:rsid w:val="00DD2897"/>
    <w:rsid w:val="00DD2BFF"/>
    <w:rsid w:val="00DD3248"/>
    <w:rsid w:val="00DD33AE"/>
    <w:rsid w:val="00DD3541"/>
    <w:rsid w:val="00DD35F8"/>
    <w:rsid w:val="00DD365C"/>
    <w:rsid w:val="00DD3695"/>
    <w:rsid w:val="00DD38C2"/>
    <w:rsid w:val="00DD39C2"/>
    <w:rsid w:val="00DD39F0"/>
    <w:rsid w:val="00DD3B48"/>
    <w:rsid w:val="00DD3BF9"/>
    <w:rsid w:val="00DD3D88"/>
    <w:rsid w:val="00DD4030"/>
    <w:rsid w:val="00DD4398"/>
    <w:rsid w:val="00DD43B0"/>
    <w:rsid w:val="00DD44BB"/>
    <w:rsid w:val="00DD45C2"/>
    <w:rsid w:val="00DD46B5"/>
    <w:rsid w:val="00DD4974"/>
    <w:rsid w:val="00DD4A36"/>
    <w:rsid w:val="00DD4E7C"/>
    <w:rsid w:val="00DD4FE9"/>
    <w:rsid w:val="00DD509C"/>
    <w:rsid w:val="00DD53CC"/>
    <w:rsid w:val="00DD5643"/>
    <w:rsid w:val="00DD568B"/>
    <w:rsid w:val="00DD579C"/>
    <w:rsid w:val="00DD5867"/>
    <w:rsid w:val="00DD5A64"/>
    <w:rsid w:val="00DD5B46"/>
    <w:rsid w:val="00DD5DA8"/>
    <w:rsid w:val="00DD5EA2"/>
    <w:rsid w:val="00DD618F"/>
    <w:rsid w:val="00DD6417"/>
    <w:rsid w:val="00DD6541"/>
    <w:rsid w:val="00DD6710"/>
    <w:rsid w:val="00DD67BB"/>
    <w:rsid w:val="00DD68AC"/>
    <w:rsid w:val="00DD68FA"/>
    <w:rsid w:val="00DD6999"/>
    <w:rsid w:val="00DD6CCC"/>
    <w:rsid w:val="00DD7107"/>
    <w:rsid w:val="00DD72C9"/>
    <w:rsid w:val="00DD7300"/>
    <w:rsid w:val="00DD768C"/>
    <w:rsid w:val="00DD7913"/>
    <w:rsid w:val="00DD7916"/>
    <w:rsid w:val="00DD7C03"/>
    <w:rsid w:val="00DD7D21"/>
    <w:rsid w:val="00DE013E"/>
    <w:rsid w:val="00DE015F"/>
    <w:rsid w:val="00DE0264"/>
    <w:rsid w:val="00DE03EA"/>
    <w:rsid w:val="00DE0440"/>
    <w:rsid w:val="00DE04E5"/>
    <w:rsid w:val="00DE08DB"/>
    <w:rsid w:val="00DE093A"/>
    <w:rsid w:val="00DE0969"/>
    <w:rsid w:val="00DE0A13"/>
    <w:rsid w:val="00DE0BAD"/>
    <w:rsid w:val="00DE0C5F"/>
    <w:rsid w:val="00DE0CF0"/>
    <w:rsid w:val="00DE0E13"/>
    <w:rsid w:val="00DE1105"/>
    <w:rsid w:val="00DE1190"/>
    <w:rsid w:val="00DE1423"/>
    <w:rsid w:val="00DE14FB"/>
    <w:rsid w:val="00DE15B0"/>
    <w:rsid w:val="00DE17B5"/>
    <w:rsid w:val="00DE1A67"/>
    <w:rsid w:val="00DE1B4D"/>
    <w:rsid w:val="00DE1CB1"/>
    <w:rsid w:val="00DE20DE"/>
    <w:rsid w:val="00DE2291"/>
    <w:rsid w:val="00DE24BC"/>
    <w:rsid w:val="00DE26AC"/>
    <w:rsid w:val="00DE2893"/>
    <w:rsid w:val="00DE28B9"/>
    <w:rsid w:val="00DE2D0C"/>
    <w:rsid w:val="00DE2E11"/>
    <w:rsid w:val="00DE328C"/>
    <w:rsid w:val="00DE32AA"/>
    <w:rsid w:val="00DE340D"/>
    <w:rsid w:val="00DE36B8"/>
    <w:rsid w:val="00DE38E9"/>
    <w:rsid w:val="00DE3D36"/>
    <w:rsid w:val="00DE40BC"/>
    <w:rsid w:val="00DE40C2"/>
    <w:rsid w:val="00DE424B"/>
    <w:rsid w:val="00DE434A"/>
    <w:rsid w:val="00DE4814"/>
    <w:rsid w:val="00DE4BE5"/>
    <w:rsid w:val="00DE545E"/>
    <w:rsid w:val="00DE5605"/>
    <w:rsid w:val="00DE5608"/>
    <w:rsid w:val="00DE5880"/>
    <w:rsid w:val="00DE58D0"/>
    <w:rsid w:val="00DE5BBC"/>
    <w:rsid w:val="00DE5CDC"/>
    <w:rsid w:val="00DE603A"/>
    <w:rsid w:val="00DE612B"/>
    <w:rsid w:val="00DE637C"/>
    <w:rsid w:val="00DE654F"/>
    <w:rsid w:val="00DE6916"/>
    <w:rsid w:val="00DE6A7C"/>
    <w:rsid w:val="00DE6ABB"/>
    <w:rsid w:val="00DE6AF6"/>
    <w:rsid w:val="00DE6CB3"/>
    <w:rsid w:val="00DE6DFF"/>
    <w:rsid w:val="00DE726C"/>
    <w:rsid w:val="00DE734A"/>
    <w:rsid w:val="00DE7402"/>
    <w:rsid w:val="00DE756B"/>
    <w:rsid w:val="00DE75B1"/>
    <w:rsid w:val="00DE774E"/>
    <w:rsid w:val="00DE79D1"/>
    <w:rsid w:val="00DE7A0A"/>
    <w:rsid w:val="00DE7A5C"/>
    <w:rsid w:val="00DE7C20"/>
    <w:rsid w:val="00DF0028"/>
    <w:rsid w:val="00DF0207"/>
    <w:rsid w:val="00DF02A0"/>
    <w:rsid w:val="00DF031E"/>
    <w:rsid w:val="00DF052E"/>
    <w:rsid w:val="00DF082F"/>
    <w:rsid w:val="00DF096A"/>
    <w:rsid w:val="00DF0B5D"/>
    <w:rsid w:val="00DF0B6E"/>
    <w:rsid w:val="00DF0DCC"/>
    <w:rsid w:val="00DF1078"/>
    <w:rsid w:val="00DF10D6"/>
    <w:rsid w:val="00DF132C"/>
    <w:rsid w:val="00DF13D1"/>
    <w:rsid w:val="00DF15E0"/>
    <w:rsid w:val="00DF16B3"/>
    <w:rsid w:val="00DF1753"/>
    <w:rsid w:val="00DF19AD"/>
    <w:rsid w:val="00DF19B6"/>
    <w:rsid w:val="00DF1A65"/>
    <w:rsid w:val="00DF1AB8"/>
    <w:rsid w:val="00DF1B12"/>
    <w:rsid w:val="00DF1F1B"/>
    <w:rsid w:val="00DF20AD"/>
    <w:rsid w:val="00DF215E"/>
    <w:rsid w:val="00DF21D2"/>
    <w:rsid w:val="00DF222D"/>
    <w:rsid w:val="00DF2291"/>
    <w:rsid w:val="00DF23D3"/>
    <w:rsid w:val="00DF2699"/>
    <w:rsid w:val="00DF2772"/>
    <w:rsid w:val="00DF2DF0"/>
    <w:rsid w:val="00DF2E04"/>
    <w:rsid w:val="00DF2EF7"/>
    <w:rsid w:val="00DF3022"/>
    <w:rsid w:val="00DF30C2"/>
    <w:rsid w:val="00DF3299"/>
    <w:rsid w:val="00DF35C4"/>
    <w:rsid w:val="00DF37A0"/>
    <w:rsid w:val="00DF3A06"/>
    <w:rsid w:val="00DF3A48"/>
    <w:rsid w:val="00DF3A5D"/>
    <w:rsid w:val="00DF3B2E"/>
    <w:rsid w:val="00DF4039"/>
    <w:rsid w:val="00DF4090"/>
    <w:rsid w:val="00DF40AC"/>
    <w:rsid w:val="00DF4478"/>
    <w:rsid w:val="00DF4515"/>
    <w:rsid w:val="00DF4A5D"/>
    <w:rsid w:val="00DF4E7E"/>
    <w:rsid w:val="00DF4ECA"/>
    <w:rsid w:val="00DF50FC"/>
    <w:rsid w:val="00DF51B1"/>
    <w:rsid w:val="00DF564B"/>
    <w:rsid w:val="00DF56B2"/>
    <w:rsid w:val="00DF592B"/>
    <w:rsid w:val="00DF5A62"/>
    <w:rsid w:val="00DF5B3A"/>
    <w:rsid w:val="00DF5BC1"/>
    <w:rsid w:val="00DF5ECC"/>
    <w:rsid w:val="00DF6235"/>
    <w:rsid w:val="00DF6609"/>
    <w:rsid w:val="00DF660B"/>
    <w:rsid w:val="00DF672D"/>
    <w:rsid w:val="00DF679E"/>
    <w:rsid w:val="00DF69E1"/>
    <w:rsid w:val="00DF6EC3"/>
    <w:rsid w:val="00DF6FB5"/>
    <w:rsid w:val="00DF70C3"/>
    <w:rsid w:val="00DF720C"/>
    <w:rsid w:val="00DF73C4"/>
    <w:rsid w:val="00DF7CC0"/>
    <w:rsid w:val="00DF7CE0"/>
    <w:rsid w:val="00DF7F4F"/>
    <w:rsid w:val="00DF7F73"/>
    <w:rsid w:val="00E00019"/>
    <w:rsid w:val="00E00058"/>
    <w:rsid w:val="00E0007C"/>
    <w:rsid w:val="00E00330"/>
    <w:rsid w:val="00E004C1"/>
    <w:rsid w:val="00E00A7E"/>
    <w:rsid w:val="00E00FB8"/>
    <w:rsid w:val="00E0118B"/>
    <w:rsid w:val="00E011A7"/>
    <w:rsid w:val="00E014E0"/>
    <w:rsid w:val="00E01587"/>
    <w:rsid w:val="00E017A7"/>
    <w:rsid w:val="00E01E40"/>
    <w:rsid w:val="00E01F44"/>
    <w:rsid w:val="00E02282"/>
    <w:rsid w:val="00E022C5"/>
    <w:rsid w:val="00E022CC"/>
    <w:rsid w:val="00E022D8"/>
    <w:rsid w:val="00E0230E"/>
    <w:rsid w:val="00E02F0D"/>
    <w:rsid w:val="00E030A0"/>
    <w:rsid w:val="00E0327D"/>
    <w:rsid w:val="00E033FF"/>
    <w:rsid w:val="00E035A5"/>
    <w:rsid w:val="00E035BA"/>
    <w:rsid w:val="00E03752"/>
    <w:rsid w:val="00E03AF4"/>
    <w:rsid w:val="00E03BB2"/>
    <w:rsid w:val="00E03FD9"/>
    <w:rsid w:val="00E042E7"/>
    <w:rsid w:val="00E04528"/>
    <w:rsid w:val="00E04615"/>
    <w:rsid w:val="00E0468E"/>
    <w:rsid w:val="00E046C8"/>
    <w:rsid w:val="00E04B02"/>
    <w:rsid w:val="00E04BC4"/>
    <w:rsid w:val="00E04DB9"/>
    <w:rsid w:val="00E05095"/>
    <w:rsid w:val="00E052CA"/>
    <w:rsid w:val="00E05536"/>
    <w:rsid w:val="00E05AC6"/>
    <w:rsid w:val="00E05E95"/>
    <w:rsid w:val="00E05FCB"/>
    <w:rsid w:val="00E05FD9"/>
    <w:rsid w:val="00E06503"/>
    <w:rsid w:val="00E06847"/>
    <w:rsid w:val="00E06A96"/>
    <w:rsid w:val="00E06B38"/>
    <w:rsid w:val="00E06B51"/>
    <w:rsid w:val="00E06C7E"/>
    <w:rsid w:val="00E06C9E"/>
    <w:rsid w:val="00E06DB7"/>
    <w:rsid w:val="00E06ED9"/>
    <w:rsid w:val="00E06F86"/>
    <w:rsid w:val="00E06F9A"/>
    <w:rsid w:val="00E0705D"/>
    <w:rsid w:val="00E070BA"/>
    <w:rsid w:val="00E071BA"/>
    <w:rsid w:val="00E07354"/>
    <w:rsid w:val="00E07B7A"/>
    <w:rsid w:val="00E07FA7"/>
    <w:rsid w:val="00E1042A"/>
    <w:rsid w:val="00E1044E"/>
    <w:rsid w:val="00E10963"/>
    <w:rsid w:val="00E10A64"/>
    <w:rsid w:val="00E10B54"/>
    <w:rsid w:val="00E10F8A"/>
    <w:rsid w:val="00E10FBD"/>
    <w:rsid w:val="00E110E7"/>
    <w:rsid w:val="00E116AB"/>
    <w:rsid w:val="00E11ABD"/>
    <w:rsid w:val="00E11B20"/>
    <w:rsid w:val="00E11BC4"/>
    <w:rsid w:val="00E11E28"/>
    <w:rsid w:val="00E1208B"/>
    <w:rsid w:val="00E1273A"/>
    <w:rsid w:val="00E12827"/>
    <w:rsid w:val="00E129B6"/>
    <w:rsid w:val="00E129BF"/>
    <w:rsid w:val="00E12A43"/>
    <w:rsid w:val="00E12ADA"/>
    <w:rsid w:val="00E12CAD"/>
    <w:rsid w:val="00E12D0E"/>
    <w:rsid w:val="00E12D6C"/>
    <w:rsid w:val="00E12DC8"/>
    <w:rsid w:val="00E12F19"/>
    <w:rsid w:val="00E12FC1"/>
    <w:rsid w:val="00E1301C"/>
    <w:rsid w:val="00E1302E"/>
    <w:rsid w:val="00E13183"/>
    <w:rsid w:val="00E132C3"/>
    <w:rsid w:val="00E1330F"/>
    <w:rsid w:val="00E137F8"/>
    <w:rsid w:val="00E13847"/>
    <w:rsid w:val="00E13898"/>
    <w:rsid w:val="00E138F6"/>
    <w:rsid w:val="00E13917"/>
    <w:rsid w:val="00E13E06"/>
    <w:rsid w:val="00E13EB5"/>
    <w:rsid w:val="00E14041"/>
    <w:rsid w:val="00E140DB"/>
    <w:rsid w:val="00E1412B"/>
    <w:rsid w:val="00E1438B"/>
    <w:rsid w:val="00E14835"/>
    <w:rsid w:val="00E14A7B"/>
    <w:rsid w:val="00E14AD3"/>
    <w:rsid w:val="00E14EA2"/>
    <w:rsid w:val="00E14F5A"/>
    <w:rsid w:val="00E14FD4"/>
    <w:rsid w:val="00E155D2"/>
    <w:rsid w:val="00E15844"/>
    <w:rsid w:val="00E15989"/>
    <w:rsid w:val="00E159C9"/>
    <w:rsid w:val="00E15A84"/>
    <w:rsid w:val="00E15B91"/>
    <w:rsid w:val="00E15F6E"/>
    <w:rsid w:val="00E16128"/>
    <w:rsid w:val="00E161E0"/>
    <w:rsid w:val="00E16372"/>
    <w:rsid w:val="00E16484"/>
    <w:rsid w:val="00E164CA"/>
    <w:rsid w:val="00E168B8"/>
    <w:rsid w:val="00E169F5"/>
    <w:rsid w:val="00E16A25"/>
    <w:rsid w:val="00E16F1F"/>
    <w:rsid w:val="00E170CB"/>
    <w:rsid w:val="00E17111"/>
    <w:rsid w:val="00E17363"/>
    <w:rsid w:val="00E17678"/>
    <w:rsid w:val="00E176EE"/>
    <w:rsid w:val="00E178A0"/>
    <w:rsid w:val="00E17AC7"/>
    <w:rsid w:val="00E17C8F"/>
    <w:rsid w:val="00E17D67"/>
    <w:rsid w:val="00E17FA2"/>
    <w:rsid w:val="00E20068"/>
    <w:rsid w:val="00E20465"/>
    <w:rsid w:val="00E2047E"/>
    <w:rsid w:val="00E209D9"/>
    <w:rsid w:val="00E20F31"/>
    <w:rsid w:val="00E21066"/>
    <w:rsid w:val="00E2159F"/>
    <w:rsid w:val="00E217DA"/>
    <w:rsid w:val="00E21D49"/>
    <w:rsid w:val="00E21D53"/>
    <w:rsid w:val="00E21D70"/>
    <w:rsid w:val="00E21E1F"/>
    <w:rsid w:val="00E22129"/>
    <w:rsid w:val="00E22297"/>
    <w:rsid w:val="00E22314"/>
    <w:rsid w:val="00E22330"/>
    <w:rsid w:val="00E224AC"/>
    <w:rsid w:val="00E22605"/>
    <w:rsid w:val="00E229C1"/>
    <w:rsid w:val="00E22DC8"/>
    <w:rsid w:val="00E22FCD"/>
    <w:rsid w:val="00E23066"/>
    <w:rsid w:val="00E2324B"/>
    <w:rsid w:val="00E233A7"/>
    <w:rsid w:val="00E2349C"/>
    <w:rsid w:val="00E234B3"/>
    <w:rsid w:val="00E2353A"/>
    <w:rsid w:val="00E23796"/>
    <w:rsid w:val="00E23A6D"/>
    <w:rsid w:val="00E24061"/>
    <w:rsid w:val="00E242BE"/>
    <w:rsid w:val="00E24640"/>
    <w:rsid w:val="00E247B1"/>
    <w:rsid w:val="00E24ABD"/>
    <w:rsid w:val="00E24B73"/>
    <w:rsid w:val="00E24C2E"/>
    <w:rsid w:val="00E24C66"/>
    <w:rsid w:val="00E24E38"/>
    <w:rsid w:val="00E250D9"/>
    <w:rsid w:val="00E2510F"/>
    <w:rsid w:val="00E25139"/>
    <w:rsid w:val="00E25216"/>
    <w:rsid w:val="00E253CC"/>
    <w:rsid w:val="00E256A4"/>
    <w:rsid w:val="00E256DD"/>
    <w:rsid w:val="00E25AD3"/>
    <w:rsid w:val="00E25D07"/>
    <w:rsid w:val="00E25EC5"/>
    <w:rsid w:val="00E26187"/>
    <w:rsid w:val="00E2631A"/>
    <w:rsid w:val="00E265FD"/>
    <w:rsid w:val="00E266DA"/>
    <w:rsid w:val="00E2686B"/>
    <w:rsid w:val="00E2689A"/>
    <w:rsid w:val="00E268C9"/>
    <w:rsid w:val="00E269B3"/>
    <w:rsid w:val="00E26A74"/>
    <w:rsid w:val="00E26CF3"/>
    <w:rsid w:val="00E274E0"/>
    <w:rsid w:val="00E2754D"/>
    <w:rsid w:val="00E278D8"/>
    <w:rsid w:val="00E2799F"/>
    <w:rsid w:val="00E27A11"/>
    <w:rsid w:val="00E27A96"/>
    <w:rsid w:val="00E27E21"/>
    <w:rsid w:val="00E27F2B"/>
    <w:rsid w:val="00E27FA9"/>
    <w:rsid w:val="00E300F5"/>
    <w:rsid w:val="00E30207"/>
    <w:rsid w:val="00E302DF"/>
    <w:rsid w:val="00E304B6"/>
    <w:rsid w:val="00E30517"/>
    <w:rsid w:val="00E30564"/>
    <w:rsid w:val="00E307B9"/>
    <w:rsid w:val="00E30A5D"/>
    <w:rsid w:val="00E30B5A"/>
    <w:rsid w:val="00E30D0E"/>
    <w:rsid w:val="00E30D19"/>
    <w:rsid w:val="00E30EB6"/>
    <w:rsid w:val="00E30EF7"/>
    <w:rsid w:val="00E3105F"/>
    <w:rsid w:val="00E31099"/>
    <w:rsid w:val="00E310D7"/>
    <w:rsid w:val="00E3123D"/>
    <w:rsid w:val="00E31357"/>
    <w:rsid w:val="00E31460"/>
    <w:rsid w:val="00E31461"/>
    <w:rsid w:val="00E31536"/>
    <w:rsid w:val="00E315E9"/>
    <w:rsid w:val="00E31663"/>
    <w:rsid w:val="00E31821"/>
    <w:rsid w:val="00E31B71"/>
    <w:rsid w:val="00E31D43"/>
    <w:rsid w:val="00E31E81"/>
    <w:rsid w:val="00E31EA2"/>
    <w:rsid w:val="00E3207D"/>
    <w:rsid w:val="00E32239"/>
    <w:rsid w:val="00E32354"/>
    <w:rsid w:val="00E3236D"/>
    <w:rsid w:val="00E32462"/>
    <w:rsid w:val="00E32498"/>
    <w:rsid w:val="00E3259B"/>
    <w:rsid w:val="00E32608"/>
    <w:rsid w:val="00E328DB"/>
    <w:rsid w:val="00E329A4"/>
    <w:rsid w:val="00E32B5A"/>
    <w:rsid w:val="00E32B66"/>
    <w:rsid w:val="00E32B85"/>
    <w:rsid w:val="00E32DD7"/>
    <w:rsid w:val="00E32E78"/>
    <w:rsid w:val="00E32F37"/>
    <w:rsid w:val="00E330AB"/>
    <w:rsid w:val="00E33719"/>
    <w:rsid w:val="00E337BD"/>
    <w:rsid w:val="00E33929"/>
    <w:rsid w:val="00E33975"/>
    <w:rsid w:val="00E33A73"/>
    <w:rsid w:val="00E33A81"/>
    <w:rsid w:val="00E33B3C"/>
    <w:rsid w:val="00E34011"/>
    <w:rsid w:val="00E3417C"/>
    <w:rsid w:val="00E34188"/>
    <w:rsid w:val="00E34477"/>
    <w:rsid w:val="00E34515"/>
    <w:rsid w:val="00E349AB"/>
    <w:rsid w:val="00E34A57"/>
    <w:rsid w:val="00E34A69"/>
    <w:rsid w:val="00E34B6E"/>
    <w:rsid w:val="00E34D7D"/>
    <w:rsid w:val="00E34E97"/>
    <w:rsid w:val="00E34EC8"/>
    <w:rsid w:val="00E3514A"/>
    <w:rsid w:val="00E35204"/>
    <w:rsid w:val="00E35222"/>
    <w:rsid w:val="00E3529F"/>
    <w:rsid w:val="00E35319"/>
    <w:rsid w:val="00E35559"/>
    <w:rsid w:val="00E35564"/>
    <w:rsid w:val="00E35595"/>
    <w:rsid w:val="00E355B5"/>
    <w:rsid w:val="00E35628"/>
    <w:rsid w:val="00E357D6"/>
    <w:rsid w:val="00E35B59"/>
    <w:rsid w:val="00E35E2E"/>
    <w:rsid w:val="00E35EC6"/>
    <w:rsid w:val="00E3603A"/>
    <w:rsid w:val="00E362F8"/>
    <w:rsid w:val="00E36402"/>
    <w:rsid w:val="00E36499"/>
    <w:rsid w:val="00E3654E"/>
    <w:rsid w:val="00E365FD"/>
    <w:rsid w:val="00E3661C"/>
    <w:rsid w:val="00E3679E"/>
    <w:rsid w:val="00E36932"/>
    <w:rsid w:val="00E3709F"/>
    <w:rsid w:val="00E3723A"/>
    <w:rsid w:val="00E372FA"/>
    <w:rsid w:val="00E37749"/>
    <w:rsid w:val="00E37860"/>
    <w:rsid w:val="00E37A88"/>
    <w:rsid w:val="00E37BDA"/>
    <w:rsid w:val="00E37F0D"/>
    <w:rsid w:val="00E37F3A"/>
    <w:rsid w:val="00E37FD8"/>
    <w:rsid w:val="00E401A4"/>
    <w:rsid w:val="00E4022F"/>
    <w:rsid w:val="00E402AD"/>
    <w:rsid w:val="00E402E5"/>
    <w:rsid w:val="00E402EA"/>
    <w:rsid w:val="00E40302"/>
    <w:rsid w:val="00E40474"/>
    <w:rsid w:val="00E405CE"/>
    <w:rsid w:val="00E405D8"/>
    <w:rsid w:val="00E40679"/>
    <w:rsid w:val="00E40743"/>
    <w:rsid w:val="00E40CDA"/>
    <w:rsid w:val="00E40DDA"/>
    <w:rsid w:val="00E40DE6"/>
    <w:rsid w:val="00E40EB0"/>
    <w:rsid w:val="00E40F0D"/>
    <w:rsid w:val="00E4107B"/>
    <w:rsid w:val="00E4112D"/>
    <w:rsid w:val="00E41138"/>
    <w:rsid w:val="00E4132B"/>
    <w:rsid w:val="00E41987"/>
    <w:rsid w:val="00E419C2"/>
    <w:rsid w:val="00E41A33"/>
    <w:rsid w:val="00E41A7C"/>
    <w:rsid w:val="00E41CC4"/>
    <w:rsid w:val="00E41CD4"/>
    <w:rsid w:val="00E41D0D"/>
    <w:rsid w:val="00E41F69"/>
    <w:rsid w:val="00E42013"/>
    <w:rsid w:val="00E422B8"/>
    <w:rsid w:val="00E42315"/>
    <w:rsid w:val="00E42434"/>
    <w:rsid w:val="00E42615"/>
    <w:rsid w:val="00E4293A"/>
    <w:rsid w:val="00E4294F"/>
    <w:rsid w:val="00E42BF0"/>
    <w:rsid w:val="00E42CCD"/>
    <w:rsid w:val="00E42DC2"/>
    <w:rsid w:val="00E42E3C"/>
    <w:rsid w:val="00E43067"/>
    <w:rsid w:val="00E4307E"/>
    <w:rsid w:val="00E4318D"/>
    <w:rsid w:val="00E43519"/>
    <w:rsid w:val="00E437FD"/>
    <w:rsid w:val="00E4386B"/>
    <w:rsid w:val="00E43B37"/>
    <w:rsid w:val="00E43C0D"/>
    <w:rsid w:val="00E43C30"/>
    <w:rsid w:val="00E43C68"/>
    <w:rsid w:val="00E43FCB"/>
    <w:rsid w:val="00E441F0"/>
    <w:rsid w:val="00E44486"/>
    <w:rsid w:val="00E44562"/>
    <w:rsid w:val="00E445B8"/>
    <w:rsid w:val="00E446F1"/>
    <w:rsid w:val="00E44871"/>
    <w:rsid w:val="00E44872"/>
    <w:rsid w:val="00E449E8"/>
    <w:rsid w:val="00E44C45"/>
    <w:rsid w:val="00E44D75"/>
    <w:rsid w:val="00E44DDB"/>
    <w:rsid w:val="00E4500B"/>
    <w:rsid w:val="00E45160"/>
    <w:rsid w:val="00E4520D"/>
    <w:rsid w:val="00E4522F"/>
    <w:rsid w:val="00E452F0"/>
    <w:rsid w:val="00E45346"/>
    <w:rsid w:val="00E45451"/>
    <w:rsid w:val="00E45666"/>
    <w:rsid w:val="00E4567B"/>
    <w:rsid w:val="00E45798"/>
    <w:rsid w:val="00E45CDC"/>
    <w:rsid w:val="00E45D4A"/>
    <w:rsid w:val="00E45E9F"/>
    <w:rsid w:val="00E45EAD"/>
    <w:rsid w:val="00E462F9"/>
    <w:rsid w:val="00E46362"/>
    <w:rsid w:val="00E467B8"/>
    <w:rsid w:val="00E46886"/>
    <w:rsid w:val="00E4689B"/>
    <w:rsid w:val="00E468C6"/>
    <w:rsid w:val="00E4691E"/>
    <w:rsid w:val="00E46B1E"/>
    <w:rsid w:val="00E46FC5"/>
    <w:rsid w:val="00E4728F"/>
    <w:rsid w:val="00E472C2"/>
    <w:rsid w:val="00E4736F"/>
    <w:rsid w:val="00E475A7"/>
    <w:rsid w:val="00E4780C"/>
    <w:rsid w:val="00E47AEF"/>
    <w:rsid w:val="00E47D40"/>
    <w:rsid w:val="00E47D61"/>
    <w:rsid w:val="00E505E0"/>
    <w:rsid w:val="00E5067A"/>
    <w:rsid w:val="00E506B4"/>
    <w:rsid w:val="00E50764"/>
    <w:rsid w:val="00E50846"/>
    <w:rsid w:val="00E508DD"/>
    <w:rsid w:val="00E509DD"/>
    <w:rsid w:val="00E50BDF"/>
    <w:rsid w:val="00E5104A"/>
    <w:rsid w:val="00E51117"/>
    <w:rsid w:val="00E51327"/>
    <w:rsid w:val="00E51408"/>
    <w:rsid w:val="00E514F2"/>
    <w:rsid w:val="00E51EB2"/>
    <w:rsid w:val="00E5218E"/>
    <w:rsid w:val="00E5236D"/>
    <w:rsid w:val="00E5245E"/>
    <w:rsid w:val="00E5263C"/>
    <w:rsid w:val="00E528BE"/>
    <w:rsid w:val="00E52911"/>
    <w:rsid w:val="00E52959"/>
    <w:rsid w:val="00E5297F"/>
    <w:rsid w:val="00E52AD5"/>
    <w:rsid w:val="00E52C5A"/>
    <w:rsid w:val="00E52C66"/>
    <w:rsid w:val="00E52E7C"/>
    <w:rsid w:val="00E52F9F"/>
    <w:rsid w:val="00E53065"/>
    <w:rsid w:val="00E5316E"/>
    <w:rsid w:val="00E533AE"/>
    <w:rsid w:val="00E533CD"/>
    <w:rsid w:val="00E53528"/>
    <w:rsid w:val="00E53944"/>
    <w:rsid w:val="00E53B75"/>
    <w:rsid w:val="00E53D13"/>
    <w:rsid w:val="00E53E10"/>
    <w:rsid w:val="00E53EC9"/>
    <w:rsid w:val="00E53F42"/>
    <w:rsid w:val="00E54153"/>
    <w:rsid w:val="00E5436A"/>
    <w:rsid w:val="00E54625"/>
    <w:rsid w:val="00E5470C"/>
    <w:rsid w:val="00E54A10"/>
    <w:rsid w:val="00E54B7D"/>
    <w:rsid w:val="00E54B9C"/>
    <w:rsid w:val="00E54CD8"/>
    <w:rsid w:val="00E54E3B"/>
    <w:rsid w:val="00E54E6D"/>
    <w:rsid w:val="00E54E72"/>
    <w:rsid w:val="00E5517E"/>
    <w:rsid w:val="00E5526E"/>
    <w:rsid w:val="00E555C2"/>
    <w:rsid w:val="00E55631"/>
    <w:rsid w:val="00E5585D"/>
    <w:rsid w:val="00E55B53"/>
    <w:rsid w:val="00E55C0A"/>
    <w:rsid w:val="00E55CF3"/>
    <w:rsid w:val="00E55E1B"/>
    <w:rsid w:val="00E55ED8"/>
    <w:rsid w:val="00E55FC4"/>
    <w:rsid w:val="00E55FE4"/>
    <w:rsid w:val="00E5604D"/>
    <w:rsid w:val="00E562EA"/>
    <w:rsid w:val="00E563B0"/>
    <w:rsid w:val="00E564E7"/>
    <w:rsid w:val="00E56596"/>
    <w:rsid w:val="00E565E1"/>
    <w:rsid w:val="00E566F3"/>
    <w:rsid w:val="00E568F5"/>
    <w:rsid w:val="00E56C47"/>
    <w:rsid w:val="00E56DED"/>
    <w:rsid w:val="00E56F7E"/>
    <w:rsid w:val="00E57337"/>
    <w:rsid w:val="00E57565"/>
    <w:rsid w:val="00E57588"/>
    <w:rsid w:val="00E5771D"/>
    <w:rsid w:val="00E57C80"/>
    <w:rsid w:val="00E57D49"/>
    <w:rsid w:val="00E57ECF"/>
    <w:rsid w:val="00E57FB5"/>
    <w:rsid w:val="00E600EA"/>
    <w:rsid w:val="00E602BF"/>
    <w:rsid w:val="00E6054E"/>
    <w:rsid w:val="00E60670"/>
    <w:rsid w:val="00E6076C"/>
    <w:rsid w:val="00E608D6"/>
    <w:rsid w:val="00E608DA"/>
    <w:rsid w:val="00E608E6"/>
    <w:rsid w:val="00E60C41"/>
    <w:rsid w:val="00E60CE6"/>
    <w:rsid w:val="00E60D85"/>
    <w:rsid w:val="00E6117A"/>
    <w:rsid w:val="00E61187"/>
    <w:rsid w:val="00E611C2"/>
    <w:rsid w:val="00E61351"/>
    <w:rsid w:val="00E617EA"/>
    <w:rsid w:val="00E618CC"/>
    <w:rsid w:val="00E618DF"/>
    <w:rsid w:val="00E619EF"/>
    <w:rsid w:val="00E61D61"/>
    <w:rsid w:val="00E61EF0"/>
    <w:rsid w:val="00E623BB"/>
    <w:rsid w:val="00E62412"/>
    <w:rsid w:val="00E62639"/>
    <w:rsid w:val="00E62691"/>
    <w:rsid w:val="00E62762"/>
    <w:rsid w:val="00E6281A"/>
    <w:rsid w:val="00E62854"/>
    <w:rsid w:val="00E628A5"/>
    <w:rsid w:val="00E628DB"/>
    <w:rsid w:val="00E62A2F"/>
    <w:rsid w:val="00E62CFE"/>
    <w:rsid w:val="00E62D0B"/>
    <w:rsid w:val="00E62E09"/>
    <w:rsid w:val="00E62F27"/>
    <w:rsid w:val="00E630AA"/>
    <w:rsid w:val="00E63673"/>
    <w:rsid w:val="00E636CC"/>
    <w:rsid w:val="00E63838"/>
    <w:rsid w:val="00E639D3"/>
    <w:rsid w:val="00E63A32"/>
    <w:rsid w:val="00E63B34"/>
    <w:rsid w:val="00E63E66"/>
    <w:rsid w:val="00E63ECE"/>
    <w:rsid w:val="00E64155"/>
    <w:rsid w:val="00E641DE"/>
    <w:rsid w:val="00E64434"/>
    <w:rsid w:val="00E648AD"/>
    <w:rsid w:val="00E64A81"/>
    <w:rsid w:val="00E64C1B"/>
    <w:rsid w:val="00E64CFD"/>
    <w:rsid w:val="00E64F20"/>
    <w:rsid w:val="00E65660"/>
    <w:rsid w:val="00E6568B"/>
    <w:rsid w:val="00E656BC"/>
    <w:rsid w:val="00E656D9"/>
    <w:rsid w:val="00E65C1B"/>
    <w:rsid w:val="00E65CB7"/>
    <w:rsid w:val="00E65E9A"/>
    <w:rsid w:val="00E6602D"/>
    <w:rsid w:val="00E66171"/>
    <w:rsid w:val="00E662E1"/>
    <w:rsid w:val="00E66409"/>
    <w:rsid w:val="00E6675E"/>
    <w:rsid w:val="00E669BF"/>
    <w:rsid w:val="00E66B70"/>
    <w:rsid w:val="00E66C03"/>
    <w:rsid w:val="00E66DDB"/>
    <w:rsid w:val="00E66EF9"/>
    <w:rsid w:val="00E66F81"/>
    <w:rsid w:val="00E6735B"/>
    <w:rsid w:val="00E6737B"/>
    <w:rsid w:val="00E673F2"/>
    <w:rsid w:val="00E67498"/>
    <w:rsid w:val="00E6758D"/>
    <w:rsid w:val="00E6791F"/>
    <w:rsid w:val="00E67B9E"/>
    <w:rsid w:val="00E67C51"/>
    <w:rsid w:val="00E67DEE"/>
    <w:rsid w:val="00E70053"/>
    <w:rsid w:val="00E70360"/>
    <w:rsid w:val="00E7072A"/>
    <w:rsid w:val="00E707BB"/>
    <w:rsid w:val="00E7081E"/>
    <w:rsid w:val="00E70A22"/>
    <w:rsid w:val="00E70BEC"/>
    <w:rsid w:val="00E70DCB"/>
    <w:rsid w:val="00E70F51"/>
    <w:rsid w:val="00E710BE"/>
    <w:rsid w:val="00E710FF"/>
    <w:rsid w:val="00E7140C"/>
    <w:rsid w:val="00E71422"/>
    <w:rsid w:val="00E7158C"/>
    <w:rsid w:val="00E716C2"/>
    <w:rsid w:val="00E71800"/>
    <w:rsid w:val="00E71924"/>
    <w:rsid w:val="00E71CF2"/>
    <w:rsid w:val="00E71D30"/>
    <w:rsid w:val="00E7231B"/>
    <w:rsid w:val="00E72554"/>
    <w:rsid w:val="00E726E8"/>
    <w:rsid w:val="00E72864"/>
    <w:rsid w:val="00E729A5"/>
    <w:rsid w:val="00E72B6A"/>
    <w:rsid w:val="00E72EFC"/>
    <w:rsid w:val="00E72FCF"/>
    <w:rsid w:val="00E7338B"/>
    <w:rsid w:val="00E736D8"/>
    <w:rsid w:val="00E7381B"/>
    <w:rsid w:val="00E73A30"/>
    <w:rsid w:val="00E73BF4"/>
    <w:rsid w:val="00E73D3E"/>
    <w:rsid w:val="00E74454"/>
    <w:rsid w:val="00E745EF"/>
    <w:rsid w:val="00E74669"/>
    <w:rsid w:val="00E746E1"/>
    <w:rsid w:val="00E7483C"/>
    <w:rsid w:val="00E74A7C"/>
    <w:rsid w:val="00E74BC0"/>
    <w:rsid w:val="00E74DB9"/>
    <w:rsid w:val="00E7515A"/>
    <w:rsid w:val="00E751ED"/>
    <w:rsid w:val="00E752D4"/>
    <w:rsid w:val="00E7532C"/>
    <w:rsid w:val="00E75434"/>
    <w:rsid w:val="00E7573C"/>
    <w:rsid w:val="00E758EC"/>
    <w:rsid w:val="00E759EF"/>
    <w:rsid w:val="00E75A43"/>
    <w:rsid w:val="00E75ADD"/>
    <w:rsid w:val="00E75D4C"/>
    <w:rsid w:val="00E760AE"/>
    <w:rsid w:val="00E760C3"/>
    <w:rsid w:val="00E763B5"/>
    <w:rsid w:val="00E764FA"/>
    <w:rsid w:val="00E766C8"/>
    <w:rsid w:val="00E7672F"/>
    <w:rsid w:val="00E76989"/>
    <w:rsid w:val="00E76A99"/>
    <w:rsid w:val="00E76B3D"/>
    <w:rsid w:val="00E76BFC"/>
    <w:rsid w:val="00E76C5E"/>
    <w:rsid w:val="00E76E83"/>
    <w:rsid w:val="00E770AC"/>
    <w:rsid w:val="00E77161"/>
    <w:rsid w:val="00E775A1"/>
    <w:rsid w:val="00E7767B"/>
    <w:rsid w:val="00E776B7"/>
    <w:rsid w:val="00E776CF"/>
    <w:rsid w:val="00E77735"/>
    <w:rsid w:val="00E77D00"/>
    <w:rsid w:val="00E77FB9"/>
    <w:rsid w:val="00E80182"/>
    <w:rsid w:val="00E80492"/>
    <w:rsid w:val="00E80555"/>
    <w:rsid w:val="00E805AE"/>
    <w:rsid w:val="00E80A29"/>
    <w:rsid w:val="00E80E1E"/>
    <w:rsid w:val="00E80E88"/>
    <w:rsid w:val="00E80FB1"/>
    <w:rsid w:val="00E81087"/>
    <w:rsid w:val="00E8129A"/>
    <w:rsid w:val="00E814DD"/>
    <w:rsid w:val="00E81519"/>
    <w:rsid w:val="00E81C5F"/>
    <w:rsid w:val="00E81CB0"/>
    <w:rsid w:val="00E81DD4"/>
    <w:rsid w:val="00E81E46"/>
    <w:rsid w:val="00E82048"/>
    <w:rsid w:val="00E82146"/>
    <w:rsid w:val="00E821C1"/>
    <w:rsid w:val="00E8234C"/>
    <w:rsid w:val="00E82514"/>
    <w:rsid w:val="00E8257A"/>
    <w:rsid w:val="00E82584"/>
    <w:rsid w:val="00E8268F"/>
    <w:rsid w:val="00E82828"/>
    <w:rsid w:val="00E82A83"/>
    <w:rsid w:val="00E82B0F"/>
    <w:rsid w:val="00E82B96"/>
    <w:rsid w:val="00E82FDE"/>
    <w:rsid w:val="00E832C8"/>
    <w:rsid w:val="00E832D1"/>
    <w:rsid w:val="00E83302"/>
    <w:rsid w:val="00E83334"/>
    <w:rsid w:val="00E83673"/>
    <w:rsid w:val="00E83824"/>
    <w:rsid w:val="00E83956"/>
    <w:rsid w:val="00E83AA9"/>
    <w:rsid w:val="00E83BD1"/>
    <w:rsid w:val="00E83BF8"/>
    <w:rsid w:val="00E83D3D"/>
    <w:rsid w:val="00E83F1D"/>
    <w:rsid w:val="00E83FDF"/>
    <w:rsid w:val="00E8476C"/>
    <w:rsid w:val="00E84ACF"/>
    <w:rsid w:val="00E84B75"/>
    <w:rsid w:val="00E84E60"/>
    <w:rsid w:val="00E850F4"/>
    <w:rsid w:val="00E851AA"/>
    <w:rsid w:val="00E8550A"/>
    <w:rsid w:val="00E8559B"/>
    <w:rsid w:val="00E858E3"/>
    <w:rsid w:val="00E85928"/>
    <w:rsid w:val="00E85A6A"/>
    <w:rsid w:val="00E85AD5"/>
    <w:rsid w:val="00E85C43"/>
    <w:rsid w:val="00E85D52"/>
    <w:rsid w:val="00E861F9"/>
    <w:rsid w:val="00E8648A"/>
    <w:rsid w:val="00E866D8"/>
    <w:rsid w:val="00E866F5"/>
    <w:rsid w:val="00E8698F"/>
    <w:rsid w:val="00E8699A"/>
    <w:rsid w:val="00E86BEF"/>
    <w:rsid w:val="00E86DFB"/>
    <w:rsid w:val="00E86E4D"/>
    <w:rsid w:val="00E86F88"/>
    <w:rsid w:val="00E87026"/>
    <w:rsid w:val="00E87072"/>
    <w:rsid w:val="00E870C6"/>
    <w:rsid w:val="00E871C0"/>
    <w:rsid w:val="00E872B0"/>
    <w:rsid w:val="00E872D0"/>
    <w:rsid w:val="00E87566"/>
    <w:rsid w:val="00E87583"/>
    <w:rsid w:val="00E87594"/>
    <w:rsid w:val="00E87693"/>
    <w:rsid w:val="00E876B1"/>
    <w:rsid w:val="00E87822"/>
    <w:rsid w:val="00E8786F"/>
    <w:rsid w:val="00E87A23"/>
    <w:rsid w:val="00E87ABF"/>
    <w:rsid w:val="00E87B11"/>
    <w:rsid w:val="00E87E8F"/>
    <w:rsid w:val="00E87F1F"/>
    <w:rsid w:val="00E9006F"/>
    <w:rsid w:val="00E9010B"/>
    <w:rsid w:val="00E90395"/>
    <w:rsid w:val="00E90445"/>
    <w:rsid w:val="00E90572"/>
    <w:rsid w:val="00E90AB0"/>
    <w:rsid w:val="00E90B76"/>
    <w:rsid w:val="00E90B8F"/>
    <w:rsid w:val="00E90D81"/>
    <w:rsid w:val="00E90DE3"/>
    <w:rsid w:val="00E90E49"/>
    <w:rsid w:val="00E910A0"/>
    <w:rsid w:val="00E914C3"/>
    <w:rsid w:val="00E91619"/>
    <w:rsid w:val="00E916C2"/>
    <w:rsid w:val="00E9171D"/>
    <w:rsid w:val="00E917F9"/>
    <w:rsid w:val="00E91A22"/>
    <w:rsid w:val="00E91A8A"/>
    <w:rsid w:val="00E91AF4"/>
    <w:rsid w:val="00E91BD4"/>
    <w:rsid w:val="00E91C90"/>
    <w:rsid w:val="00E92137"/>
    <w:rsid w:val="00E921E2"/>
    <w:rsid w:val="00E92254"/>
    <w:rsid w:val="00E923B1"/>
    <w:rsid w:val="00E92609"/>
    <w:rsid w:val="00E92831"/>
    <w:rsid w:val="00E928CE"/>
    <w:rsid w:val="00E9291C"/>
    <w:rsid w:val="00E92969"/>
    <w:rsid w:val="00E929A7"/>
    <w:rsid w:val="00E92A02"/>
    <w:rsid w:val="00E92B46"/>
    <w:rsid w:val="00E92F2D"/>
    <w:rsid w:val="00E92FB1"/>
    <w:rsid w:val="00E93318"/>
    <w:rsid w:val="00E93640"/>
    <w:rsid w:val="00E9382B"/>
    <w:rsid w:val="00E93874"/>
    <w:rsid w:val="00E93E3D"/>
    <w:rsid w:val="00E93FF5"/>
    <w:rsid w:val="00E93FFE"/>
    <w:rsid w:val="00E94134"/>
    <w:rsid w:val="00E945DE"/>
    <w:rsid w:val="00E94631"/>
    <w:rsid w:val="00E9473B"/>
    <w:rsid w:val="00E947A8"/>
    <w:rsid w:val="00E94AA1"/>
    <w:rsid w:val="00E94DD0"/>
    <w:rsid w:val="00E94F8A"/>
    <w:rsid w:val="00E9510D"/>
    <w:rsid w:val="00E951D8"/>
    <w:rsid w:val="00E953E8"/>
    <w:rsid w:val="00E954C0"/>
    <w:rsid w:val="00E95525"/>
    <w:rsid w:val="00E95630"/>
    <w:rsid w:val="00E9564B"/>
    <w:rsid w:val="00E9576C"/>
    <w:rsid w:val="00E959AB"/>
    <w:rsid w:val="00E95E0F"/>
    <w:rsid w:val="00E95E7B"/>
    <w:rsid w:val="00E95EBC"/>
    <w:rsid w:val="00E95FC1"/>
    <w:rsid w:val="00E96314"/>
    <w:rsid w:val="00E96434"/>
    <w:rsid w:val="00E96445"/>
    <w:rsid w:val="00E9656E"/>
    <w:rsid w:val="00E968B5"/>
    <w:rsid w:val="00E96AC7"/>
    <w:rsid w:val="00E96AF0"/>
    <w:rsid w:val="00E96B18"/>
    <w:rsid w:val="00E96CF7"/>
    <w:rsid w:val="00E971D4"/>
    <w:rsid w:val="00E97522"/>
    <w:rsid w:val="00E97BEC"/>
    <w:rsid w:val="00EA010B"/>
    <w:rsid w:val="00EA019B"/>
    <w:rsid w:val="00EA0352"/>
    <w:rsid w:val="00EA043C"/>
    <w:rsid w:val="00EA044E"/>
    <w:rsid w:val="00EA048E"/>
    <w:rsid w:val="00EA0584"/>
    <w:rsid w:val="00EA05F1"/>
    <w:rsid w:val="00EA09AE"/>
    <w:rsid w:val="00EA0A9B"/>
    <w:rsid w:val="00EA0A9E"/>
    <w:rsid w:val="00EA0DD3"/>
    <w:rsid w:val="00EA0EA1"/>
    <w:rsid w:val="00EA0F27"/>
    <w:rsid w:val="00EA1063"/>
    <w:rsid w:val="00EA1228"/>
    <w:rsid w:val="00EA1346"/>
    <w:rsid w:val="00EA1577"/>
    <w:rsid w:val="00EA16B0"/>
    <w:rsid w:val="00EA16CE"/>
    <w:rsid w:val="00EA1B82"/>
    <w:rsid w:val="00EA1DCD"/>
    <w:rsid w:val="00EA1FE2"/>
    <w:rsid w:val="00EA212E"/>
    <w:rsid w:val="00EA2284"/>
    <w:rsid w:val="00EA2386"/>
    <w:rsid w:val="00EA23B8"/>
    <w:rsid w:val="00EA2406"/>
    <w:rsid w:val="00EA24D2"/>
    <w:rsid w:val="00EA27A0"/>
    <w:rsid w:val="00EA28CA"/>
    <w:rsid w:val="00EA2B20"/>
    <w:rsid w:val="00EA2D09"/>
    <w:rsid w:val="00EA2E85"/>
    <w:rsid w:val="00EA2FFD"/>
    <w:rsid w:val="00EA3489"/>
    <w:rsid w:val="00EA3522"/>
    <w:rsid w:val="00EA35B2"/>
    <w:rsid w:val="00EA35BA"/>
    <w:rsid w:val="00EA36F4"/>
    <w:rsid w:val="00EA375A"/>
    <w:rsid w:val="00EA39F6"/>
    <w:rsid w:val="00EA3B11"/>
    <w:rsid w:val="00EA4205"/>
    <w:rsid w:val="00EA466D"/>
    <w:rsid w:val="00EA4708"/>
    <w:rsid w:val="00EA4862"/>
    <w:rsid w:val="00EA4FB2"/>
    <w:rsid w:val="00EA51CC"/>
    <w:rsid w:val="00EA52D3"/>
    <w:rsid w:val="00EA54AF"/>
    <w:rsid w:val="00EA5611"/>
    <w:rsid w:val="00EA585E"/>
    <w:rsid w:val="00EA5972"/>
    <w:rsid w:val="00EA5A87"/>
    <w:rsid w:val="00EA5C57"/>
    <w:rsid w:val="00EA5D4A"/>
    <w:rsid w:val="00EA605D"/>
    <w:rsid w:val="00EA61B0"/>
    <w:rsid w:val="00EA65F8"/>
    <w:rsid w:val="00EA66A4"/>
    <w:rsid w:val="00EA66DE"/>
    <w:rsid w:val="00EA6813"/>
    <w:rsid w:val="00EA68D5"/>
    <w:rsid w:val="00EA697D"/>
    <w:rsid w:val="00EA6AA2"/>
    <w:rsid w:val="00EA6DE4"/>
    <w:rsid w:val="00EA6F41"/>
    <w:rsid w:val="00EA7050"/>
    <w:rsid w:val="00EA715E"/>
    <w:rsid w:val="00EA719E"/>
    <w:rsid w:val="00EA72D6"/>
    <w:rsid w:val="00EA736E"/>
    <w:rsid w:val="00EA760B"/>
    <w:rsid w:val="00EA793A"/>
    <w:rsid w:val="00EA7A41"/>
    <w:rsid w:val="00EA7BC2"/>
    <w:rsid w:val="00EA7C66"/>
    <w:rsid w:val="00EA7CCC"/>
    <w:rsid w:val="00EB0171"/>
    <w:rsid w:val="00EB0380"/>
    <w:rsid w:val="00EB077B"/>
    <w:rsid w:val="00EB0B44"/>
    <w:rsid w:val="00EB0C7E"/>
    <w:rsid w:val="00EB0F1C"/>
    <w:rsid w:val="00EB12DF"/>
    <w:rsid w:val="00EB13D4"/>
    <w:rsid w:val="00EB17E5"/>
    <w:rsid w:val="00EB1843"/>
    <w:rsid w:val="00EB19BD"/>
    <w:rsid w:val="00EB1A7F"/>
    <w:rsid w:val="00EB1C9E"/>
    <w:rsid w:val="00EB1DC1"/>
    <w:rsid w:val="00EB20A7"/>
    <w:rsid w:val="00EB214D"/>
    <w:rsid w:val="00EB2308"/>
    <w:rsid w:val="00EB2537"/>
    <w:rsid w:val="00EB2572"/>
    <w:rsid w:val="00EB2677"/>
    <w:rsid w:val="00EB2787"/>
    <w:rsid w:val="00EB27FC"/>
    <w:rsid w:val="00EB289A"/>
    <w:rsid w:val="00EB29C3"/>
    <w:rsid w:val="00EB2A8B"/>
    <w:rsid w:val="00EB2B21"/>
    <w:rsid w:val="00EB2C3F"/>
    <w:rsid w:val="00EB2D6B"/>
    <w:rsid w:val="00EB2DCE"/>
    <w:rsid w:val="00EB31D6"/>
    <w:rsid w:val="00EB329A"/>
    <w:rsid w:val="00EB344D"/>
    <w:rsid w:val="00EB352F"/>
    <w:rsid w:val="00EB35BF"/>
    <w:rsid w:val="00EB3C89"/>
    <w:rsid w:val="00EB3CF3"/>
    <w:rsid w:val="00EB3F4D"/>
    <w:rsid w:val="00EB40CA"/>
    <w:rsid w:val="00EB4100"/>
    <w:rsid w:val="00EB41CC"/>
    <w:rsid w:val="00EB41FB"/>
    <w:rsid w:val="00EB4452"/>
    <w:rsid w:val="00EB468E"/>
    <w:rsid w:val="00EB4A00"/>
    <w:rsid w:val="00EB4A89"/>
    <w:rsid w:val="00EB4B4B"/>
    <w:rsid w:val="00EB4D5E"/>
    <w:rsid w:val="00EB4E38"/>
    <w:rsid w:val="00EB4E44"/>
    <w:rsid w:val="00EB4EA2"/>
    <w:rsid w:val="00EB4F9E"/>
    <w:rsid w:val="00EB5122"/>
    <w:rsid w:val="00EB5176"/>
    <w:rsid w:val="00EB558F"/>
    <w:rsid w:val="00EB5688"/>
    <w:rsid w:val="00EB5751"/>
    <w:rsid w:val="00EB582A"/>
    <w:rsid w:val="00EB5888"/>
    <w:rsid w:val="00EB5CD8"/>
    <w:rsid w:val="00EB5DC6"/>
    <w:rsid w:val="00EB5E30"/>
    <w:rsid w:val="00EB62C9"/>
    <w:rsid w:val="00EB683F"/>
    <w:rsid w:val="00EB6D4C"/>
    <w:rsid w:val="00EB6DFC"/>
    <w:rsid w:val="00EB6F94"/>
    <w:rsid w:val="00EB7059"/>
    <w:rsid w:val="00EB706F"/>
    <w:rsid w:val="00EB709D"/>
    <w:rsid w:val="00EB7233"/>
    <w:rsid w:val="00EB7255"/>
    <w:rsid w:val="00EB7461"/>
    <w:rsid w:val="00EB7769"/>
    <w:rsid w:val="00EB7A02"/>
    <w:rsid w:val="00EB7A74"/>
    <w:rsid w:val="00EB7B28"/>
    <w:rsid w:val="00EB7D6B"/>
    <w:rsid w:val="00EC000A"/>
    <w:rsid w:val="00EC0040"/>
    <w:rsid w:val="00EC0273"/>
    <w:rsid w:val="00EC0280"/>
    <w:rsid w:val="00EC034A"/>
    <w:rsid w:val="00EC039F"/>
    <w:rsid w:val="00EC0587"/>
    <w:rsid w:val="00EC05D2"/>
    <w:rsid w:val="00EC0753"/>
    <w:rsid w:val="00EC079E"/>
    <w:rsid w:val="00EC080A"/>
    <w:rsid w:val="00EC0885"/>
    <w:rsid w:val="00EC08C2"/>
    <w:rsid w:val="00EC099F"/>
    <w:rsid w:val="00EC0ADB"/>
    <w:rsid w:val="00EC0C69"/>
    <w:rsid w:val="00EC0F2B"/>
    <w:rsid w:val="00EC0FB9"/>
    <w:rsid w:val="00EC11CE"/>
    <w:rsid w:val="00EC1266"/>
    <w:rsid w:val="00EC12D3"/>
    <w:rsid w:val="00EC14DA"/>
    <w:rsid w:val="00EC16D8"/>
    <w:rsid w:val="00EC19F9"/>
    <w:rsid w:val="00EC1C3F"/>
    <w:rsid w:val="00EC1D88"/>
    <w:rsid w:val="00EC1F01"/>
    <w:rsid w:val="00EC1F40"/>
    <w:rsid w:val="00EC1FB0"/>
    <w:rsid w:val="00EC1FD1"/>
    <w:rsid w:val="00EC2189"/>
    <w:rsid w:val="00EC221E"/>
    <w:rsid w:val="00EC24D5"/>
    <w:rsid w:val="00EC27C6"/>
    <w:rsid w:val="00EC2A94"/>
    <w:rsid w:val="00EC2AAC"/>
    <w:rsid w:val="00EC2AC8"/>
    <w:rsid w:val="00EC2CF4"/>
    <w:rsid w:val="00EC2E2A"/>
    <w:rsid w:val="00EC2FD0"/>
    <w:rsid w:val="00EC3034"/>
    <w:rsid w:val="00EC31A5"/>
    <w:rsid w:val="00EC32A6"/>
    <w:rsid w:val="00EC362A"/>
    <w:rsid w:val="00EC3649"/>
    <w:rsid w:val="00EC3696"/>
    <w:rsid w:val="00EC36DA"/>
    <w:rsid w:val="00EC376D"/>
    <w:rsid w:val="00EC3B5C"/>
    <w:rsid w:val="00EC3B8F"/>
    <w:rsid w:val="00EC4014"/>
    <w:rsid w:val="00EC404E"/>
    <w:rsid w:val="00EC40D7"/>
    <w:rsid w:val="00EC4207"/>
    <w:rsid w:val="00EC4452"/>
    <w:rsid w:val="00EC4582"/>
    <w:rsid w:val="00EC490F"/>
    <w:rsid w:val="00EC4A31"/>
    <w:rsid w:val="00EC4BAC"/>
    <w:rsid w:val="00EC500E"/>
    <w:rsid w:val="00EC5035"/>
    <w:rsid w:val="00EC50BE"/>
    <w:rsid w:val="00EC5653"/>
    <w:rsid w:val="00EC56D0"/>
    <w:rsid w:val="00EC58A1"/>
    <w:rsid w:val="00EC5987"/>
    <w:rsid w:val="00EC59F4"/>
    <w:rsid w:val="00EC5A4E"/>
    <w:rsid w:val="00EC5DC2"/>
    <w:rsid w:val="00EC5F72"/>
    <w:rsid w:val="00EC604C"/>
    <w:rsid w:val="00EC61FC"/>
    <w:rsid w:val="00EC64D1"/>
    <w:rsid w:val="00EC676D"/>
    <w:rsid w:val="00EC67CA"/>
    <w:rsid w:val="00EC68AC"/>
    <w:rsid w:val="00EC68C6"/>
    <w:rsid w:val="00EC6A8B"/>
    <w:rsid w:val="00EC6BA5"/>
    <w:rsid w:val="00EC6C46"/>
    <w:rsid w:val="00EC6CD4"/>
    <w:rsid w:val="00EC6CF5"/>
    <w:rsid w:val="00EC6E96"/>
    <w:rsid w:val="00EC6EC8"/>
    <w:rsid w:val="00EC71CE"/>
    <w:rsid w:val="00EC7605"/>
    <w:rsid w:val="00EC793B"/>
    <w:rsid w:val="00EC79D1"/>
    <w:rsid w:val="00EC7B3D"/>
    <w:rsid w:val="00EC7F97"/>
    <w:rsid w:val="00ED069B"/>
    <w:rsid w:val="00ED0714"/>
    <w:rsid w:val="00ED0718"/>
    <w:rsid w:val="00ED07BE"/>
    <w:rsid w:val="00ED0ADD"/>
    <w:rsid w:val="00ED0C6A"/>
    <w:rsid w:val="00ED0D5D"/>
    <w:rsid w:val="00ED0E6D"/>
    <w:rsid w:val="00ED0E96"/>
    <w:rsid w:val="00ED0F4C"/>
    <w:rsid w:val="00ED1006"/>
    <w:rsid w:val="00ED13DD"/>
    <w:rsid w:val="00ED1527"/>
    <w:rsid w:val="00ED1A74"/>
    <w:rsid w:val="00ED1AFA"/>
    <w:rsid w:val="00ED1E1C"/>
    <w:rsid w:val="00ED1E63"/>
    <w:rsid w:val="00ED1F02"/>
    <w:rsid w:val="00ED1F52"/>
    <w:rsid w:val="00ED2036"/>
    <w:rsid w:val="00ED219F"/>
    <w:rsid w:val="00ED226A"/>
    <w:rsid w:val="00ED2389"/>
    <w:rsid w:val="00ED263C"/>
    <w:rsid w:val="00ED2874"/>
    <w:rsid w:val="00ED2895"/>
    <w:rsid w:val="00ED2CED"/>
    <w:rsid w:val="00ED2F53"/>
    <w:rsid w:val="00ED3375"/>
    <w:rsid w:val="00ED346F"/>
    <w:rsid w:val="00ED3655"/>
    <w:rsid w:val="00ED3762"/>
    <w:rsid w:val="00ED39E4"/>
    <w:rsid w:val="00ED3AB3"/>
    <w:rsid w:val="00ED3D9A"/>
    <w:rsid w:val="00ED3F7B"/>
    <w:rsid w:val="00ED42A6"/>
    <w:rsid w:val="00ED4899"/>
    <w:rsid w:val="00ED492D"/>
    <w:rsid w:val="00ED4B8E"/>
    <w:rsid w:val="00ED4D34"/>
    <w:rsid w:val="00ED4E41"/>
    <w:rsid w:val="00ED4EDB"/>
    <w:rsid w:val="00ED4FBB"/>
    <w:rsid w:val="00ED50F2"/>
    <w:rsid w:val="00ED513D"/>
    <w:rsid w:val="00ED55D3"/>
    <w:rsid w:val="00ED55D8"/>
    <w:rsid w:val="00ED56A8"/>
    <w:rsid w:val="00ED5BA5"/>
    <w:rsid w:val="00ED5E25"/>
    <w:rsid w:val="00ED5E9F"/>
    <w:rsid w:val="00ED5F20"/>
    <w:rsid w:val="00ED5F2B"/>
    <w:rsid w:val="00ED623D"/>
    <w:rsid w:val="00ED6327"/>
    <w:rsid w:val="00ED647B"/>
    <w:rsid w:val="00ED68E3"/>
    <w:rsid w:val="00ED6A3C"/>
    <w:rsid w:val="00ED6AF8"/>
    <w:rsid w:val="00ED6DEC"/>
    <w:rsid w:val="00ED6E4D"/>
    <w:rsid w:val="00ED6ECB"/>
    <w:rsid w:val="00ED70B3"/>
    <w:rsid w:val="00ED70D8"/>
    <w:rsid w:val="00ED7163"/>
    <w:rsid w:val="00ED7222"/>
    <w:rsid w:val="00ED72EE"/>
    <w:rsid w:val="00ED7483"/>
    <w:rsid w:val="00ED7587"/>
    <w:rsid w:val="00ED78A0"/>
    <w:rsid w:val="00ED7A61"/>
    <w:rsid w:val="00ED7B08"/>
    <w:rsid w:val="00ED7C1A"/>
    <w:rsid w:val="00ED7D4A"/>
    <w:rsid w:val="00EE0065"/>
    <w:rsid w:val="00EE0213"/>
    <w:rsid w:val="00EE02A0"/>
    <w:rsid w:val="00EE0465"/>
    <w:rsid w:val="00EE0528"/>
    <w:rsid w:val="00EE058E"/>
    <w:rsid w:val="00EE05EE"/>
    <w:rsid w:val="00EE075C"/>
    <w:rsid w:val="00EE0A57"/>
    <w:rsid w:val="00EE0CEA"/>
    <w:rsid w:val="00EE0D19"/>
    <w:rsid w:val="00EE0D40"/>
    <w:rsid w:val="00EE0D8C"/>
    <w:rsid w:val="00EE10D1"/>
    <w:rsid w:val="00EE1618"/>
    <w:rsid w:val="00EE1885"/>
    <w:rsid w:val="00EE18D2"/>
    <w:rsid w:val="00EE190A"/>
    <w:rsid w:val="00EE1B2A"/>
    <w:rsid w:val="00EE2017"/>
    <w:rsid w:val="00EE22BE"/>
    <w:rsid w:val="00EE2527"/>
    <w:rsid w:val="00EE255C"/>
    <w:rsid w:val="00EE263E"/>
    <w:rsid w:val="00EE2685"/>
    <w:rsid w:val="00EE2A0A"/>
    <w:rsid w:val="00EE2BA9"/>
    <w:rsid w:val="00EE2CFC"/>
    <w:rsid w:val="00EE2E70"/>
    <w:rsid w:val="00EE3050"/>
    <w:rsid w:val="00EE3062"/>
    <w:rsid w:val="00EE3324"/>
    <w:rsid w:val="00EE35E9"/>
    <w:rsid w:val="00EE3788"/>
    <w:rsid w:val="00EE3A5A"/>
    <w:rsid w:val="00EE3CAB"/>
    <w:rsid w:val="00EE3CD9"/>
    <w:rsid w:val="00EE3E9D"/>
    <w:rsid w:val="00EE3F8F"/>
    <w:rsid w:val="00EE41F1"/>
    <w:rsid w:val="00EE4308"/>
    <w:rsid w:val="00EE4370"/>
    <w:rsid w:val="00EE4397"/>
    <w:rsid w:val="00EE45B2"/>
    <w:rsid w:val="00EE4649"/>
    <w:rsid w:val="00EE4775"/>
    <w:rsid w:val="00EE4944"/>
    <w:rsid w:val="00EE4A96"/>
    <w:rsid w:val="00EE4B4F"/>
    <w:rsid w:val="00EE4C80"/>
    <w:rsid w:val="00EE5039"/>
    <w:rsid w:val="00EE50DE"/>
    <w:rsid w:val="00EE5362"/>
    <w:rsid w:val="00EE555F"/>
    <w:rsid w:val="00EE5D0E"/>
    <w:rsid w:val="00EE5EBB"/>
    <w:rsid w:val="00EE5F44"/>
    <w:rsid w:val="00EE5F67"/>
    <w:rsid w:val="00EE6182"/>
    <w:rsid w:val="00EE6364"/>
    <w:rsid w:val="00EE63AC"/>
    <w:rsid w:val="00EE65B2"/>
    <w:rsid w:val="00EE6653"/>
    <w:rsid w:val="00EE6658"/>
    <w:rsid w:val="00EE66A5"/>
    <w:rsid w:val="00EE66D1"/>
    <w:rsid w:val="00EE66D8"/>
    <w:rsid w:val="00EE681A"/>
    <w:rsid w:val="00EE6A70"/>
    <w:rsid w:val="00EE6BF7"/>
    <w:rsid w:val="00EE6E53"/>
    <w:rsid w:val="00EE7007"/>
    <w:rsid w:val="00EE71B5"/>
    <w:rsid w:val="00EE7492"/>
    <w:rsid w:val="00EE7B6A"/>
    <w:rsid w:val="00EE7FD1"/>
    <w:rsid w:val="00EF00AC"/>
    <w:rsid w:val="00EF04FA"/>
    <w:rsid w:val="00EF0A69"/>
    <w:rsid w:val="00EF0A8C"/>
    <w:rsid w:val="00EF0B0F"/>
    <w:rsid w:val="00EF13D4"/>
    <w:rsid w:val="00EF14F0"/>
    <w:rsid w:val="00EF1751"/>
    <w:rsid w:val="00EF17AD"/>
    <w:rsid w:val="00EF18FE"/>
    <w:rsid w:val="00EF1B0D"/>
    <w:rsid w:val="00EF1D8F"/>
    <w:rsid w:val="00EF1F3C"/>
    <w:rsid w:val="00EF249A"/>
    <w:rsid w:val="00EF277B"/>
    <w:rsid w:val="00EF27EE"/>
    <w:rsid w:val="00EF2AD2"/>
    <w:rsid w:val="00EF3128"/>
    <w:rsid w:val="00EF3325"/>
    <w:rsid w:val="00EF334B"/>
    <w:rsid w:val="00EF3409"/>
    <w:rsid w:val="00EF3610"/>
    <w:rsid w:val="00EF37DF"/>
    <w:rsid w:val="00EF395B"/>
    <w:rsid w:val="00EF3AE7"/>
    <w:rsid w:val="00EF3B81"/>
    <w:rsid w:val="00EF3CBC"/>
    <w:rsid w:val="00EF4198"/>
    <w:rsid w:val="00EF41BD"/>
    <w:rsid w:val="00EF4497"/>
    <w:rsid w:val="00EF485F"/>
    <w:rsid w:val="00EF4C11"/>
    <w:rsid w:val="00EF4D76"/>
    <w:rsid w:val="00EF50FD"/>
    <w:rsid w:val="00EF510B"/>
    <w:rsid w:val="00EF5149"/>
    <w:rsid w:val="00EF516C"/>
    <w:rsid w:val="00EF531E"/>
    <w:rsid w:val="00EF5560"/>
    <w:rsid w:val="00EF557A"/>
    <w:rsid w:val="00EF56AD"/>
    <w:rsid w:val="00EF5787"/>
    <w:rsid w:val="00EF5833"/>
    <w:rsid w:val="00EF5984"/>
    <w:rsid w:val="00EF59BC"/>
    <w:rsid w:val="00EF5DB2"/>
    <w:rsid w:val="00EF5EFC"/>
    <w:rsid w:val="00EF5F53"/>
    <w:rsid w:val="00EF60D0"/>
    <w:rsid w:val="00EF634E"/>
    <w:rsid w:val="00EF63D0"/>
    <w:rsid w:val="00EF6558"/>
    <w:rsid w:val="00EF6D97"/>
    <w:rsid w:val="00EF6E1C"/>
    <w:rsid w:val="00EF6F60"/>
    <w:rsid w:val="00EF70C3"/>
    <w:rsid w:val="00EF71DA"/>
    <w:rsid w:val="00EF7571"/>
    <w:rsid w:val="00EF77D0"/>
    <w:rsid w:val="00EF7B60"/>
    <w:rsid w:val="00EF7C7B"/>
    <w:rsid w:val="00EF7CBB"/>
    <w:rsid w:val="00EF7E5B"/>
    <w:rsid w:val="00EF7F07"/>
    <w:rsid w:val="00EF7F51"/>
    <w:rsid w:val="00F0011F"/>
    <w:rsid w:val="00F00233"/>
    <w:rsid w:val="00F00388"/>
    <w:rsid w:val="00F0074B"/>
    <w:rsid w:val="00F0078A"/>
    <w:rsid w:val="00F00B37"/>
    <w:rsid w:val="00F00D43"/>
    <w:rsid w:val="00F011BD"/>
    <w:rsid w:val="00F0128E"/>
    <w:rsid w:val="00F01B6B"/>
    <w:rsid w:val="00F01B82"/>
    <w:rsid w:val="00F01E2A"/>
    <w:rsid w:val="00F01F5C"/>
    <w:rsid w:val="00F020EA"/>
    <w:rsid w:val="00F02148"/>
    <w:rsid w:val="00F02332"/>
    <w:rsid w:val="00F02757"/>
    <w:rsid w:val="00F029BB"/>
    <w:rsid w:val="00F02B40"/>
    <w:rsid w:val="00F02BA6"/>
    <w:rsid w:val="00F02BA8"/>
    <w:rsid w:val="00F02F1F"/>
    <w:rsid w:val="00F02FAC"/>
    <w:rsid w:val="00F03890"/>
    <w:rsid w:val="00F03AF2"/>
    <w:rsid w:val="00F03ECF"/>
    <w:rsid w:val="00F04138"/>
    <w:rsid w:val="00F04C03"/>
    <w:rsid w:val="00F04E0C"/>
    <w:rsid w:val="00F04E9C"/>
    <w:rsid w:val="00F05048"/>
    <w:rsid w:val="00F05158"/>
    <w:rsid w:val="00F051AC"/>
    <w:rsid w:val="00F05255"/>
    <w:rsid w:val="00F0527D"/>
    <w:rsid w:val="00F0528D"/>
    <w:rsid w:val="00F052B8"/>
    <w:rsid w:val="00F052DF"/>
    <w:rsid w:val="00F05477"/>
    <w:rsid w:val="00F0548B"/>
    <w:rsid w:val="00F055CD"/>
    <w:rsid w:val="00F05812"/>
    <w:rsid w:val="00F05D5B"/>
    <w:rsid w:val="00F05D76"/>
    <w:rsid w:val="00F05E6D"/>
    <w:rsid w:val="00F05E88"/>
    <w:rsid w:val="00F05F21"/>
    <w:rsid w:val="00F06012"/>
    <w:rsid w:val="00F0604E"/>
    <w:rsid w:val="00F060DE"/>
    <w:rsid w:val="00F064ED"/>
    <w:rsid w:val="00F065BA"/>
    <w:rsid w:val="00F06602"/>
    <w:rsid w:val="00F06771"/>
    <w:rsid w:val="00F06C67"/>
    <w:rsid w:val="00F06CD0"/>
    <w:rsid w:val="00F06DEC"/>
    <w:rsid w:val="00F06DFD"/>
    <w:rsid w:val="00F06F86"/>
    <w:rsid w:val="00F071D1"/>
    <w:rsid w:val="00F072E6"/>
    <w:rsid w:val="00F07533"/>
    <w:rsid w:val="00F07556"/>
    <w:rsid w:val="00F079E8"/>
    <w:rsid w:val="00F07AAD"/>
    <w:rsid w:val="00F07BFA"/>
    <w:rsid w:val="00F07D2D"/>
    <w:rsid w:val="00F07E9A"/>
    <w:rsid w:val="00F07EB3"/>
    <w:rsid w:val="00F07F06"/>
    <w:rsid w:val="00F07FF3"/>
    <w:rsid w:val="00F10079"/>
    <w:rsid w:val="00F1025E"/>
    <w:rsid w:val="00F10629"/>
    <w:rsid w:val="00F10A11"/>
    <w:rsid w:val="00F10AB3"/>
    <w:rsid w:val="00F10AD8"/>
    <w:rsid w:val="00F10B5F"/>
    <w:rsid w:val="00F1112D"/>
    <w:rsid w:val="00F11640"/>
    <w:rsid w:val="00F117D3"/>
    <w:rsid w:val="00F11A9E"/>
    <w:rsid w:val="00F11ADD"/>
    <w:rsid w:val="00F11B27"/>
    <w:rsid w:val="00F11C50"/>
    <w:rsid w:val="00F11D6D"/>
    <w:rsid w:val="00F11E74"/>
    <w:rsid w:val="00F11F52"/>
    <w:rsid w:val="00F122AF"/>
    <w:rsid w:val="00F12357"/>
    <w:rsid w:val="00F12411"/>
    <w:rsid w:val="00F12593"/>
    <w:rsid w:val="00F127F8"/>
    <w:rsid w:val="00F1283B"/>
    <w:rsid w:val="00F129F2"/>
    <w:rsid w:val="00F129FC"/>
    <w:rsid w:val="00F12B8D"/>
    <w:rsid w:val="00F12BA7"/>
    <w:rsid w:val="00F12C10"/>
    <w:rsid w:val="00F1326C"/>
    <w:rsid w:val="00F13421"/>
    <w:rsid w:val="00F137A6"/>
    <w:rsid w:val="00F13838"/>
    <w:rsid w:val="00F1397C"/>
    <w:rsid w:val="00F139ED"/>
    <w:rsid w:val="00F13AAF"/>
    <w:rsid w:val="00F13AE7"/>
    <w:rsid w:val="00F13B2C"/>
    <w:rsid w:val="00F13BD1"/>
    <w:rsid w:val="00F13D98"/>
    <w:rsid w:val="00F13E4D"/>
    <w:rsid w:val="00F13E9D"/>
    <w:rsid w:val="00F1406C"/>
    <w:rsid w:val="00F14133"/>
    <w:rsid w:val="00F1418C"/>
    <w:rsid w:val="00F14397"/>
    <w:rsid w:val="00F14E64"/>
    <w:rsid w:val="00F15249"/>
    <w:rsid w:val="00F15388"/>
    <w:rsid w:val="00F15429"/>
    <w:rsid w:val="00F154F8"/>
    <w:rsid w:val="00F155D0"/>
    <w:rsid w:val="00F15628"/>
    <w:rsid w:val="00F156FA"/>
    <w:rsid w:val="00F156FE"/>
    <w:rsid w:val="00F157A5"/>
    <w:rsid w:val="00F15929"/>
    <w:rsid w:val="00F159FA"/>
    <w:rsid w:val="00F15A4E"/>
    <w:rsid w:val="00F15B58"/>
    <w:rsid w:val="00F15C76"/>
    <w:rsid w:val="00F15CA2"/>
    <w:rsid w:val="00F15D97"/>
    <w:rsid w:val="00F15DD4"/>
    <w:rsid w:val="00F15FA5"/>
    <w:rsid w:val="00F16131"/>
    <w:rsid w:val="00F16569"/>
    <w:rsid w:val="00F165A0"/>
    <w:rsid w:val="00F167FC"/>
    <w:rsid w:val="00F16868"/>
    <w:rsid w:val="00F16C6E"/>
    <w:rsid w:val="00F16CAE"/>
    <w:rsid w:val="00F16D54"/>
    <w:rsid w:val="00F16DDC"/>
    <w:rsid w:val="00F16FB5"/>
    <w:rsid w:val="00F1726C"/>
    <w:rsid w:val="00F174C8"/>
    <w:rsid w:val="00F17533"/>
    <w:rsid w:val="00F175F5"/>
    <w:rsid w:val="00F17652"/>
    <w:rsid w:val="00F17693"/>
    <w:rsid w:val="00F179C2"/>
    <w:rsid w:val="00F17A11"/>
    <w:rsid w:val="00F17AEB"/>
    <w:rsid w:val="00F17B18"/>
    <w:rsid w:val="00F17B2D"/>
    <w:rsid w:val="00F17B8A"/>
    <w:rsid w:val="00F17DBE"/>
    <w:rsid w:val="00F17E99"/>
    <w:rsid w:val="00F2007A"/>
    <w:rsid w:val="00F200A3"/>
    <w:rsid w:val="00F200F8"/>
    <w:rsid w:val="00F202C8"/>
    <w:rsid w:val="00F204A3"/>
    <w:rsid w:val="00F204B9"/>
    <w:rsid w:val="00F20564"/>
    <w:rsid w:val="00F209B7"/>
    <w:rsid w:val="00F20D37"/>
    <w:rsid w:val="00F20E4A"/>
    <w:rsid w:val="00F2110A"/>
    <w:rsid w:val="00F21327"/>
    <w:rsid w:val="00F214F5"/>
    <w:rsid w:val="00F21A35"/>
    <w:rsid w:val="00F21C0E"/>
    <w:rsid w:val="00F21FE6"/>
    <w:rsid w:val="00F22097"/>
    <w:rsid w:val="00F22627"/>
    <w:rsid w:val="00F22C0B"/>
    <w:rsid w:val="00F22C1F"/>
    <w:rsid w:val="00F22C51"/>
    <w:rsid w:val="00F22EE9"/>
    <w:rsid w:val="00F22F0E"/>
    <w:rsid w:val="00F22F36"/>
    <w:rsid w:val="00F235D0"/>
    <w:rsid w:val="00F23656"/>
    <w:rsid w:val="00F236AB"/>
    <w:rsid w:val="00F2376F"/>
    <w:rsid w:val="00F2398D"/>
    <w:rsid w:val="00F23C4A"/>
    <w:rsid w:val="00F23CD9"/>
    <w:rsid w:val="00F23DE9"/>
    <w:rsid w:val="00F24324"/>
    <w:rsid w:val="00F243D8"/>
    <w:rsid w:val="00F24681"/>
    <w:rsid w:val="00F2471D"/>
    <w:rsid w:val="00F24858"/>
    <w:rsid w:val="00F24CBE"/>
    <w:rsid w:val="00F24D02"/>
    <w:rsid w:val="00F250A3"/>
    <w:rsid w:val="00F256DD"/>
    <w:rsid w:val="00F258EB"/>
    <w:rsid w:val="00F2596F"/>
    <w:rsid w:val="00F25A33"/>
    <w:rsid w:val="00F25B6E"/>
    <w:rsid w:val="00F26177"/>
    <w:rsid w:val="00F2630B"/>
    <w:rsid w:val="00F2634C"/>
    <w:rsid w:val="00F26733"/>
    <w:rsid w:val="00F2675F"/>
    <w:rsid w:val="00F2699E"/>
    <w:rsid w:val="00F26AD2"/>
    <w:rsid w:val="00F26F4F"/>
    <w:rsid w:val="00F271D9"/>
    <w:rsid w:val="00F273F7"/>
    <w:rsid w:val="00F274C5"/>
    <w:rsid w:val="00F27B0D"/>
    <w:rsid w:val="00F27B3E"/>
    <w:rsid w:val="00F27CE0"/>
    <w:rsid w:val="00F27DB2"/>
    <w:rsid w:val="00F27FDA"/>
    <w:rsid w:val="00F27FF6"/>
    <w:rsid w:val="00F30047"/>
    <w:rsid w:val="00F301F0"/>
    <w:rsid w:val="00F30200"/>
    <w:rsid w:val="00F30405"/>
    <w:rsid w:val="00F3069C"/>
    <w:rsid w:val="00F30728"/>
    <w:rsid w:val="00F30828"/>
    <w:rsid w:val="00F3083E"/>
    <w:rsid w:val="00F309D7"/>
    <w:rsid w:val="00F30A29"/>
    <w:rsid w:val="00F30DE9"/>
    <w:rsid w:val="00F310BA"/>
    <w:rsid w:val="00F311FA"/>
    <w:rsid w:val="00F31258"/>
    <w:rsid w:val="00F3137B"/>
    <w:rsid w:val="00F313D6"/>
    <w:rsid w:val="00F31713"/>
    <w:rsid w:val="00F317B6"/>
    <w:rsid w:val="00F31972"/>
    <w:rsid w:val="00F31A10"/>
    <w:rsid w:val="00F31AA9"/>
    <w:rsid w:val="00F31ACF"/>
    <w:rsid w:val="00F31CC0"/>
    <w:rsid w:val="00F320D3"/>
    <w:rsid w:val="00F3213D"/>
    <w:rsid w:val="00F3259A"/>
    <w:rsid w:val="00F32EC2"/>
    <w:rsid w:val="00F32ED1"/>
    <w:rsid w:val="00F32F64"/>
    <w:rsid w:val="00F33093"/>
    <w:rsid w:val="00F335DF"/>
    <w:rsid w:val="00F337AB"/>
    <w:rsid w:val="00F33A7F"/>
    <w:rsid w:val="00F33C0E"/>
    <w:rsid w:val="00F33E08"/>
    <w:rsid w:val="00F33F67"/>
    <w:rsid w:val="00F34101"/>
    <w:rsid w:val="00F34444"/>
    <w:rsid w:val="00F344E3"/>
    <w:rsid w:val="00F34628"/>
    <w:rsid w:val="00F34870"/>
    <w:rsid w:val="00F3494A"/>
    <w:rsid w:val="00F349DB"/>
    <w:rsid w:val="00F34C2B"/>
    <w:rsid w:val="00F34C2D"/>
    <w:rsid w:val="00F34F5A"/>
    <w:rsid w:val="00F3525A"/>
    <w:rsid w:val="00F352D3"/>
    <w:rsid w:val="00F354CB"/>
    <w:rsid w:val="00F3558C"/>
    <w:rsid w:val="00F357A4"/>
    <w:rsid w:val="00F357D9"/>
    <w:rsid w:val="00F35A6C"/>
    <w:rsid w:val="00F35ACD"/>
    <w:rsid w:val="00F35B86"/>
    <w:rsid w:val="00F35E42"/>
    <w:rsid w:val="00F35FC2"/>
    <w:rsid w:val="00F360FE"/>
    <w:rsid w:val="00F362F8"/>
    <w:rsid w:val="00F36536"/>
    <w:rsid w:val="00F367DA"/>
    <w:rsid w:val="00F369C7"/>
    <w:rsid w:val="00F36A9E"/>
    <w:rsid w:val="00F36BDD"/>
    <w:rsid w:val="00F36E26"/>
    <w:rsid w:val="00F36E78"/>
    <w:rsid w:val="00F36FAF"/>
    <w:rsid w:val="00F3700A"/>
    <w:rsid w:val="00F37077"/>
    <w:rsid w:val="00F37549"/>
    <w:rsid w:val="00F3792C"/>
    <w:rsid w:val="00F37FBC"/>
    <w:rsid w:val="00F401A5"/>
    <w:rsid w:val="00F401CD"/>
    <w:rsid w:val="00F402EC"/>
    <w:rsid w:val="00F403E5"/>
    <w:rsid w:val="00F40D9C"/>
    <w:rsid w:val="00F40F0C"/>
    <w:rsid w:val="00F41163"/>
    <w:rsid w:val="00F411DE"/>
    <w:rsid w:val="00F414C1"/>
    <w:rsid w:val="00F4157D"/>
    <w:rsid w:val="00F416CA"/>
    <w:rsid w:val="00F41718"/>
    <w:rsid w:val="00F41762"/>
    <w:rsid w:val="00F418BE"/>
    <w:rsid w:val="00F418C1"/>
    <w:rsid w:val="00F419B8"/>
    <w:rsid w:val="00F419C1"/>
    <w:rsid w:val="00F41BCD"/>
    <w:rsid w:val="00F41E6C"/>
    <w:rsid w:val="00F41EB0"/>
    <w:rsid w:val="00F42015"/>
    <w:rsid w:val="00F4211B"/>
    <w:rsid w:val="00F421B7"/>
    <w:rsid w:val="00F42506"/>
    <w:rsid w:val="00F4250C"/>
    <w:rsid w:val="00F42698"/>
    <w:rsid w:val="00F42814"/>
    <w:rsid w:val="00F43025"/>
    <w:rsid w:val="00F43098"/>
    <w:rsid w:val="00F431C5"/>
    <w:rsid w:val="00F43275"/>
    <w:rsid w:val="00F43346"/>
    <w:rsid w:val="00F43387"/>
    <w:rsid w:val="00F43765"/>
    <w:rsid w:val="00F43919"/>
    <w:rsid w:val="00F439E9"/>
    <w:rsid w:val="00F43DC0"/>
    <w:rsid w:val="00F43DD5"/>
    <w:rsid w:val="00F44097"/>
    <w:rsid w:val="00F44378"/>
    <w:rsid w:val="00F443D4"/>
    <w:rsid w:val="00F449D9"/>
    <w:rsid w:val="00F44E2B"/>
    <w:rsid w:val="00F44EFA"/>
    <w:rsid w:val="00F4504E"/>
    <w:rsid w:val="00F45159"/>
    <w:rsid w:val="00F45236"/>
    <w:rsid w:val="00F45306"/>
    <w:rsid w:val="00F45594"/>
    <w:rsid w:val="00F45650"/>
    <w:rsid w:val="00F45664"/>
    <w:rsid w:val="00F457C5"/>
    <w:rsid w:val="00F458E7"/>
    <w:rsid w:val="00F45C99"/>
    <w:rsid w:val="00F45E6F"/>
    <w:rsid w:val="00F45F02"/>
    <w:rsid w:val="00F45FED"/>
    <w:rsid w:val="00F462FE"/>
    <w:rsid w:val="00F4642B"/>
    <w:rsid w:val="00F46856"/>
    <w:rsid w:val="00F46A5C"/>
    <w:rsid w:val="00F46DB3"/>
    <w:rsid w:val="00F46E25"/>
    <w:rsid w:val="00F471B4"/>
    <w:rsid w:val="00F471C5"/>
    <w:rsid w:val="00F47366"/>
    <w:rsid w:val="00F473CB"/>
    <w:rsid w:val="00F4766C"/>
    <w:rsid w:val="00F47689"/>
    <w:rsid w:val="00F477D0"/>
    <w:rsid w:val="00F479CF"/>
    <w:rsid w:val="00F47A40"/>
    <w:rsid w:val="00F47A42"/>
    <w:rsid w:val="00F47E3A"/>
    <w:rsid w:val="00F504A1"/>
    <w:rsid w:val="00F5060E"/>
    <w:rsid w:val="00F507D1"/>
    <w:rsid w:val="00F50C28"/>
    <w:rsid w:val="00F50D07"/>
    <w:rsid w:val="00F50D5D"/>
    <w:rsid w:val="00F50E78"/>
    <w:rsid w:val="00F50EB3"/>
    <w:rsid w:val="00F51260"/>
    <w:rsid w:val="00F51347"/>
    <w:rsid w:val="00F513E6"/>
    <w:rsid w:val="00F5178F"/>
    <w:rsid w:val="00F5189D"/>
    <w:rsid w:val="00F519CE"/>
    <w:rsid w:val="00F51ADA"/>
    <w:rsid w:val="00F51B81"/>
    <w:rsid w:val="00F51BCD"/>
    <w:rsid w:val="00F51D29"/>
    <w:rsid w:val="00F51DF8"/>
    <w:rsid w:val="00F51E0A"/>
    <w:rsid w:val="00F5208F"/>
    <w:rsid w:val="00F526ED"/>
    <w:rsid w:val="00F52873"/>
    <w:rsid w:val="00F52CC4"/>
    <w:rsid w:val="00F52DE5"/>
    <w:rsid w:val="00F52EDD"/>
    <w:rsid w:val="00F52F0B"/>
    <w:rsid w:val="00F52F88"/>
    <w:rsid w:val="00F52FCA"/>
    <w:rsid w:val="00F53013"/>
    <w:rsid w:val="00F53060"/>
    <w:rsid w:val="00F5321D"/>
    <w:rsid w:val="00F53376"/>
    <w:rsid w:val="00F539B5"/>
    <w:rsid w:val="00F53A8A"/>
    <w:rsid w:val="00F53C08"/>
    <w:rsid w:val="00F53EEE"/>
    <w:rsid w:val="00F53F29"/>
    <w:rsid w:val="00F53F7F"/>
    <w:rsid w:val="00F54355"/>
    <w:rsid w:val="00F543CE"/>
    <w:rsid w:val="00F545FE"/>
    <w:rsid w:val="00F546AA"/>
    <w:rsid w:val="00F54745"/>
    <w:rsid w:val="00F54859"/>
    <w:rsid w:val="00F54AAF"/>
    <w:rsid w:val="00F54B05"/>
    <w:rsid w:val="00F54B3F"/>
    <w:rsid w:val="00F54D16"/>
    <w:rsid w:val="00F54D46"/>
    <w:rsid w:val="00F54D75"/>
    <w:rsid w:val="00F54FDC"/>
    <w:rsid w:val="00F551BC"/>
    <w:rsid w:val="00F555DF"/>
    <w:rsid w:val="00F558B4"/>
    <w:rsid w:val="00F55BA3"/>
    <w:rsid w:val="00F55CCD"/>
    <w:rsid w:val="00F55CF6"/>
    <w:rsid w:val="00F55E67"/>
    <w:rsid w:val="00F560CD"/>
    <w:rsid w:val="00F56171"/>
    <w:rsid w:val="00F56189"/>
    <w:rsid w:val="00F563A5"/>
    <w:rsid w:val="00F56721"/>
    <w:rsid w:val="00F56750"/>
    <w:rsid w:val="00F56A1A"/>
    <w:rsid w:val="00F56D72"/>
    <w:rsid w:val="00F56E27"/>
    <w:rsid w:val="00F56F46"/>
    <w:rsid w:val="00F57463"/>
    <w:rsid w:val="00F575AD"/>
    <w:rsid w:val="00F577DD"/>
    <w:rsid w:val="00F57A3D"/>
    <w:rsid w:val="00F57B70"/>
    <w:rsid w:val="00F57C77"/>
    <w:rsid w:val="00F57CFE"/>
    <w:rsid w:val="00F57D56"/>
    <w:rsid w:val="00F60203"/>
    <w:rsid w:val="00F6027E"/>
    <w:rsid w:val="00F602BF"/>
    <w:rsid w:val="00F6054E"/>
    <w:rsid w:val="00F606D9"/>
    <w:rsid w:val="00F606FF"/>
    <w:rsid w:val="00F607C5"/>
    <w:rsid w:val="00F60B13"/>
    <w:rsid w:val="00F60CBE"/>
    <w:rsid w:val="00F60DEA"/>
    <w:rsid w:val="00F61206"/>
    <w:rsid w:val="00F613C6"/>
    <w:rsid w:val="00F614D8"/>
    <w:rsid w:val="00F617C4"/>
    <w:rsid w:val="00F61805"/>
    <w:rsid w:val="00F61BC9"/>
    <w:rsid w:val="00F61FAA"/>
    <w:rsid w:val="00F62241"/>
    <w:rsid w:val="00F62547"/>
    <w:rsid w:val="00F625EB"/>
    <w:rsid w:val="00F62626"/>
    <w:rsid w:val="00F626AC"/>
    <w:rsid w:val="00F62860"/>
    <w:rsid w:val="00F62955"/>
    <w:rsid w:val="00F62EE6"/>
    <w:rsid w:val="00F6302A"/>
    <w:rsid w:val="00F630E6"/>
    <w:rsid w:val="00F63298"/>
    <w:rsid w:val="00F634C3"/>
    <w:rsid w:val="00F6380D"/>
    <w:rsid w:val="00F63816"/>
    <w:rsid w:val="00F63877"/>
    <w:rsid w:val="00F63950"/>
    <w:rsid w:val="00F63BFF"/>
    <w:rsid w:val="00F640D0"/>
    <w:rsid w:val="00F6436D"/>
    <w:rsid w:val="00F6469A"/>
    <w:rsid w:val="00F646FE"/>
    <w:rsid w:val="00F64851"/>
    <w:rsid w:val="00F648FF"/>
    <w:rsid w:val="00F649A5"/>
    <w:rsid w:val="00F64A3C"/>
    <w:rsid w:val="00F64C2B"/>
    <w:rsid w:val="00F64D57"/>
    <w:rsid w:val="00F64DBC"/>
    <w:rsid w:val="00F65093"/>
    <w:rsid w:val="00F651A8"/>
    <w:rsid w:val="00F651BE"/>
    <w:rsid w:val="00F65354"/>
    <w:rsid w:val="00F654A0"/>
    <w:rsid w:val="00F655BC"/>
    <w:rsid w:val="00F656E5"/>
    <w:rsid w:val="00F65802"/>
    <w:rsid w:val="00F65A6B"/>
    <w:rsid w:val="00F65A8A"/>
    <w:rsid w:val="00F65B16"/>
    <w:rsid w:val="00F65B1B"/>
    <w:rsid w:val="00F65B4E"/>
    <w:rsid w:val="00F65BC1"/>
    <w:rsid w:val="00F65CD0"/>
    <w:rsid w:val="00F65E60"/>
    <w:rsid w:val="00F65F81"/>
    <w:rsid w:val="00F6605D"/>
    <w:rsid w:val="00F6632A"/>
    <w:rsid w:val="00F66773"/>
    <w:rsid w:val="00F667B5"/>
    <w:rsid w:val="00F66869"/>
    <w:rsid w:val="00F6693A"/>
    <w:rsid w:val="00F669B2"/>
    <w:rsid w:val="00F6716D"/>
    <w:rsid w:val="00F671CA"/>
    <w:rsid w:val="00F671D0"/>
    <w:rsid w:val="00F6735A"/>
    <w:rsid w:val="00F6745B"/>
    <w:rsid w:val="00F67492"/>
    <w:rsid w:val="00F67495"/>
    <w:rsid w:val="00F674EA"/>
    <w:rsid w:val="00F67529"/>
    <w:rsid w:val="00F67746"/>
    <w:rsid w:val="00F67758"/>
    <w:rsid w:val="00F67832"/>
    <w:rsid w:val="00F67884"/>
    <w:rsid w:val="00F678BB"/>
    <w:rsid w:val="00F67C77"/>
    <w:rsid w:val="00F67E3F"/>
    <w:rsid w:val="00F67E65"/>
    <w:rsid w:val="00F67F53"/>
    <w:rsid w:val="00F700D3"/>
    <w:rsid w:val="00F701D2"/>
    <w:rsid w:val="00F701F6"/>
    <w:rsid w:val="00F70323"/>
    <w:rsid w:val="00F703BE"/>
    <w:rsid w:val="00F704BE"/>
    <w:rsid w:val="00F706F3"/>
    <w:rsid w:val="00F70742"/>
    <w:rsid w:val="00F70773"/>
    <w:rsid w:val="00F70B9C"/>
    <w:rsid w:val="00F70C44"/>
    <w:rsid w:val="00F70CD9"/>
    <w:rsid w:val="00F7100E"/>
    <w:rsid w:val="00F71024"/>
    <w:rsid w:val="00F711DE"/>
    <w:rsid w:val="00F71296"/>
    <w:rsid w:val="00F715B2"/>
    <w:rsid w:val="00F7161A"/>
    <w:rsid w:val="00F71821"/>
    <w:rsid w:val="00F718C9"/>
    <w:rsid w:val="00F71AF6"/>
    <w:rsid w:val="00F71BA1"/>
    <w:rsid w:val="00F71C14"/>
    <w:rsid w:val="00F71C59"/>
    <w:rsid w:val="00F71E1D"/>
    <w:rsid w:val="00F71F69"/>
    <w:rsid w:val="00F71FB3"/>
    <w:rsid w:val="00F720E8"/>
    <w:rsid w:val="00F72268"/>
    <w:rsid w:val="00F724A0"/>
    <w:rsid w:val="00F7263A"/>
    <w:rsid w:val="00F726AD"/>
    <w:rsid w:val="00F72965"/>
    <w:rsid w:val="00F72974"/>
    <w:rsid w:val="00F72A57"/>
    <w:rsid w:val="00F72B72"/>
    <w:rsid w:val="00F72BC2"/>
    <w:rsid w:val="00F72F09"/>
    <w:rsid w:val="00F72F1D"/>
    <w:rsid w:val="00F732F1"/>
    <w:rsid w:val="00F736F0"/>
    <w:rsid w:val="00F7389F"/>
    <w:rsid w:val="00F73B56"/>
    <w:rsid w:val="00F73C56"/>
    <w:rsid w:val="00F73E57"/>
    <w:rsid w:val="00F73EB8"/>
    <w:rsid w:val="00F73EF7"/>
    <w:rsid w:val="00F740F4"/>
    <w:rsid w:val="00F74466"/>
    <w:rsid w:val="00F7463B"/>
    <w:rsid w:val="00F746DD"/>
    <w:rsid w:val="00F74B37"/>
    <w:rsid w:val="00F74BB9"/>
    <w:rsid w:val="00F74C96"/>
    <w:rsid w:val="00F74CDD"/>
    <w:rsid w:val="00F74F08"/>
    <w:rsid w:val="00F754F5"/>
    <w:rsid w:val="00F75582"/>
    <w:rsid w:val="00F7595C"/>
    <w:rsid w:val="00F75A9F"/>
    <w:rsid w:val="00F75CBA"/>
    <w:rsid w:val="00F75DA6"/>
    <w:rsid w:val="00F75E29"/>
    <w:rsid w:val="00F76094"/>
    <w:rsid w:val="00F7610D"/>
    <w:rsid w:val="00F762A1"/>
    <w:rsid w:val="00F763B3"/>
    <w:rsid w:val="00F76453"/>
    <w:rsid w:val="00F764E1"/>
    <w:rsid w:val="00F7652B"/>
    <w:rsid w:val="00F76550"/>
    <w:rsid w:val="00F7699C"/>
    <w:rsid w:val="00F76D60"/>
    <w:rsid w:val="00F76E28"/>
    <w:rsid w:val="00F76EFA"/>
    <w:rsid w:val="00F77097"/>
    <w:rsid w:val="00F770C8"/>
    <w:rsid w:val="00F77435"/>
    <w:rsid w:val="00F77617"/>
    <w:rsid w:val="00F776DE"/>
    <w:rsid w:val="00F777F9"/>
    <w:rsid w:val="00F77823"/>
    <w:rsid w:val="00F77D89"/>
    <w:rsid w:val="00F802A2"/>
    <w:rsid w:val="00F802BF"/>
    <w:rsid w:val="00F803DB"/>
    <w:rsid w:val="00F804BE"/>
    <w:rsid w:val="00F80619"/>
    <w:rsid w:val="00F80849"/>
    <w:rsid w:val="00F80863"/>
    <w:rsid w:val="00F80A27"/>
    <w:rsid w:val="00F80BFA"/>
    <w:rsid w:val="00F80CE8"/>
    <w:rsid w:val="00F80F8E"/>
    <w:rsid w:val="00F81101"/>
    <w:rsid w:val="00F8111D"/>
    <w:rsid w:val="00F811E0"/>
    <w:rsid w:val="00F812CE"/>
    <w:rsid w:val="00F8148F"/>
    <w:rsid w:val="00F81744"/>
    <w:rsid w:val="00F817CE"/>
    <w:rsid w:val="00F81A09"/>
    <w:rsid w:val="00F81B5E"/>
    <w:rsid w:val="00F81BC2"/>
    <w:rsid w:val="00F81BFB"/>
    <w:rsid w:val="00F81F19"/>
    <w:rsid w:val="00F82020"/>
    <w:rsid w:val="00F82099"/>
    <w:rsid w:val="00F82155"/>
    <w:rsid w:val="00F8250E"/>
    <w:rsid w:val="00F827B8"/>
    <w:rsid w:val="00F8289B"/>
    <w:rsid w:val="00F829E9"/>
    <w:rsid w:val="00F82AB9"/>
    <w:rsid w:val="00F82BE4"/>
    <w:rsid w:val="00F82C07"/>
    <w:rsid w:val="00F82C25"/>
    <w:rsid w:val="00F82D1F"/>
    <w:rsid w:val="00F82D23"/>
    <w:rsid w:val="00F83685"/>
    <w:rsid w:val="00F836BB"/>
    <w:rsid w:val="00F839ED"/>
    <w:rsid w:val="00F83A91"/>
    <w:rsid w:val="00F83AB9"/>
    <w:rsid w:val="00F83F9E"/>
    <w:rsid w:val="00F83FCB"/>
    <w:rsid w:val="00F83FE9"/>
    <w:rsid w:val="00F840F0"/>
    <w:rsid w:val="00F8415A"/>
    <w:rsid w:val="00F841F4"/>
    <w:rsid w:val="00F842D6"/>
    <w:rsid w:val="00F843C7"/>
    <w:rsid w:val="00F84556"/>
    <w:rsid w:val="00F8456C"/>
    <w:rsid w:val="00F8483A"/>
    <w:rsid w:val="00F84A19"/>
    <w:rsid w:val="00F84BBC"/>
    <w:rsid w:val="00F84C3D"/>
    <w:rsid w:val="00F84C6B"/>
    <w:rsid w:val="00F84E7C"/>
    <w:rsid w:val="00F84FB0"/>
    <w:rsid w:val="00F85025"/>
    <w:rsid w:val="00F850AF"/>
    <w:rsid w:val="00F85304"/>
    <w:rsid w:val="00F8535C"/>
    <w:rsid w:val="00F85399"/>
    <w:rsid w:val="00F8543D"/>
    <w:rsid w:val="00F855C4"/>
    <w:rsid w:val="00F85767"/>
    <w:rsid w:val="00F858FA"/>
    <w:rsid w:val="00F859D8"/>
    <w:rsid w:val="00F85A10"/>
    <w:rsid w:val="00F85A57"/>
    <w:rsid w:val="00F85A60"/>
    <w:rsid w:val="00F85B9A"/>
    <w:rsid w:val="00F85C1F"/>
    <w:rsid w:val="00F85DC8"/>
    <w:rsid w:val="00F85E08"/>
    <w:rsid w:val="00F8605F"/>
    <w:rsid w:val="00F860D1"/>
    <w:rsid w:val="00F86131"/>
    <w:rsid w:val="00F86397"/>
    <w:rsid w:val="00F864BE"/>
    <w:rsid w:val="00F86536"/>
    <w:rsid w:val="00F8665D"/>
    <w:rsid w:val="00F866D1"/>
    <w:rsid w:val="00F868F2"/>
    <w:rsid w:val="00F868F5"/>
    <w:rsid w:val="00F8699E"/>
    <w:rsid w:val="00F86DB1"/>
    <w:rsid w:val="00F86DB8"/>
    <w:rsid w:val="00F86EB9"/>
    <w:rsid w:val="00F86F42"/>
    <w:rsid w:val="00F86F7E"/>
    <w:rsid w:val="00F870E0"/>
    <w:rsid w:val="00F870EB"/>
    <w:rsid w:val="00F8722E"/>
    <w:rsid w:val="00F8726E"/>
    <w:rsid w:val="00F872CE"/>
    <w:rsid w:val="00F87345"/>
    <w:rsid w:val="00F873CD"/>
    <w:rsid w:val="00F87526"/>
    <w:rsid w:val="00F877D7"/>
    <w:rsid w:val="00F8783C"/>
    <w:rsid w:val="00F87AFD"/>
    <w:rsid w:val="00F87E27"/>
    <w:rsid w:val="00F87FE8"/>
    <w:rsid w:val="00F87FF5"/>
    <w:rsid w:val="00F90096"/>
    <w:rsid w:val="00F90104"/>
    <w:rsid w:val="00F90517"/>
    <w:rsid w:val="00F9051B"/>
    <w:rsid w:val="00F9056A"/>
    <w:rsid w:val="00F9065B"/>
    <w:rsid w:val="00F90678"/>
    <w:rsid w:val="00F906A6"/>
    <w:rsid w:val="00F9071E"/>
    <w:rsid w:val="00F9089D"/>
    <w:rsid w:val="00F908B8"/>
    <w:rsid w:val="00F909C2"/>
    <w:rsid w:val="00F90B96"/>
    <w:rsid w:val="00F90BD4"/>
    <w:rsid w:val="00F90EC5"/>
    <w:rsid w:val="00F90F18"/>
    <w:rsid w:val="00F90F8D"/>
    <w:rsid w:val="00F9149D"/>
    <w:rsid w:val="00F914D8"/>
    <w:rsid w:val="00F9152B"/>
    <w:rsid w:val="00F9158C"/>
    <w:rsid w:val="00F91672"/>
    <w:rsid w:val="00F91673"/>
    <w:rsid w:val="00F916BB"/>
    <w:rsid w:val="00F91736"/>
    <w:rsid w:val="00F91851"/>
    <w:rsid w:val="00F9190C"/>
    <w:rsid w:val="00F91D18"/>
    <w:rsid w:val="00F920C6"/>
    <w:rsid w:val="00F920D4"/>
    <w:rsid w:val="00F9210C"/>
    <w:rsid w:val="00F922A9"/>
    <w:rsid w:val="00F92368"/>
    <w:rsid w:val="00F925CF"/>
    <w:rsid w:val="00F92782"/>
    <w:rsid w:val="00F928F3"/>
    <w:rsid w:val="00F92A06"/>
    <w:rsid w:val="00F92F87"/>
    <w:rsid w:val="00F92FE1"/>
    <w:rsid w:val="00F933BD"/>
    <w:rsid w:val="00F93713"/>
    <w:rsid w:val="00F9388F"/>
    <w:rsid w:val="00F93920"/>
    <w:rsid w:val="00F93AA9"/>
    <w:rsid w:val="00F93AFB"/>
    <w:rsid w:val="00F93B5A"/>
    <w:rsid w:val="00F93CAA"/>
    <w:rsid w:val="00F945D6"/>
    <w:rsid w:val="00F94852"/>
    <w:rsid w:val="00F94A0B"/>
    <w:rsid w:val="00F94B84"/>
    <w:rsid w:val="00F94C53"/>
    <w:rsid w:val="00F94C6A"/>
    <w:rsid w:val="00F94CC0"/>
    <w:rsid w:val="00F94EDB"/>
    <w:rsid w:val="00F94F52"/>
    <w:rsid w:val="00F9501C"/>
    <w:rsid w:val="00F951E0"/>
    <w:rsid w:val="00F952C6"/>
    <w:rsid w:val="00F952FD"/>
    <w:rsid w:val="00F954C1"/>
    <w:rsid w:val="00F95804"/>
    <w:rsid w:val="00F95839"/>
    <w:rsid w:val="00F95A29"/>
    <w:rsid w:val="00F95D0E"/>
    <w:rsid w:val="00F95DCA"/>
    <w:rsid w:val="00F95F34"/>
    <w:rsid w:val="00F95F39"/>
    <w:rsid w:val="00F95F8C"/>
    <w:rsid w:val="00F9619B"/>
    <w:rsid w:val="00F962E5"/>
    <w:rsid w:val="00F96611"/>
    <w:rsid w:val="00F96782"/>
    <w:rsid w:val="00F96985"/>
    <w:rsid w:val="00F969E0"/>
    <w:rsid w:val="00F96A02"/>
    <w:rsid w:val="00F96F81"/>
    <w:rsid w:val="00F96FDE"/>
    <w:rsid w:val="00F97101"/>
    <w:rsid w:val="00F971BA"/>
    <w:rsid w:val="00F9721B"/>
    <w:rsid w:val="00F97385"/>
    <w:rsid w:val="00F97439"/>
    <w:rsid w:val="00F974CD"/>
    <w:rsid w:val="00F97838"/>
    <w:rsid w:val="00F97AD4"/>
    <w:rsid w:val="00F97B5A"/>
    <w:rsid w:val="00F97B8F"/>
    <w:rsid w:val="00F97DFA"/>
    <w:rsid w:val="00F97F9C"/>
    <w:rsid w:val="00F97FF5"/>
    <w:rsid w:val="00FA006E"/>
    <w:rsid w:val="00FA01B7"/>
    <w:rsid w:val="00FA0336"/>
    <w:rsid w:val="00FA045E"/>
    <w:rsid w:val="00FA0579"/>
    <w:rsid w:val="00FA05CD"/>
    <w:rsid w:val="00FA09D4"/>
    <w:rsid w:val="00FA0AD3"/>
    <w:rsid w:val="00FA0C9F"/>
    <w:rsid w:val="00FA0E5B"/>
    <w:rsid w:val="00FA0ECD"/>
    <w:rsid w:val="00FA0EED"/>
    <w:rsid w:val="00FA0F2F"/>
    <w:rsid w:val="00FA0FD0"/>
    <w:rsid w:val="00FA1382"/>
    <w:rsid w:val="00FA15F5"/>
    <w:rsid w:val="00FA1749"/>
    <w:rsid w:val="00FA18E9"/>
    <w:rsid w:val="00FA1A59"/>
    <w:rsid w:val="00FA1C3D"/>
    <w:rsid w:val="00FA1CCC"/>
    <w:rsid w:val="00FA202E"/>
    <w:rsid w:val="00FA209C"/>
    <w:rsid w:val="00FA215F"/>
    <w:rsid w:val="00FA21FB"/>
    <w:rsid w:val="00FA22C6"/>
    <w:rsid w:val="00FA2487"/>
    <w:rsid w:val="00FA2850"/>
    <w:rsid w:val="00FA290C"/>
    <w:rsid w:val="00FA2B62"/>
    <w:rsid w:val="00FA2BB3"/>
    <w:rsid w:val="00FA2EFD"/>
    <w:rsid w:val="00FA30CD"/>
    <w:rsid w:val="00FA3246"/>
    <w:rsid w:val="00FA3305"/>
    <w:rsid w:val="00FA331B"/>
    <w:rsid w:val="00FA333C"/>
    <w:rsid w:val="00FA34B7"/>
    <w:rsid w:val="00FA37CF"/>
    <w:rsid w:val="00FA37E1"/>
    <w:rsid w:val="00FA3B53"/>
    <w:rsid w:val="00FA3C73"/>
    <w:rsid w:val="00FA3CBA"/>
    <w:rsid w:val="00FA402D"/>
    <w:rsid w:val="00FA41A5"/>
    <w:rsid w:val="00FA4464"/>
    <w:rsid w:val="00FA448C"/>
    <w:rsid w:val="00FA452D"/>
    <w:rsid w:val="00FA45A4"/>
    <w:rsid w:val="00FA4727"/>
    <w:rsid w:val="00FA5094"/>
    <w:rsid w:val="00FA5118"/>
    <w:rsid w:val="00FA5197"/>
    <w:rsid w:val="00FA52F3"/>
    <w:rsid w:val="00FA5473"/>
    <w:rsid w:val="00FA5585"/>
    <w:rsid w:val="00FA5860"/>
    <w:rsid w:val="00FA5B8B"/>
    <w:rsid w:val="00FA5F69"/>
    <w:rsid w:val="00FA6132"/>
    <w:rsid w:val="00FA61A4"/>
    <w:rsid w:val="00FA639B"/>
    <w:rsid w:val="00FA680E"/>
    <w:rsid w:val="00FA6C8F"/>
    <w:rsid w:val="00FA6E50"/>
    <w:rsid w:val="00FA6FC5"/>
    <w:rsid w:val="00FA703D"/>
    <w:rsid w:val="00FA732B"/>
    <w:rsid w:val="00FA73F0"/>
    <w:rsid w:val="00FA7CAE"/>
    <w:rsid w:val="00FA7DA3"/>
    <w:rsid w:val="00FA7E70"/>
    <w:rsid w:val="00FB03A3"/>
    <w:rsid w:val="00FB0420"/>
    <w:rsid w:val="00FB05C7"/>
    <w:rsid w:val="00FB06B4"/>
    <w:rsid w:val="00FB08DA"/>
    <w:rsid w:val="00FB0A40"/>
    <w:rsid w:val="00FB0CB5"/>
    <w:rsid w:val="00FB0D08"/>
    <w:rsid w:val="00FB0E2E"/>
    <w:rsid w:val="00FB0FA0"/>
    <w:rsid w:val="00FB11EB"/>
    <w:rsid w:val="00FB143C"/>
    <w:rsid w:val="00FB1744"/>
    <w:rsid w:val="00FB1DBA"/>
    <w:rsid w:val="00FB1E27"/>
    <w:rsid w:val="00FB216C"/>
    <w:rsid w:val="00FB235F"/>
    <w:rsid w:val="00FB2559"/>
    <w:rsid w:val="00FB272F"/>
    <w:rsid w:val="00FB2761"/>
    <w:rsid w:val="00FB28F5"/>
    <w:rsid w:val="00FB2B40"/>
    <w:rsid w:val="00FB2BF2"/>
    <w:rsid w:val="00FB2CAE"/>
    <w:rsid w:val="00FB2E78"/>
    <w:rsid w:val="00FB30E6"/>
    <w:rsid w:val="00FB317C"/>
    <w:rsid w:val="00FB317E"/>
    <w:rsid w:val="00FB3308"/>
    <w:rsid w:val="00FB33E4"/>
    <w:rsid w:val="00FB343B"/>
    <w:rsid w:val="00FB3547"/>
    <w:rsid w:val="00FB35E9"/>
    <w:rsid w:val="00FB3990"/>
    <w:rsid w:val="00FB39B4"/>
    <w:rsid w:val="00FB3B98"/>
    <w:rsid w:val="00FB3BFA"/>
    <w:rsid w:val="00FB3DDA"/>
    <w:rsid w:val="00FB3F97"/>
    <w:rsid w:val="00FB407A"/>
    <w:rsid w:val="00FB4452"/>
    <w:rsid w:val="00FB448D"/>
    <w:rsid w:val="00FB45C7"/>
    <w:rsid w:val="00FB4637"/>
    <w:rsid w:val="00FB467F"/>
    <w:rsid w:val="00FB4858"/>
    <w:rsid w:val="00FB4BFA"/>
    <w:rsid w:val="00FB4C80"/>
    <w:rsid w:val="00FB4CEA"/>
    <w:rsid w:val="00FB4D35"/>
    <w:rsid w:val="00FB4F6D"/>
    <w:rsid w:val="00FB517C"/>
    <w:rsid w:val="00FB51C9"/>
    <w:rsid w:val="00FB537B"/>
    <w:rsid w:val="00FB54DB"/>
    <w:rsid w:val="00FB572F"/>
    <w:rsid w:val="00FB5989"/>
    <w:rsid w:val="00FB59F3"/>
    <w:rsid w:val="00FB5C2C"/>
    <w:rsid w:val="00FB5F7B"/>
    <w:rsid w:val="00FB5FC3"/>
    <w:rsid w:val="00FB607A"/>
    <w:rsid w:val="00FB61E1"/>
    <w:rsid w:val="00FB62D9"/>
    <w:rsid w:val="00FB683A"/>
    <w:rsid w:val="00FB6940"/>
    <w:rsid w:val="00FB6A6A"/>
    <w:rsid w:val="00FB6AB3"/>
    <w:rsid w:val="00FB6B50"/>
    <w:rsid w:val="00FB6C7F"/>
    <w:rsid w:val="00FB6D86"/>
    <w:rsid w:val="00FB6DB5"/>
    <w:rsid w:val="00FB72D0"/>
    <w:rsid w:val="00FB72EE"/>
    <w:rsid w:val="00FB735D"/>
    <w:rsid w:val="00FB73BC"/>
    <w:rsid w:val="00FB7458"/>
    <w:rsid w:val="00FB767C"/>
    <w:rsid w:val="00FB78B6"/>
    <w:rsid w:val="00FB7941"/>
    <w:rsid w:val="00FB7A15"/>
    <w:rsid w:val="00FB7BDD"/>
    <w:rsid w:val="00FB7BF4"/>
    <w:rsid w:val="00FB7E34"/>
    <w:rsid w:val="00FB7FAA"/>
    <w:rsid w:val="00FC0175"/>
    <w:rsid w:val="00FC0337"/>
    <w:rsid w:val="00FC034F"/>
    <w:rsid w:val="00FC03ED"/>
    <w:rsid w:val="00FC09A9"/>
    <w:rsid w:val="00FC0A33"/>
    <w:rsid w:val="00FC0AAA"/>
    <w:rsid w:val="00FC0FB0"/>
    <w:rsid w:val="00FC1052"/>
    <w:rsid w:val="00FC1159"/>
    <w:rsid w:val="00FC1358"/>
    <w:rsid w:val="00FC14DE"/>
    <w:rsid w:val="00FC1681"/>
    <w:rsid w:val="00FC16E2"/>
    <w:rsid w:val="00FC170C"/>
    <w:rsid w:val="00FC173B"/>
    <w:rsid w:val="00FC17D6"/>
    <w:rsid w:val="00FC19F2"/>
    <w:rsid w:val="00FC1B63"/>
    <w:rsid w:val="00FC207B"/>
    <w:rsid w:val="00FC2110"/>
    <w:rsid w:val="00FC24CC"/>
    <w:rsid w:val="00FC297D"/>
    <w:rsid w:val="00FC2DD8"/>
    <w:rsid w:val="00FC2E2B"/>
    <w:rsid w:val="00FC315C"/>
    <w:rsid w:val="00FC3326"/>
    <w:rsid w:val="00FC339F"/>
    <w:rsid w:val="00FC3413"/>
    <w:rsid w:val="00FC35F1"/>
    <w:rsid w:val="00FC3664"/>
    <w:rsid w:val="00FC3B7E"/>
    <w:rsid w:val="00FC3D4B"/>
    <w:rsid w:val="00FC3E01"/>
    <w:rsid w:val="00FC3EC3"/>
    <w:rsid w:val="00FC4483"/>
    <w:rsid w:val="00FC4552"/>
    <w:rsid w:val="00FC456A"/>
    <w:rsid w:val="00FC46DD"/>
    <w:rsid w:val="00FC4904"/>
    <w:rsid w:val="00FC4D68"/>
    <w:rsid w:val="00FC4DBC"/>
    <w:rsid w:val="00FC4E4A"/>
    <w:rsid w:val="00FC4F82"/>
    <w:rsid w:val="00FC4FDF"/>
    <w:rsid w:val="00FC4FE3"/>
    <w:rsid w:val="00FC526A"/>
    <w:rsid w:val="00FC5619"/>
    <w:rsid w:val="00FC5727"/>
    <w:rsid w:val="00FC57CF"/>
    <w:rsid w:val="00FC5814"/>
    <w:rsid w:val="00FC5CFF"/>
    <w:rsid w:val="00FC5D35"/>
    <w:rsid w:val="00FC5EE1"/>
    <w:rsid w:val="00FC60B4"/>
    <w:rsid w:val="00FC60B6"/>
    <w:rsid w:val="00FC618A"/>
    <w:rsid w:val="00FC62E5"/>
    <w:rsid w:val="00FC6773"/>
    <w:rsid w:val="00FC67B0"/>
    <w:rsid w:val="00FC6AFA"/>
    <w:rsid w:val="00FC6ED7"/>
    <w:rsid w:val="00FC6FB8"/>
    <w:rsid w:val="00FC71A0"/>
    <w:rsid w:val="00FC7415"/>
    <w:rsid w:val="00FC7429"/>
    <w:rsid w:val="00FC7436"/>
    <w:rsid w:val="00FC7466"/>
    <w:rsid w:val="00FC746C"/>
    <w:rsid w:val="00FC7574"/>
    <w:rsid w:val="00FC7602"/>
    <w:rsid w:val="00FC763E"/>
    <w:rsid w:val="00FC7966"/>
    <w:rsid w:val="00FC7970"/>
    <w:rsid w:val="00FD0048"/>
    <w:rsid w:val="00FD004C"/>
    <w:rsid w:val="00FD0074"/>
    <w:rsid w:val="00FD00D2"/>
    <w:rsid w:val="00FD0164"/>
    <w:rsid w:val="00FD0171"/>
    <w:rsid w:val="00FD0278"/>
    <w:rsid w:val="00FD02D5"/>
    <w:rsid w:val="00FD03B9"/>
    <w:rsid w:val="00FD0472"/>
    <w:rsid w:val="00FD0606"/>
    <w:rsid w:val="00FD07F6"/>
    <w:rsid w:val="00FD0807"/>
    <w:rsid w:val="00FD08FB"/>
    <w:rsid w:val="00FD0B25"/>
    <w:rsid w:val="00FD0C12"/>
    <w:rsid w:val="00FD0D0B"/>
    <w:rsid w:val="00FD0DEF"/>
    <w:rsid w:val="00FD0F77"/>
    <w:rsid w:val="00FD1003"/>
    <w:rsid w:val="00FD12C1"/>
    <w:rsid w:val="00FD1463"/>
    <w:rsid w:val="00FD146B"/>
    <w:rsid w:val="00FD1597"/>
    <w:rsid w:val="00FD16D9"/>
    <w:rsid w:val="00FD180E"/>
    <w:rsid w:val="00FD1EC8"/>
    <w:rsid w:val="00FD1FC7"/>
    <w:rsid w:val="00FD20A2"/>
    <w:rsid w:val="00FD2235"/>
    <w:rsid w:val="00FD23F8"/>
    <w:rsid w:val="00FD28C0"/>
    <w:rsid w:val="00FD2A17"/>
    <w:rsid w:val="00FD2A88"/>
    <w:rsid w:val="00FD2D36"/>
    <w:rsid w:val="00FD2F45"/>
    <w:rsid w:val="00FD2F46"/>
    <w:rsid w:val="00FD2F58"/>
    <w:rsid w:val="00FD31A5"/>
    <w:rsid w:val="00FD321B"/>
    <w:rsid w:val="00FD324C"/>
    <w:rsid w:val="00FD331E"/>
    <w:rsid w:val="00FD3590"/>
    <w:rsid w:val="00FD3607"/>
    <w:rsid w:val="00FD3989"/>
    <w:rsid w:val="00FD39F7"/>
    <w:rsid w:val="00FD3C8F"/>
    <w:rsid w:val="00FD3E8D"/>
    <w:rsid w:val="00FD3EEB"/>
    <w:rsid w:val="00FD3F21"/>
    <w:rsid w:val="00FD4160"/>
    <w:rsid w:val="00FD4214"/>
    <w:rsid w:val="00FD421F"/>
    <w:rsid w:val="00FD4381"/>
    <w:rsid w:val="00FD43BC"/>
    <w:rsid w:val="00FD458F"/>
    <w:rsid w:val="00FD47ED"/>
    <w:rsid w:val="00FD4829"/>
    <w:rsid w:val="00FD4970"/>
    <w:rsid w:val="00FD4C33"/>
    <w:rsid w:val="00FD4C3E"/>
    <w:rsid w:val="00FD4D5F"/>
    <w:rsid w:val="00FD4D86"/>
    <w:rsid w:val="00FD52EE"/>
    <w:rsid w:val="00FD549B"/>
    <w:rsid w:val="00FD54A0"/>
    <w:rsid w:val="00FD5608"/>
    <w:rsid w:val="00FD571E"/>
    <w:rsid w:val="00FD591B"/>
    <w:rsid w:val="00FD5E0F"/>
    <w:rsid w:val="00FD618D"/>
    <w:rsid w:val="00FD6258"/>
    <w:rsid w:val="00FD62EA"/>
    <w:rsid w:val="00FD668F"/>
    <w:rsid w:val="00FD69C1"/>
    <w:rsid w:val="00FD6B0A"/>
    <w:rsid w:val="00FD6BD8"/>
    <w:rsid w:val="00FD6C62"/>
    <w:rsid w:val="00FD6E4E"/>
    <w:rsid w:val="00FD709E"/>
    <w:rsid w:val="00FD71B9"/>
    <w:rsid w:val="00FD71C4"/>
    <w:rsid w:val="00FD73AD"/>
    <w:rsid w:val="00FD74DB"/>
    <w:rsid w:val="00FD7576"/>
    <w:rsid w:val="00FD7584"/>
    <w:rsid w:val="00FD7595"/>
    <w:rsid w:val="00FD75FA"/>
    <w:rsid w:val="00FD7660"/>
    <w:rsid w:val="00FD774A"/>
    <w:rsid w:val="00FD774E"/>
    <w:rsid w:val="00FD7988"/>
    <w:rsid w:val="00FD7999"/>
    <w:rsid w:val="00FD7C94"/>
    <w:rsid w:val="00FD7EFD"/>
    <w:rsid w:val="00FD7F9E"/>
    <w:rsid w:val="00FE01FA"/>
    <w:rsid w:val="00FE0261"/>
    <w:rsid w:val="00FE03AA"/>
    <w:rsid w:val="00FE0501"/>
    <w:rsid w:val="00FE053C"/>
    <w:rsid w:val="00FE0655"/>
    <w:rsid w:val="00FE0825"/>
    <w:rsid w:val="00FE0B05"/>
    <w:rsid w:val="00FE0BC3"/>
    <w:rsid w:val="00FE0C0A"/>
    <w:rsid w:val="00FE0CB3"/>
    <w:rsid w:val="00FE1135"/>
    <w:rsid w:val="00FE1209"/>
    <w:rsid w:val="00FE12B7"/>
    <w:rsid w:val="00FE13AE"/>
    <w:rsid w:val="00FE148B"/>
    <w:rsid w:val="00FE1492"/>
    <w:rsid w:val="00FE14C5"/>
    <w:rsid w:val="00FE14CD"/>
    <w:rsid w:val="00FE17BC"/>
    <w:rsid w:val="00FE18DF"/>
    <w:rsid w:val="00FE190B"/>
    <w:rsid w:val="00FE196F"/>
    <w:rsid w:val="00FE1A88"/>
    <w:rsid w:val="00FE1D94"/>
    <w:rsid w:val="00FE1E1B"/>
    <w:rsid w:val="00FE1E52"/>
    <w:rsid w:val="00FE1F2A"/>
    <w:rsid w:val="00FE20DE"/>
    <w:rsid w:val="00FE2365"/>
    <w:rsid w:val="00FE23C9"/>
    <w:rsid w:val="00FE2673"/>
    <w:rsid w:val="00FE2683"/>
    <w:rsid w:val="00FE2895"/>
    <w:rsid w:val="00FE2B41"/>
    <w:rsid w:val="00FE2D7D"/>
    <w:rsid w:val="00FE31E0"/>
    <w:rsid w:val="00FE33E5"/>
    <w:rsid w:val="00FE3468"/>
    <w:rsid w:val="00FE3507"/>
    <w:rsid w:val="00FE3514"/>
    <w:rsid w:val="00FE35A4"/>
    <w:rsid w:val="00FE35A9"/>
    <w:rsid w:val="00FE36AF"/>
    <w:rsid w:val="00FE37BB"/>
    <w:rsid w:val="00FE37D7"/>
    <w:rsid w:val="00FE381C"/>
    <w:rsid w:val="00FE3848"/>
    <w:rsid w:val="00FE39DA"/>
    <w:rsid w:val="00FE3A77"/>
    <w:rsid w:val="00FE3B3B"/>
    <w:rsid w:val="00FE3BC2"/>
    <w:rsid w:val="00FE3CEC"/>
    <w:rsid w:val="00FE3D05"/>
    <w:rsid w:val="00FE3D23"/>
    <w:rsid w:val="00FE4221"/>
    <w:rsid w:val="00FE424F"/>
    <w:rsid w:val="00FE44A7"/>
    <w:rsid w:val="00FE4572"/>
    <w:rsid w:val="00FE468E"/>
    <w:rsid w:val="00FE4894"/>
    <w:rsid w:val="00FE4C3A"/>
    <w:rsid w:val="00FE4C7B"/>
    <w:rsid w:val="00FE4D19"/>
    <w:rsid w:val="00FE4E82"/>
    <w:rsid w:val="00FE5045"/>
    <w:rsid w:val="00FE5272"/>
    <w:rsid w:val="00FE52B7"/>
    <w:rsid w:val="00FE5357"/>
    <w:rsid w:val="00FE535E"/>
    <w:rsid w:val="00FE57C2"/>
    <w:rsid w:val="00FE597E"/>
    <w:rsid w:val="00FE59C2"/>
    <w:rsid w:val="00FE5CBF"/>
    <w:rsid w:val="00FE5E5A"/>
    <w:rsid w:val="00FE5E8E"/>
    <w:rsid w:val="00FE5EE4"/>
    <w:rsid w:val="00FE5F3E"/>
    <w:rsid w:val="00FE6076"/>
    <w:rsid w:val="00FE60B9"/>
    <w:rsid w:val="00FE6454"/>
    <w:rsid w:val="00FE6595"/>
    <w:rsid w:val="00FE6676"/>
    <w:rsid w:val="00FE670F"/>
    <w:rsid w:val="00FE6A7A"/>
    <w:rsid w:val="00FE6B6F"/>
    <w:rsid w:val="00FE6CB3"/>
    <w:rsid w:val="00FE7014"/>
    <w:rsid w:val="00FE716C"/>
    <w:rsid w:val="00FE7241"/>
    <w:rsid w:val="00FE7336"/>
    <w:rsid w:val="00FE73B9"/>
    <w:rsid w:val="00FE74C4"/>
    <w:rsid w:val="00FE7616"/>
    <w:rsid w:val="00FE7743"/>
    <w:rsid w:val="00FE787C"/>
    <w:rsid w:val="00FE7938"/>
    <w:rsid w:val="00FE7B31"/>
    <w:rsid w:val="00FE7B35"/>
    <w:rsid w:val="00FE7B42"/>
    <w:rsid w:val="00FE7D82"/>
    <w:rsid w:val="00FE7F23"/>
    <w:rsid w:val="00FF01A7"/>
    <w:rsid w:val="00FF030D"/>
    <w:rsid w:val="00FF03FE"/>
    <w:rsid w:val="00FF0525"/>
    <w:rsid w:val="00FF058C"/>
    <w:rsid w:val="00FF06D3"/>
    <w:rsid w:val="00FF095F"/>
    <w:rsid w:val="00FF0D4A"/>
    <w:rsid w:val="00FF0E89"/>
    <w:rsid w:val="00FF0EED"/>
    <w:rsid w:val="00FF1310"/>
    <w:rsid w:val="00FF1748"/>
    <w:rsid w:val="00FF18C0"/>
    <w:rsid w:val="00FF1912"/>
    <w:rsid w:val="00FF19DD"/>
    <w:rsid w:val="00FF1C2E"/>
    <w:rsid w:val="00FF1C80"/>
    <w:rsid w:val="00FF1E59"/>
    <w:rsid w:val="00FF204B"/>
    <w:rsid w:val="00FF20DD"/>
    <w:rsid w:val="00FF2342"/>
    <w:rsid w:val="00FF26DE"/>
    <w:rsid w:val="00FF28D0"/>
    <w:rsid w:val="00FF2904"/>
    <w:rsid w:val="00FF2A42"/>
    <w:rsid w:val="00FF2AD4"/>
    <w:rsid w:val="00FF2DCD"/>
    <w:rsid w:val="00FF2E5C"/>
    <w:rsid w:val="00FF2EF1"/>
    <w:rsid w:val="00FF2F49"/>
    <w:rsid w:val="00FF31BB"/>
    <w:rsid w:val="00FF3405"/>
    <w:rsid w:val="00FF3683"/>
    <w:rsid w:val="00FF374A"/>
    <w:rsid w:val="00FF379F"/>
    <w:rsid w:val="00FF37DB"/>
    <w:rsid w:val="00FF39C9"/>
    <w:rsid w:val="00FF3AFE"/>
    <w:rsid w:val="00FF3CD6"/>
    <w:rsid w:val="00FF3D57"/>
    <w:rsid w:val="00FF3F26"/>
    <w:rsid w:val="00FF40DB"/>
    <w:rsid w:val="00FF419A"/>
    <w:rsid w:val="00FF45A5"/>
    <w:rsid w:val="00FF45CE"/>
    <w:rsid w:val="00FF4845"/>
    <w:rsid w:val="00FF4974"/>
    <w:rsid w:val="00FF4EB6"/>
    <w:rsid w:val="00FF4F9F"/>
    <w:rsid w:val="00FF4FCB"/>
    <w:rsid w:val="00FF5074"/>
    <w:rsid w:val="00FF521B"/>
    <w:rsid w:val="00FF5634"/>
    <w:rsid w:val="00FF566F"/>
    <w:rsid w:val="00FF5839"/>
    <w:rsid w:val="00FF5943"/>
    <w:rsid w:val="00FF5C91"/>
    <w:rsid w:val="00FF5D85"/>
    <w:rsid w:val="00FF5EE0"/>
    <w:rsid w:val="00FF60D1"/>
    <w:rsid w:val="00FF624D"/>
    <w:rsid w:val="00FF62C7"/>
    <w:rsid w:val="00FF64A1"/>
    <w:rsid w:val="00FF6621"/>
    <w:rsid w:val="00FF664D"/>
    <w:rsid w:val="00FF6975"/>
    <w:rsid w:val="00FF6A3B"/>
    <w:rsid w:val="00FF6BFE"/>
    <w:rsid w:val="00FF6CE6"/>
    <w:rsid w:val="00FF6D46"/>
    <w:rsid w:val="00FF6E43"/>
    <w:rsid w:val="00FF6ECC"/>
    <w:rsid w:val="00FF7455"/>
    <w:rsid w:val="00FF75D5"/>
    <w:rsid w:val="00FF765C"/>
    <w:rsid w:val="00FF76DB"/>
    <w:rsid w:val="00FF78ED"/>
    <w:rsid w:val="00FF7A8E"/>
    <w:rsid w:val="00FF7AB0"/>
    <w:rsid w:val="00FF7B27"/>
    <w:rsid w:val="00FF7BC2"/>
    <w:rsid w:val="00FF7D75"/>
    <w:rsid w:val="0423E29E"/>
    <w:rsid w:val="0C9BF989"/>
    <w:rsid w:val="0F464AA6"/>
    <w:rsid w:val="29DD53D4"/>
    <w:rsid w:val="2CE875A8"/>
    <w:rsid w:val="2CF2F148"/>
    <w:rsid w:val="33FE7E49"/>
    <w:rsid w:val="41A3C564"/>
    <w:rsid w:val="4D61812F"/>
    <w:rsid w:val="4F9D9F13"/>
    <w:rsid w:val="61640CA1"/>
    <w:rsid w:val="636D94E2"/>
    <w:rsid w:val="74CA5C22"/>
    <w:rsid w:val="76DD5AEF"/>
    <w:rsid w:val="79509DF3"/>
    <w:rsid w:val="7E754A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C5527D"/>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5"/>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9B46E3"/>
    <w:pPr>
      <w:numPr>
        <w:ilvl w:val="2"/>
      </w:numPr>
      <w:spacing w:before="120"/>
      <w:outlineLvl w:val="2"/>
    </w:pPr>
    <w:rPr>
      <w:sz w:val="24"/>
      <w:szCs w:val="18"/>
      <w:u w:val="single"/>
    </w:rPr>
  </w:style>
  <w:style w:type="paragraph" w:styleId="Heading4">
    <w:name w:val="heading 4"/>
    <w:basedOn w:val="Heading3"/>
    <w:next w:val="Normal"/>
    <w:link w:val="Heading4Char"/>
    <w:qFormat/>
    <w:rsid w:val="008D00A5"/>
    <w:pPr>
      <w:numPr>
        <w:ilvl w:val="3"/>
      </w:numPr>
      <w:outlineLvl w:val="3"/>
    </w:p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ind w:left="4320" w:hanging="360"/>
      <w:outlineLvl w:val="5"/>
    </w:pPr>
  </w:style>
  <w:style w:type="paragraph" w:styleId="Heading7">
    <w:name w:val="heading 7"/>
    <w:basedOn w:val="H6"/>
    <w:next w:val="Normal"/>
    <w:link w:val="Heading7Char"/>
    <w:qFormat/>
    <w:rsid w:val="008D00A5"/>
    <w:pPr>
      <w:numPr>
        <w:ilvl w:val="6"/>
      </w:numPr>
      <w:ind w:left="5040" w:hanging="360"/>
      <w:outlineLvl w:val="6"/>
    </w:pPr>
  </w:style>
  <w:style w:type="paragraph" w:styleId="Heading8">
    <w:name w:val="heading 8"/>
    <w:basedOn w:val="Heading1"/>
    <w:next w:val="Normal"/>
    <w:link w:val="Heading8Char"/>
    <w:qFormat/>
    <w:rsid w:val="008D00A5"/>
    <w:pPr>
      <w:numPr>
        <w:ilvl w:val="7"/>
      </w:numPr>
      <w:ind w:left="5760" w:hanging="360"/>
      <w:outlineLvl w:val="7"/>
    </w:pPr>
  </w:style>
  <w:style w:type="paragraph" w:styleId="Heading9">
    <w:name w:val="heading 9"/>
    <w:basedOn w:val="Heading8"/>
    <w:next w:val="Normal"/>
    <w:link w:val="Heading9Char"/>
    <w:qFormat/>
    <w:rsid w:val="008D00A5"/>
    <w:pPr>
      <w:numPr>
        <w:ilvl w:val="8"/>
      </w:numPr>
      <w:ind w:left="648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qFormat/>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uiPriority w:val="99"/>
    <w:qFormat/>
    <w:rsid w:val="00230D18"/>
    <w:rPr>
      <w:rFonts w:ascii="Times New Roman" w:hAnsi="Times New Roman"/>
    </w:rPr>
  </w:style>
  <w:style w:type="paragraph" w:customStyle="1" w:styleId="Proposal">
    <w:name w:val="Proposal"/>
    <w:basedOn w:val="BodyText"/>
    <w:link w:val="ProposalChar"/>
    <w:qFormat/>
    <w:rsid w:val="006506CF"/>
    <w:pPr>
      <w:numPr>
        <w:numId w:val="2"/>
      </w:numPr>
      <w:tabs>
        <w:tab w:val="left" w:pos="1701"/>
      </w:tabs>
    </w:pPr>
    <w:rPr>
      <w:rFonts w:cs="Arial"/>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qFormat/>
    <w:rsid w:val="00E33B3C"/>
    <w:pPr>
      <w:numPr>
        <w:numId w:val="13"/>
      </w:numPr>
      <w:spacing w:after="240"/>
    </w:pPr>
    <w:rPr>
      <w:rFonts w:cstheme="minorBidi"/>
      <w:kern w:val="2"/>
      <w:lang w:eastAsia="ja-JP"/>
      <w14:ligatures w14:val="standardContextual"/>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uiPriority w:val="99"/>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9B46E3"/>
    <w:rPr>
      <w:rFonts w:ascii="Arial" w:hAnsi="Arial"/>
      <w:sz w:val="24"/>
      <w:szCs w:val="18"/>
      <w:u w:val="single"/>
      <w:lang w:eastAsia="ja-JP"/>
    </w:rPr>
  </w:style>
  <w:style w:type="character" w:customStyle="1" w:styleId="Heading4Char">
    <w:name w:val="Heading 4 Char"/>
    <w:link w:val="Heading4"/>
    <w:rsid w:val="008D00A5"/>
    <w:rPr>
      <w:rFonts w:ascii="Arial" w:hAnsi="Arial"/>
      <w:sz w:val="24"/>
      <w:szCs w:val="18"/>
      <w:u w:val="single"/>
      <w:lang w:eastAsia="ja-JP"/>
    </w:rPr>
  </w:style>
  <w:style w:type="character" w:customStyle="1" w:styleId="Heading5Char">
    <w:name w:val="Heading 5 Char"/>
    <w:link w:val="Heading5"/>
    <w:rsid w:val="008D00A5"/>
    <w:rPr>
      <w:rFonts w:ascii="Arial" w:hAnsi="Arial"/>
      <w:sz w:val="22"/>
      <w:szCs w:val="18"/>
      <w:u w:val="single"/>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szCs w:val="18"/>
      <w:u w:val="single"/>
      <w:lang w:eastAsia="ja-JP"/>
    </w:rPr>
  </w:style>
  <w:style w:type="character" w:customStyle="1" w:styleId="Heading7Char">
    <w:name w:val="Heading 7 Char"/>
    <w:link w:val="Heading7"/>
    <w:rsid w:val="008D00A5"/>
    <w:rPr>
      <w:rFonts w:ascii="Arial" w:hAnsi="Arial"/>
      <w:szCs w:val="18"/>
      <w:u w:val="single"/>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E33B3C"/>
    <w:rPr>
      <w:rFonts w:ascii="Arial" w:eastAsiaTheme="minorHAnsi" w:hAnsi="Arial" w:cstheme="minorBidi"/>
      <w:b/>
      <w:bCs/>
      <w:kern w:val="2"/>
      <w:szCs w:val="22"/>
      <w:lang w:val="en-US" w:eastAsia="ja-JP"/>
      <w14:ligatures w14:val="standardContextual"/>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character" w:customStyle="1" w:styleId="ProposalChar">
    <w:name w:val="Proposal Char"/>
    <w:link w:val="Proposal"/>
    <w:qFormat/>
    <w:locked/>
    <w:rsid w:val="006506CF"/>
    <w:rPr>
      <w:rFonts w:ascii="Arial" w:eastAsiaTheme="minorHAnsi" w:hAnsi="Arial" w:cs="Arial"/>
      <w:b/>
      <w:bCs/>
      <w:szCs w:val="22"/>
      <w:lang w:val="en-US" w:eastAsia="zh-CN"/>
    </w:rPr>
  </w:style>
  <w:style w:type="character" w:customStyle="1" w:styleId="cf01">
    <w:name w:val="cf01"/>
    <w:basedOn w:val="DefaultParagraphFont"/>
    <w:rsid w:val="005B4150"/>
    <w:rPr>
      <w:rFonts w:ascii="Segoe UI" w:hAnsi="Segoe UI" w:cs="Segoe UI" w:hint="default"/>
      <w:sz w:val="18"/>
      <w:szCs w:val="18"/>
    </w:rPr>
  </w:style>
  <w:style w:type="table" w:customStyle="1" w:styleId="TableGrid2">
    <w:name w:val="Table Grid2"/>
    <w:basedOn w:val="TableNormal"/>
    <w:next w:val="TableGrid"/>
    <w:uiPriority w:val="39"/>
    <w:rsid w:val="00FF3CD6"/>
    <w:rPr>
      <w:rFonts w:asciiTheme="minorHAnsi" w:eastAsiaTheme="minorHAnsi" w:hAnsiTheme="minorHAnsi" w:cstheme="minorBidi"/>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35722B"/>
    <w:pPr>
      <w:keepLines/>
      <w:tabs>
        <w:tab w:val="left" w:pos="2552"/>
        <w:tab w:val="left" w:pos="3856"/>
        <w:tab w:val="left" w:pos="5216"/>
        <w:tab w:val="left" w:pos="6464"/>
        <w:tab w:val="left" w:pos="7768"/>
        <w:tab w:val="left" w:pos="9072"/>
        <w:tab w:val="left" w:pos="9639"/>
      </w:tabs>
      <w:spacing w:before="240" w:after="0"/>
      <w:jc w:val="left"/>
    </w:pPr>
    <w:rPr>
      <w:spacing w:val="2"/>
      <w:kern w:val="2"/>
      <w:sz w:val="22"/>
      <w:lang w:eastAsia="en-US"/>
      <w14:ligatures w14:val="standardContextual"/>
    </w:rPr>
  </w:style>
  <w:style w:type="character" w:customStyle="1" w:styleId="IvDbodytextChar">
    <w:name w:val="IvD bodytext Char"/>
    <w:basedOn w:val="DefaultParagraphFont"/>
    <w:link w:val="IvDbodytext"/>
    <w:rsid w:val="0035722B"/>
    <w:rPr>
      <w:rFonts w:ascii="Arial" w:eastAsiaTheme="minorHAnsi" w:hAnsi="Arial" w:cstheme="minorBidi"/>
      <w:spacing w:val="2"/>
      <w:kern w:val="2"/>
      <w:sz w:val="22"/>
      <w:szCs w:val="22"/>
      <w:lang w:val="en-US" w:eastAsia="en-US"/>
      <w14:ligatures w14:val="standardContextual"/>
    </w:rPr>
  </w:style>
  <w:style w:type="paragraph" w:customStyle="1" w:styleId="pf1">
    <w:name w:val="pf1"/>
    <w:basedOn w:val="Normal"/>
    <w:rsid w:val="009169E6"/>
    <w:pPr>
      <w:spacing w:before="100" w:beforeAutospacing="1" w:after="100" w:afterAutospacing="1" w:line="240" w:lineRule="auto"/>
      <w:ind w:left="720"/>
    </w:pPr>
    <w:rPr>
      <w:rFonts w:ascii="Times New Roman" w:eastAsia="Times New Roman" w:hAnsi="Times New Roman" w:cs="Times New Roman"/>
      <w:sz w:val="24"/>
      <w:szCs w:val="24"/>
    </w:rPr>
  </w:style>
  <w:style w:type="paragraph" w:customStyle="1" w:styleId="pf0">
    <w:name w:val="pf0"/>
    <w:basedOn w:val="Normal"/>
    <w:rsid w:val="009169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21">
    <w:name w:val="cf21"/>
    <w:basedOn w:val="DefaultParagraphFont"/>
    <w:rsid w:val="009169E6"/>
    <w:rPr>
      <w:rFonts w:ascii="Segoe UI" w:hAnsi="Segoe UI" w:cs="Segoe UI" w:hint="default"/>
      <w:sz w:val="18"/>
      <w:szCs w:val="18"/>
    </w:rPr>
  </w:style>
  <w:style w:type="character" w:customStyle="1" w:styleId="ReferenceChar">
    <w:name w:val="Reference Char"/>
    <w:link w:val="Reference"/>
    <w:rsid w:val="007C7A0D"/>
    <w:rPr>
      <w:rFonts w:ascii="Arial" w:eastAsiaTheme="minorHAnsi" w:hAnsi="Arial" w:cstheme="minorBidi"/>
      <w:szCs w:val="22"/>
      <w:lang w:val="en-US" w:eastAsia="zh-CN"/>
    </w:rPr>
  </w:style>
  <w:style w:type="character" w:customStyle="1" w:styleId="B10">
    <w:name w:val="B1 (文字)"/>
    <w:qFormat/>
    <w:locked/>
    <w:rsid w:val="0038767D"/>
    <w:rPr>
      <w:rFonts w:ascii="Times New Roman" w:hAnsi="Times New Roman"/>
      <w:lang w:val="en-GB" w:eastAsia="en-US"/>
    </w:rPr>
  </w:style>
  <w:style w:type="paragraph" w:customStyle="1" w:styleId="textintend3">
    <w:name w:val="text intend 3"/>
    <w:basedOn w:val="Normal"/>
    <w:rsid w:val="0038767D"/>
    <w:pPr>
      <w:numPr>
        <w:numId w:val="22"/>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customStyle="1" w:styleId="RAN1bullet2">
    <w:name w:val="RAN1 bullet2"/>
    <w:basedOn w:val="Normal"/>
    <w:qFormat/>
    <w:rsid w:val="000D00CD"/>
    <w:pPr>
      <w:numPr>
        <w:ilvl w:val="1"/>
        <w:numId w:val="24"/>
      </w:numPr>
      <w:tabs>
        <w:tab w:val="left" w:pos="1440"/>
      </w:tabs>
      <w:spacing w:after="0" w:line="240" w:lineRule="auto"/>
    </w:pPr>
    <w:rPr>
      <w:rFonts w:ascii="Times" w:eastAsia="Batang" w:hAnsi="Times"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4600643">
      <w:bodyDiv w:val="1"/>
      <w:marLeft w:val="0"/>
      <w:marRight w:val="0"/>
      <w:marTop w:val="0"/>
      <w:marBottom w:val="0"/>
      <w:divBdr>
        <w:top w:val="none" w:sz="0" w:space="0" w:color="auto"/>
        <w:left w:val="none" w:sz="0" w:space="0" w:color="auto"/>
        <w:bottom w:val="none" w:sz="0" w:space="0" w:color="auto"/>
        <w:right w:val="none" w:sz="0" w:space="0" w:color="auto"/>
      </w:divBdr>
    </w:div>
    <w:div w:id="76634625">
      <w:bodyDiv w:val="1"/>
      <w:marLeft w:val="0"/>
      <w:marRight w:val="0"/>
      <w:marTop w:val="0"/>
      <w:marBottom w:val="0"/>
      <w:divBdr>
        <w:top w:val="none" w:sz="0" w:space="0" w:color="auto"/>
        <w:left w:val="none" w:sz="0" w:space="0" w:color="auto"/>
        <w:bottom w:val="none" w:sz="0" w:space="0" w:color="auto"/>
        <w:right w:val="none" w:sz="0" w:space="0" w:color="auto"/>
      </w:divBdr>
    </w:div>
    <w:div w:id="87627603">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sChild>
    </w:div>
    <w:div w:id="95560145">
      <w:bodyDiv w:val="1"/>
      <w:marLeft w:val="0"/>
      <w:marRight w:val="0"/>
      <w:marTop w:val="0"/>
      <w:marBottom w:val="0"/>
      <w:divBdr>
        <w:top w:val="none" w:sz="0" w:space="0" w:color="auto"/>
        <w:left w:val="none" w:sz="0" w:space="0" w:color="auto"/>
        <w:bottom w:val="none" w:sz="0" w:space="0" w:color="auto"/>
        <w:right w:val="none" w:sz="0" w:space="0" w:color="auto"/>
      </w:divBdr>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29441143">
      <w:bodyDiv w:val="1"/>
      <w:marLeft w:val="0"/>
      <w:marRight w:val="0"/>
      <w:marTop w:val="0"/>
      <w:marBottom w:val="0"/>
      <w:divBdr>
        <w:top w:val="none" w:sz="0" w:space="0" w:color="auto"/>
        <w:left w:val="none" w:sz="0" w:space="0" w:color="auto"/>
        <w:bottom w:val="none" w:sz="0" w:space="0" w:color="auto"/>
        <w:right w:val="none" w:sz="0" w:space="0" w:color="auto"/>
      </w:divBdr>
    </w:div>
    <w:div w:id="136650727">
      <w:bodyDiv w:val="1"/>
      <w:marLeft w:val="0"/>
      <w:marRight w:val="0"/>
      <w:marTop w:val="0"/>
      <w:marBottom w:val="0"/>
      <w:divBdr>
        <w:top w:val="none" w:sz="0" w:space="0" w:color="auto"/>
        <w:left w:val="none" w:sz="0" w:space="0" w:color="auto"/>
        <w:bottom w:val="none" w:sz="0" w:space="0" w:color="auto"/>
        <w:right w:val="none" w:sz="0" w:space="0" w:color="auto"/>
      </w:divBdr>
    </w:div>
    <w:div w:id="139426729">
      <w:bodyDiv w:val="1"/>
      <w:marLeft w:val="0"/>
      <w:marRight w:val="0"/>
      <w:marTop w:val="0"/>
      <w:marBottom w:val="0"/>
      <w:divBdr>
        <w:top w:val="none" w:sz="0" w:space="0" w:color="auto"/>
        <w:left w:val="none" w:sz="0" w:space="0" w:color="auto"/>
        <w:bottom w:val="none" w:sz="0" w:space="0" w:color="auto"/>
        <w:right w:val="none" w:sz="0" w:space="0" w:color="auto"/>
      </w:divBdr>
    </w:div>
    <w:div w:id="141237217">
      <w:bodyDiv w:val="1"/>
      <w:marLeft w:val="0"/>
      <w:marRight w:val="0"/>
      <w:marTop w:val="0"/>
      <w:marBottom w:val="0"/>
      <w:divBdr>
        <w:top w:val="none" w:sz="0" w:space="0" w:color="auto"/>
        <w:left w:val="none" w:sz="0" w:space="0" w:color="auto"/>
        <w:bottom w:val="none" w:sz="0" w:space="0" w:color="auto"/>
        <w:right w:val="none" w:sz="0" w:space="0" w:color="auto"/>
      </w:divBdr>
    </w:div>
    <w:div w:id="144200486">
      <w:bodyDiv w:val="1"/>
      <w:marLeft w:val="0"/>
      <w:marRight w:val="0"/>
      <w:marTop w:val="0"/>
      <w:marBottom w:val="0"/>
      <w:divBdr>
        <w:top w:val="none" w:sz="0" w:space="0" w:color="auto"/>
        <w:left w:val="none" w:sz="0" w:space="0" w:color="auto"/>
        <w:bottom w:val="none" w:sz="0" w:space="0" w:color="auto"/>
        <w:right w:val="none" w:sz="0" w:space="0" w:color="auto"/>
      </w:divBdr>
    </w:div>
    <w:div w:id="156842393">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191115714">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326446364">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42973605">
      <w:bodyDiv w:val="1"/>
      <w:marLeft w:val="0"/>
      <w:marRight w:val="0"/>
      <w:marTop w:val="0"/>
      <w:marBottom w:val="0"/>
      <w:divBdr>
        <w:top w:val="none" w:sz="0" w:space="0" w:color="auto"/>
        <w:left w:val="none" w:sz="0" w:space="0" w:color="auto"/>
        <w:bottom w:val="none" w:sz="0" w:space="0" w:color="auto"/>
        <w:right w:val="none" w:sz="0" w:space="0" w:color="auto"/>
      </w:divBdr>
    </w:div>
    <w:div w:id="345057821">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358510990">
      <w:bodyDiv w:val="1"/>
      <w:marLeft w:val="0"/>
      <w:marRight w:val="0"/>
      <w:marTop w:val="0"/>
      <w:marBottom w:val="0"/>
      <w:divBdr>
        <w:top w:val="none" w:sz="0" w:space="0" w:color="auto"/>
        <w:left w:val="none" w:sz="0" w:space="0" w:color="auto"/>
        <w:bottom w:val="none" w:sz="0" w:space="0" w:color="auto"/>
        <w:right w:val="none" w:sz="0" w:space="0" w:color="auto"/>
      </w:divBdr>
    </w:div>
    <w:div w:id="361783182">
      <w:bodyDiv w:val="1"/>
      <w:marLeft w:val="0"/>
      <w:marRight w:val="0"/>
      <w:marTop w:val="0"/>
      <w:marBottom w:val="0"/>
      <w:divBdr>
        <w:top w:val="none" w:sz="0" w:space="0" w:color="auto"/>
        <w:left w:val="none" w:sz="0" w:space="0" w:color="auto"/>
        <w:bottom w:val="none" w:sz="0" w:space="0" w:color="auto"/>
        <w:right w:val="none" w:sz="0" w:space="0" w:color="auto"/>
      </w:divBdr>
    </w:div>
    <w:div w:id="373970246">
      <w:bodyDiv w:val="1"/>
      <w:marLeft w:val="0"/>
      <w:marRight w:val="0"/>
      <w:marTop w:val="0"/>
      <w:marBottom w:val="0"/>
      <w:divBdr>
        <w:top w:val="none" w:sz="0" w:space="0" w:color="auto"/>
        <w:left w:val="none" w:sz="0" w:space="0" w:color="auto"/>
        <w:bottom w:val="none" w:sz="0" w:space="0" w:color="auto"/>
        <w:right w:val="none" w:sz="0" w:space="0" w:color="auto"/>
      </w:divBdr>
    </w:div>
    <w:div w:id="374234377">
      <w:bodyDiv w:val="1"/>
      <w:marLeft w:val="0"/>
      <w:marRight w:val="0"/>
      <w:marTop w:val="0"/>
      <w:marBottom w:val="0"/>
      <w:divBdr>
        <w:top w:val="none" w:sz="0" w:space="0" w:color="auto"/>
        <w:left w:val="none" w:sz="0" w:space="0" w:color="auto"/>
        <w:bottom w:val="none" w:sz="0" w:space="0" w:color="auto"/>
        <w:right w:val="none" w:sz="0" w:space="0" w:color="auto"/>
      </w:divBdr>
    </w:div>
    <w:div w:id="387530625">
      <w:bodyDiv w:val="1"/>
      <w:marLeft w:val="0"/>
      <w:marRight w:val="0"/>
      <w:marTop w:val="0"/>
      <w:marBottom w:val="0"/>
      <w:divBdr>
        <w:top w:val="none" w:sz="0" w:space="0" w:color="auto"/>
        <w:left w:val="none" w:sz="0" w:space="0" w:color="auto"/>
        <w:bottom w:val="none" w:sz="0" w:space="0" w:color="auto"/>
        <w:right w:val="none" w:sz="0" w:space="0" w:color="auto"/>
      </w:divBdr>
      <w:divsChild>
        <w:div w:id="383411182">
          <w:marLeft w:val="0"/>
          <w:marRight w:val="0"/>
          <w:marTop w:val="0"/>
          <w:marBottom w:val="120"/>
          <w:divBdr>
            <w:top w:val="none" w:sz="0" w:space="0" w:color="auto"/>
            <w:left w:val="none" w:sz="0" w:space="0" w:color="auto"/>
            <w:bottom w:val="none" w:sz="0" w:space="0" w:color="auto"/>
            <w:right w:val="none" w:sz="0" w:space="0" w:color="auto"/>
          </w:divBdr>
        </w:div>
        <w:div w:id="1832670810">
          <w:marLeft w:val="0"/>
          <w:marRight w:val="0"/>
          <w:marTop w:val="0"/>
          <w:marBottom w:val="120"/>
          <w:divBdr>
            <w:top w:val="none" w:sz="0" w:space="0" w:color="auto"/>
            <w:left w:val="none" w:sz="0" w:space="0" w:color="auto"/>
            <w:bottom w:val="none" w:sz="0" w:space="0" w:color="auto"/>
            <w:right w:val="none" w:sz="0" w:space="0" w:color="auto"/>
          </w:divBdr>
        </w:div>
      </w:divsChild>
    </w:div>
    <w:div w:id="409080593">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428232677">
      <w:bodyDiv w:val="1"/>
      <w:marLeft w:val="0"/>
      <w:marRight w:val="0"/>
      <w:marTop w:val="0"/>
      <w:marBottom w:val="0"/>
      <w:divBdr>
        <w:top w:val="none" w:sz="0" w:space="0" w:color="auto"/>
        <w:left w:val="none" w:sz="0" w:space="0" w:color="auto"/>
        <w:bottom w:val="none" w:sz="0" w:space="0" w:color="auto"/>
        <w:right w:val="none" w:sz="0" w:space="0" w:color="auto"/>
      </w:divBdr>
    </w:div>
    <w:div w:id="460617014">
      <w:bodyDiv w:val="1"/>
      <w:marLeft w:val="0"/>
      <w:marRight w:val="0"/>
      <w:marTop w:val="0"/>
      <w:marBottom w:val="0"/>
      <w:divBdr>
        <w:top w:val="none" w:sz="0" w:space="0" w:color="auto"/>
        <w:left w:val="none" w:sz="0" w:space="0" w:color="auto"/>
        <w:bottom w:val="none" w:sz="0" w:space="0" w:color="auto"/>
        <w:right w:val="none" w:sz="0" w:space="0" w:color="auto"/>
      </w:divBdr>
    </w:div>
    <w:div w:id="475800471">
      <w:bodyDiv w:val="1"/>
      <w:marLeft w:val="0"/>
      <w:marRight w:val="0"/>
      <w:marTop w:val="0"/>
      <w:marBottom w:val="0"/>
      <w:divBdr>
        <w:top w:val="none" w:sz="0" w:space="0" w:color="auto"/>
        <w:left w:val="none" w:sz="0" w:space="0" w:color="auto"/>
        <w:bottom w:val="none" w:sz="0" w:space="0" w:color="auto"/>
        <w:right w:val="none" w:sz="0" w:space="0" w:color="auto"/>
      </w:divBdr>
    </w:div>
    <w:div w:id="489908092">
      <w:bodyDiv w:val="1"/>
      <w:marLeft w:val="0"/>
      <w:marRight w:val="0"/>
      <w:marTop w:val="0"/>
      <w:marBottom w:val="0"/>
      <w:divBdr>
        <w:top w:val="none" w:sz="0" w:space="0" w:color="auto"/>
        <w:left w:val="none" w:sz="0" w:space="0" w:color="auto"/>
        <w:bottom w:val="none" w:sz="0" w:space="0" w:color="auto"/>
        <w:right w:val="none" w:sz="0" w:space="0" w:color="auto"/>
      </w:divBdr>
    </w:div>
    <w:div w:id="507644902">
      <w:bodyDiv w:val="1"/>
      <w:marLeft w:val="0"/>
      <w:marRight w:val="0"/>
      <w:marTop w:val="0"/>
      <w:marBottom w:val="0"/>
      <w:divBdr>
        <w:top w:val="none" w:sz="0" w:space="0" w:color="auto"/>
        <w:left w:val="none" w:sz="0" w:space="0" w:color="auto"/>
        <w:bottom w:val="none" w:sz="0" w:space="0" w:color="auto"/>
        <w:right w:val="none" w:sz="0" w:space="0" w:color="auto"/>
      </w:divBdr>
    </w:div>
    <w:div w:id="530650567">
      <w:bodyDiv w:val="1"/>
      <w:marLeft w:val="0"/>
      <w:marRight w:val="0"/>
      <w:marTop w:val="0"/>
      <w:marBottom w:val="0"/>
      <w:divBdr>
        <w:top w:val="none" w:sz="0" w:space="0" w:color="auto"/>
        <w:left w:val="none" w:sz="0" w:space="0" w:color="auto"/>
        <w:bottom w:val="none" w:sz="0" w:space="0" w:color="auto"/>
        <w:right w:val="none" w:sz="0" w:space="0" w:color="auto"/>
      </w:divBdr>
    </w:div>
    <w:div w:id="547494185">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583299029">
      <w:bodyDiv w:val="1"/>
      <w:marLeft w:val="0"/>
      <w:marRight w:val="0"/>
      <w:marTop w:val="0"/>
      <w:marBottom w:val="0"/>
      <w:divBdr>
        <w:top w:val="none" w:sz="0" w:space="0" w:color="auto"/>
        <w:left w:val="none" w:sz="0" w:space="0" w:color="auto"/>
        <w:bottom w:val="none" w:sz="0" w:space="0" w:color="auto"/>
        <w:right w:val="none" w:sz="0" w:space="0" w:color="auto"/>
      </w:divBdr>
    </w:div>
    <w:div w:id="608048396">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660042566">
      <w:bodyDiv w:val="1"/>
      <w:marLeft w:val="0"/>
      <w:marRight w:val="0"/>
      <w:marTop w:val="0"/>
      <w:marBottom w:val="0"/>
      <w:divBdr>
        <w:top w:val="none" w:sz="0" w:space="0" w:color="auto"/>
        <w:left w:val="none" w:sz="0" w:space="0" w:color="auto"/>
        <w:bottom w:val="none" w:sz="0" w:space="0" w:color="auto"/>
        <w:right w:val="none" w:sz="0" w:space="0" w:color="auto"/>
      </w:divBdr>
      <w:divsChild>
        <w:div w:id="1764720473">
          <w:marLeft w:val="0"/>
          <w:marRight w:val="0"/>
          <w:marTop w:val="0"/>
          <w:marBottom w:val="0"/>
          <w:divBdr>
            <w:top w:val="none" w:sz="0" w:space="0" w:color="auto"/>
            <w:left w:val="none" w:sz="0" w:space="0" w:color="auto"/>
            <w:bottom w:val="none" w:sz="0" w:space="0" w:color="auto"/>
            <w:right w:val="none" w:sz="0" w:space="0" w:color="auto"/>
          </w:divBdr>
          <w:divsChild>
            <w:div w:id="121519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491360">
      <w:bodyDiv w:val="1"/>
      <w:marLeft w:val="0"/>
      <w:marRight w:val="0"/>
      <w:marTop w:val="0"/>
      <w:marBottom w:val="0"/>
      <w:divBdr>
        <w:top w:val="none" w:sz="0" w:space="0" w:color="auto"/>
        <w:left w:val="none" w:sz="0" w:space="0" w:color="auto"/>
        <w:bottom w:val="none" w:sz="0" w:space="0" w:color="auto"/>
        <w:right w:val="none" w:sz="0" w:space="0" w:color="auto"/>
      </w:divBdr>
    </w:div>
    <w:div w:id="705562932">
      <w:bodyDiv w:val="1"/>
      <w:marLeft w:val="0"/>
      <w:marRight w:val="0"/>
      <w:marTop w:val="0"/>
      <w:marBottom w:val="0"/>
      <w:divBdr>
        <w:top w:val="none" w:sz="0" w:space="0" w:color="auto"/>
        <w:left w:val="none" w:sz="0" w:space="0" w:color="auto"/>
        <w:bottom w:val="none" w:sz="0" w:space="0" w:color="auto"/>
        <w:right w:val="none" w:sz="0" w:space="0" w:color="auto"/>
      </w:divBdr>
    </w:div>
    <w:div w:id="715011237">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47769674">
      <w:bodyDiv w:val="1"/>
      <w:marLeft w:val="0"/>
      <w:marRight w:val="0"/>
      <w:marTop w:val="0"/>
      <w:marBottom w:val="0"/>
      <w:divBdr>
        <w:top w:val="none" w:sz="0" w:space="0" w:color="auto"/>
        <w:left w:val="none" w:sz="0" w:space="0" w:color="auto"/>
        <w:bottom w:val="none" w:sz="0" w:space="0" w:color="auto"/>
        <w:right w:val="none" w:sz="0" w:space="0" w:color="auto"/>
      </w:divBdr>
    </w:div>
    <w:div w:id="759594868">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3251602">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796602371">
      <w:bodyDiv w:val="1"/>
      <w:marLeft w:val="0"/>
      <w:marRight w:val="0"/>
      <w:marTop w:val="0"/>
      <w:marBottom w:val="0"/>
      <w:divBdr>
        <w:top w:val="none" w:sz="0" w:space="0" w:color="auto"/>
        <w:left w:val="none" w:sz="0" w:space="0" w:color="auto"/>
        <w:bottom w:val="none" w:sz="0" w:space="0" w:color="auto"/>
        <w:right w:val="none" w:sz="0" w:space="0" w:color="auto"/>
      </w:divBdr>
    </w:div>
    <w:div w:id="812140695">
      <w:bodyDiv w:val="1"/>
      <w:marLeft w:val="0"/>
      <w:marRight w:val="0"/>
      <w:marTop w:val="0"/>
      <w:marBottom w:val="0"/>
      <w:divBdr>
        <w:top w:val="none" w:sz="0" w:space="0" w:color="auto"/>
        <w:left w:val="none" w:sz="0" w:space="0" w:color="auto"/>
        <w:bottom w:val="none" w:sz="0" w:space="0" w:color="auto"/>
        <w:right w:val="none" w:sz="0" w:space="0" w:color="auto"/>
      </w:divBdr>
    </w:div>
    <w:div w:id="820921804">
      <w:bodyDiv w:val="1"/>
      <w:marLeft w:val="0"/>
      <w:marRight w:val="0"/>
      <w:marTop w:val="0"/>
      <w:marBottom w:val="0"/>
      <w:divBdr>
        <w:top w:val="none" w:sz="0" w:space="0" w:color="auto"/>
        <w:left w:val="none" w:sz="0" w:space="0" w:color="auto"/>
        <w:bottom w:val="none" w:sz="0" w:space="0" w:color="auto"/>
        <w:right w:val="none" w:sz="0" w:space="0" w:color="auto"/>
      </w:divBdr>
    </w:div>
    <w:div w:id="866990435">
      <w:bodyDiv w:val="1"/>
      <w:marLeft w:val="0"/>
      <w:marRight w:val="0"/>
      <w:marTop w:val="0"/>
      <w:marBottom w:val="0"/>
      <w:divBdr>
        <w:top w:val="none" w:sz="0" w:space="0" w:color="auto"/>
        <w:left w:val="none" w:sz="0" w:space="0" w:color="auto"/>
        <w:bottom w:val="none" w:sz="0" w:space="0" w:color="auto"/>
        <w:right w:val="none" w:sz="0" w:space="0" w:color="auto"/>
      </w:divBdr>
      <w:divsChild>
        <w:div w:id="2067289058">
          <w:marLeft w:val="418"/>
          <w:marRight w:val="0"/>
          <w:marTop w:val="160"/>
          <w:marBottom w:val="0"/>
          <w:divBdr>
            <w:top w:val="none" w:sz="0" w:space="0" w:color="auto"/>
            <w:left w:val="none" w:sz="0" w:space="0" w:color="auto"/>
            <w:bottom w:val="none" w:sz="0" w:space="0" w:color="auto"/>
            <w:right w:val="none" w:sz="0" w:space="0" w:color="auto"/>
          </w:divBdr>
        </w:div>
      </w:divsChild>
    </w:div>
    <w:div w:id="869760412">
      <w:bodyDiv w:val="1"/>
      <w:marLeft w:val="0"/>
      <w:marRight w:val="0"/>
      <w:marTop w:val="0"/>
      <w:marBottom w:val="0"/>
      <w:divBdr>
        <w:top w:val="none" w:sz="0" w:space="0" w:color="auto"/>
        <w:left w:val="none" w:sz="0" w:space="0" w:color="auto"/>
        <w:bottom w:val="none" w:sz="0" w:space="0" w:color="auto"/>
        <w:right w:val="none" w:sz="0" w:space="0" w:color="auto"/>
      </w:divBdr>
    </w:div>
    <w:div w:id="871386599">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06571611">
      <w:bodyDiv w:val="1"/>
      <w:marLeft w:val="0"/>
      <w:marRight w:val="0"/>
      <w:marTop w:val="0"/>
      <w:marBottom w:val="0"/>
      <w:divBdr>
        <w:top w:val="none" w:sz="0" w:space="0" w:color="auto"/>
        <w:left w:val="none" w:sz="0" w:space="0" w:color="auto"/>
        <w:bottom w:val="none" w:sz="0" w:space="0" w:color="auto"/>
        <w:right w:val="none" w:sz="0" w:space="0" w:color="auto"/>
      </w:divBdr>
    </w:div>
    <w:div w:id="918177194">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35600086">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54211040">
      <w:bodyDiv w:val="1"/>
      <w:marLeft w:val="0"/>
      <w:marRight w:val="0"/>
      <w:marTop w:val="0"/>
      <w:marBottom w:val="0"/>
      <w:divBdr>
        <w:top w:val="none" w:sz="0" w:space="0" w:color="auto"/>
        <w:left w:val="none" w:sz="0" w:space="0" w:color="auto"/>
        <w:bottom w:val="none" w:sz="0" w:space="0" w:color="auto"/>
        <w:right w:val="none" w:sz="0" w:space="0" w:color="auto"/>
      </w:divBdr>
    </w:div>
    <w:div w:id="977683952">
      <w:bodyDiv w:val="1"/>
      <w:marLeft w:val="0"/>
      <w:marRight w:val="0"/>
      <w:marTop w:val="0"/>
      <w:marBottom w:val="0"/>
      <w:divBdr>
        <w:top w:val="none" w:sz="0" w:space="0" w:color="auto"/>
        <w:left w:val="none" w:sz="0" w:space="0" w:color="auto"/>
        <w:bottom w:val="none" w:sz="0" w:space="0" w:color="auto"/>
        <w:right w:val="none" w:sz="0" w:space="0" w:color="auto"/>
      </w:divBdr>
      <w:divsChild>
        <w:div w:id="555438711">
          <w:marLeft w:val="1123"/>
          <w:marRight w:val="0"/>
          <w:marTop w:val="60"/>
          <w:marBottom w:val="0"/>
          <w:divBdr>
            <w:top w:val="none" w:sz="0" w:space="0" w:color="auto"/>
            <w:left w:val="none" w:sz="0" w:space="0" w:color="auto"/>
            <w:bottom w:val="none" w:sz="0" w:space="0" w:color="auto"/>
            <w:right w:val="none" w:sz="0" w:space="0" w:color="auto"/>
          </w:divBdr>
        </w:div>
        <w:div w:id="1424641811">
          <w:marLeft w:val="1699"/>
          <w:marRight w:val="0"/>
          <w:marTop w:val="60"/>
          <w:marBottom w:val="0"/>
          <w:divBdr>
            <w:top w:val="none" w:sz="0" w:space="0" w:color="auto"/>
            <w:left w:val="none" w:sz="0" w:space="0" w:color="auto"/>
            <w:bottom w:val="none" w:sz="0" w:space="0" w:color="auto"/>
            <w:right w:val="none" w:sz="0" w:space="0" w:color="auto"/>
          </w:divBdr>
        </w:div>
        <w:div w:id="1706174050">
          <w:marLeft w:val="1699"/>
          <w:marRight w:val="0"/>
          <w:marTop w:val="60"/>
          <w:marBottom w:val="0"/>
          <w:divBdr>
            <w:top w:val="none" w:sz="0" w:space="0" w:color="auto"/>
            <w:left w:val="none" w:sz="0" w:space="0" w:color="auto"/>
            <w:bottom w:val="none" w:sz="0" w:space="0" w:color="auto"/>
            <w:right w:val="none" w:sz="0" w:space="0" w:color="auto"/>
          </w:divBdr>
        </w:div>
      </w:divsChild>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985621719">
      <w:bodyDiv w:val="1"/>
      <w:marLeft w:val="0"/>
      <w:marRight w:val="0"/>
      <w:marTop w:val="0"/>
      <w:marBottom w:val="0"/>
      <w:divBdr>
        <w:top w:val="none" w:sz="0" w:space="0" w:color="auto"/>
        <w:left w:val="none" w:sz="0" w:space="0" w:color="auto"/>
        <w:bottom w:val="none" w:sz="0" w:space="0" w:color="auto"/>
        <w:right w:val="none" w:sz="0" w:space="0" w:color="auto"/>
      </w:divBdr>
    </w:div>
    <w:div w:id="1000087762">
      <w:bodyDiv w:val="1"/>
      <w:marLeft w:val="0"/>
      <w:marRight w:val="0"/>
      <w:marTop w:val="0"/>
      <w:marBottom w:val="0"/>
      <w:divBdr>
        <w:top w:val="none" w:sz="0" w:space="0" w:color="auto"/>
        <w:left w:val="none" w:sz="0" w:space="0" w:color="auto"/>
        <w:bottom w:val="none" w:sz="0" w:space="0" w:color="auto"/>
        <w:right w:val="none" w:sz="0" w:space="0" w:color="auto"/>
      </w:divBdr>
    </w:div>
    <w:div w:id="1018581246">
      <w:bodyDiv w:val="1"/>
      <w:marLeft w:val="0"/>
      <w:marRight w:val="0"/>
      <w:marTop w:val="0"/>
      <w:marBottom w:val="0"/>
      <w:divBdr>
        <w:top w:val="none" w:sz="0" w:space="0" w:color="auto"/>
        <w:left w:val="none" w:sz="0" w:space="0" w:color="auto"/>
        <w:bottom w:val="none" w:sz="0" w:space="0" w:color="auto"/>
        <w:right w:val="none" w:sz="0" w:space="0" w:color="auto"/>
      </w:divBdr>
    </w:div>
    <w:div w:id="1018584485">
      <w:bodyDiv w:val="1"/>
      <w:marLeft w:val="0"/>
      <w:marRight w:val="0"/>
      <w:marTop w:val="0"/>
      <w:marBottom w:val="0"/>
      <w:divBdr>
        <w:top w:val="none" w:sz="0" w:space="0" w:color="auto"/>
        <w:left w:val="none" w:sz="0" w:space="0" w:color="auto"/>
        <w:bottom w:val="none" w:sz="0" w:space="0" w:color="auto"/>
        <w:right w:val="none" w:sz="0" w:space="0" w:color="auto"/>
      </w:divBdr>
    </w:div>
    <w:div w:id="1025131244">
      <w:bodyDiv w:val="1"/>
      <w:marLeft w:val="0"/>
      <w:marRight w:val="0"/>
      <w:marTop w:val="0"/>
      <w:marBottom w:val="0"/>
      <w:divBdr>
        <w:top w:val="none" w:sz="0" w:space="0" w:color="auto"/>
        <w:left w:val="none" w:sz="0" w:space="0" w:color="auto"/>
        <w:bottom w:val="none" w:sz="0" w:space="0" w:color="auto"/>
        <w:right w:val="none" w:sz="0" w:space="0" w:color="auto"/>
      </w:divBdr>
    </w:div>
    <w:div w:id="1044065298">
      <w:bodyDiv w:val="1"/>
      <w:marLeft w:val="0"/>
      <w:marRight w:val="0"/>
      <w:marTop w:val="0"/>
      <w:marBottom w:val="0"/>
      <w:divBdr>
        <w:top w:val="none" w:sz="0" w:space="0" w:color="auto"/>
        <w:left w:val="none" w:sz="0" w:space="0" w:color="auto"/>
        <w:bottom w:val="none" w:sz="0" w:space="0" w:color="auto"/>
        <w:right w:val="none" w:sz="0" w:space="0" w:color="auto"/>
      </w:divBdr>
    </w:div>
    <w:div w:id="1059790210">
      <w:bodyDiv w:val="1"/>
      <w:marLeft w:val="0"/>
      <w:marRight w:val="0"/>
      <w:marTop w:val="0"/>
      <w:marBottom w:val="0"/>
      <w:divBdr>
        <w:top w:val="none" w:sz="0" w:space="0" w:color="auto"/>
        <w:left w:val="none" w:sz="0" w:space="0" w:color="auto"/>
        <w:bottom w:val="none" w:sz="0" w:space="0" w:color="auto"/>
        <w:right w:val="none" w:sz="0" w:space="0" w:color="auto"/>
      </w:divBdr>
    </w:div>
    <w:div w:id="1069159552">
      <w:bodyDiv w:val="1"/>
      <w:marLeft w:val="0"/>
      <w:marRight w:val="0"/>
      <w:marTop w:val="0"/>
      <w:marBottom w:val="0"/>
      <w:divBdr>
        <w:top w:val="none" w:sz="0" w:space="0" w:color="auto"/>
        <w:left w:val="none" w:sz="0" w:space="0" w:color="auto"/>
        <w:bottom w:val="none" w:sz="0" w:space="0" w:color="auto"/>
        <w:right w:val="none" w:sz="0" w:space="0" w:color="auto"/>
      </w:divBdr>
    </w:div>
    <w:div w:id="1082676229">
      <w:bodyDiv w:val="1"/>
      <w:marLeft w:val="0"/>
      <w:marRight w:val="0"/>
      <w:marTop w:val="0"/>
      <w:marBottom w:val="0"/>
      <w:divBdr>
        <w:top w:val="none" w:sz="0" w:space="0" w:color="auto"/>
        <w:left w:val="none" w:sz="0" w:space="0" w:color="auto"/>
        <w:bottom w:val="none" w:sz="0" w:space="0" w:color="auto"/>
        <w:right w:val="none" w:sz="0" w:space="0" w:color="auto"/>
      </w:divBdr>
    </w:div>
    <w:div w:id="1089430548">
      <w:bodyDiv w:val="1"/>
      <w:marLeft w:val="0"/>
      <w:marRight w:val="0"/>
      <w:marTop w:val="0"/>
      <w:marBottom w:val="0"/>
      <w:divBdr>
        <w:top w:val="none" w:sz="0" w:space="0" w:color="auto"/>
        <w:left w:val="none" w:sz="0" w:space="0" w:color="auto"/>
        <w:bottom w:val="none" w:sz="0" w:space="0" w:color="auto"/>
        <w:right w:val="none" w:sz="0" w:space="0" w:color="auto"/>
      </w:divBdr>
    </w:div>
    <w:div w:id="1089740714">
      <w:bodyDiv w:val="1"/>
      <w:marLeft w:val="0"/>
      <w:marRight w:val="0"/>
      <w:marTop w:val="0"/>
      <w:marBottom w:val="0"/>
      <w:divBdr>
        <w:top w:val="none" w:sz="0" w:space="0" w:color="auto"/>
        <w:left w:val="none" w:sz="0" w:space="0" w:color="auto"/>
        <w:bottom w:val="none" w:sz="0" w:space="0" w:color="auto"/>
        <w:right w:val="none" w:sz="0" w:space="0" w:color="auto"/>
      </w:divBdr>
      <w:divsChild>
        <w:div w:id="1518233702">
          <w:marLeft w:val="288"/>
          <w:marRight w:val="0"/>
          <w:marTop w:val="160"/>
          <w:marBottom w:val="0"/>
          <w:divBdr>
            <w:top w:val="none" w:sz="0" w:space="0" w:color="auto"/>
            <w:left w:val="none" w:sz="0" w:space="0" w:color="auto"/>
            <w:bottom w:val="none" w:sz="0" w:space="0" w:color="auto"/>
            <w:right w:val="none" w:sz="0" w:space="0" w:color="auto"/>
          </w:divBdr>
        </w:div>
      </w:divsChild>
    </w:div>
    <w:div w:id="1091049691">
      <w:bodyDiv w:val="1"/>
      <w:marLeft w:val="0"/>
      <w:marRight w:val="0"/>
      <w:marTop w:val="0"/>
      <w:marBottom w:val="0"/>
      <w:divBdr>
        <w:top w:val="none" w:sz="0" w:space="0" w:color="auto"/>
        <w:left w:val="none" w:sz="0" w:space="0" w:color="auto"/>
        <w:bottom w:val="none" w:sz="0" w:space="0" w:color="auto"/>
        <w:right w:val="none" w:sz="0" w:space="0" w:color="auto"/>
      </w:divBdr>
    </w:div>
    <w:div w:id="1113745226">
      <w:bodyDiv w:val="1"/>
      <w:marLeft w:val="0"/>
      <w:marRight w:val="0"/>
      <w:marTop w:val="0"/>
      <w:marBottom w:val="0"/>
      <w:divBdr>
        <w:top w:val="none" w:sz="0" w:space="0" w:color="auto"/>
        <w:left w:val="none" w:sz="0" w:space="0" w:color="auto"/>
        <w:bottom w:val="none" w:sz="0" w:space="0" w:color="auto"/>
        <w:right w:val="none" w:sz="0" w:space="0" w:color="auto"/>
      </w:divBdr>
    </w:div>
    <w:div w:id="1120881097">
      <w:bodyDiv w:val="1"/>
      <w:marLeft w:val="0"/>
      <w:marRight w:val="0"/>
      <w:marTop w:val="0"/>
      <w:marBottom w:val="0"/>
      <w:divBdr>
        <w:top w:val="none" w:sz="0" w:space="0" w:color="auto"/>
        <w:left w:val="none" w:sz="0" w:space="0" w:color="auto"/>
        <w:bottom w:val="none" w:sz="0" w:space="0" w:color="auto"/>
        <w:right w:val="none" w:sz="0" w:space="0" w:color="auto"/>
      </w:divBdr>
    </w:div>
    <w:div w:id="1122454188">
      <w:bodyDiv w:val="1"/>
      <w:marLeft w:val="0"/>
      <w:marRight w:val="0"/>
      <w:marTop w:val="0"/>
      <w:marBottom w:val="0"/>
      <w:divBdr>
        <w:top w:val="none" w:sz="0" w:space="0" w:color="auto"/>
        <w:left w:val="none" w:sz="0" w:space="0" w:color="auto"/>
        <w:bottom w:val="none" w:sz="0" w:space="0" w:color="auto"/>
        <w:right w:val="none" w:sz="0" w:space="0" w:color="auto"/>
      </w:divBdr>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43347121">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185709486">
      <w:bodyDiv w:val="1"/>
      <w:marLeft w:val="0"/>
      <w:marRight w:val="0"/>
      <w:marTop w:val="0"/>
      <w:marBottom w:val="0"/>
      <w:divBdr>
        <w:top w:val="none" w:sz="0" w:space="0" w:color="auto"/>
        <w:left w:val="none" w:sz="0" w:space="0" w:color="auto"/>
        <w:bottom w:val="none" w:sz="0" w:space="0" w:color="auto"/>
        <w:right w:val="none" w:sz="0" w:space="0" w:color="auto"/>
      </w:divBdr>
    </w:div>
    <w:div w:id="1200633355">
      <w:bodyDiv w:val="1"/>
      <w:marLeft w:val="0"/>
      <w:marRight w:val="0"/>
      <w:marTop w:val="0"/>
      <w:marBottom w:val="0"/>
      <w:divBdr>
        <w:top w:val="none" w:sz="0" w:space="0" w:color="auto"/>
        <w:left w:val="none" w:sz="0" w:space="0" w:color="auto"/>
        <w:bottom w:val="none" w:sz="0" w:space="0" w:color="auto"/>
        <w:right w:val="none" w:sz="0" w:space="0" w:color="auto"/>
      </w:divBdr>
    </w:div>
    <w:div w:id="1214656706">
      <w:bodyDiv w:val="1"/>
      <w:marLeft w:val="0"/>
      <w:marRight w:val="0"/>
      <w:marTop w:val="0"/>
      <w:marBottom w:val="0"/>
      <w:divBdr>
        <w:top w:val="none" w:sz="0" w:space="0" w:color="auto"/>
        <w:left w:val="none" w:sz="0" w:space="0" w:color="auto"/>
        <w:bottom w:val="none" w:sz="0" w:space="0" w:color="auto"/>
        <w:right w:val="none" w:sz="0" w:space="0" w:color="auto"/>
      </w:divBdr>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223059878">
      <w:bodyDiv w:val="1"/>
      <w:marLeft w:val="0"/>
      <w:marRight w:val="0"/>
      <w:marTop w:val="0"/>
      <w:marBottom w:val="0"/>
      <w:divBdr>
        <w:top w:val="none" w:sz="0" w:space="0" w:color="auto"/>
        <w:left w:val="none" w:sz="0" w:space="0" w:color="auto"/>
        <w:bottom w:val="none" w:sz="0" w:space="0" w:color="auto"/>
        <w:right w:val="none" w:sz="0" w:space="0" w:color="auto"/>
      </w:divBdr>
    </w:div>
    <w:div w:id="1225486974">
      <w:bodyDiv w:val="1"/>
      <w:marLeft w:val="0"/>
      <w:marRight w:val="0"/>
      <w:marTop w:val="0"/>
      <w:marBottom w:val="0"/>
      <w:divBdr>
        <w:top w:val="none" w:sz="0" w:space="0" w:color="auto"/>
        <w:left w:val="none" w:sz="0" w:space="0" w:color="auto"/>
        <w:bottom w:val="none" w:sz="0" w:space="0" w:color="auto"/>
        <w:right w:val="none" w:sz="0" w:space="0" w:color="auto"/>
      </w:divBdr>
    </w:div>
    <w:div w:id="1260216367">
      <w:bodyDiv w:val="1"/>
      <w:marLeft w:val="0"/>
      <w:marRight w:val="0"/>
      <w:marTop w:val="0"/>
      <w:marBottom w:val="0"/>
      <w:divBdr>
        <w:top w:val="none" w:sz="0" w:space="0" w:color="auto"/>
        <w:left w:val="none" w:sz="0" w:space="0" w:color="auto"/>
        <w:bottom w:val="none" w:sz="0" w:space="0" w:color="auto"/>
        <w:right w:val="none" w:sz="0" w:space="0" w:color="auto"/>
      </w:divBdr>
    </w:div>
    <w:div w:id="1261529000">
      <w:bodyDiv w:val="1"/>
      <w:marLeft w:val="0"/>
      <w:marRight w:val="0"/>
      <w:marTop w:val="0"/>
      <w:marBottom w:val="0"/>
      <w:divBdr>
        <w:top w:val="none" w:sz="0" w:space="0" w:color="auto"/>
        <w:left w:val="none" w:sz="0" w:space="0" w:color="auto"/>
        <w:bottom w:val="none" w:sz="0" w:space="0" w:color="auto"/>
        <w:right w:val="none" w:sz="0" w:space="0" w:color="auto"/>
      </w:divBdr>
    </w:div>
    <w:div w:id="1265452973">
      <w:bodyDiv w:val="1"/>
      <w:marLeft w:val="0"/>
      <w:marRight w:val="0"/>
      <w:marTop w:val="0"/>
      <w:marBottom w:val="0"/>
      <w:divBdr>
        <w:top w:val="none" w:sz="0" w:space="0" w:color="auto"/>
        <w:left w:val="none" w:sz="0" w:space="0" w:color="auto"/>
        <w:bottom w:val="none" w:sz="0" w:space="0" w:color="auto"/>
        <w:right w:val="none" w:sz="0" w:space="0" w:color="auto"/>
      </w:divBdr>
    </w:div>
    <w:div w:id="1270240349">
      <w:bodyDiv w:val="1"/>
      <w:marLeft w:val="0"/>
      <w:marRight w:val="0"/>
      <w:marTop w:val="0"/>
      <w:marBottom w:val="0"/>
      <w:divBdr>
        <w:top w:val="none" w:sz="0" w:space="0" w:color="auto"/>
        <w:left w:val="none" w:sz="0" w:space="0" w:color="auto"/>
        <w:bottom w:val="none" w:sz="0" w:space="0" w:color="auto"/>
        <w:right w:val="none" w:sz="0" w:space="0" w:color="auto"/>
      </w:divBdr>
    </w:div>
    <w:div w:id="1280380881">
      <w:bodyDiv w:val="1"/>
      <w:marLeft w:val="0"/>
      <w:marRight w:val="0"/>
      <w:marTop w:val="0"/>
      <w:marBottom w:val="0"/>
      <w:divBdr>
        <w:top w:val="none" w:sz="0" w:space="0" w:color="auto"/>
        <w:left w:val="none" w:sz="0" w:space="0" w:color="auto"/>
        <w:bottom w:val="none" w:sz="0" w:space="0" w:color="auto"/>
        <w:right w:val="none" w:sz="0" w:space="0" w:color="auto"/>
      </w:divBdr>
    </w:div>
    <w:div w:id="1327170193">
      <w:bodyDiv w:val="1"/>
      <w:marLeft w:val="0"/>
      <w:marRight w:val="0"/>
      <w:marTop w:val="0"/>
      <w:marBottom w:val="0"/>
      <w:divBdr>
        <w:top w:val="none" w:sz="0" w:space="0" w:color="auto"/>
        <w:left w:val="none" w:sz="0" w:space="0" w:color="auto"/>
        <w:bottom w:val="none" w:sz="0" w:space="0" w:color="auto"/>
        <w:right w:val="none" w:sz="0" w:space="0" w:color="auto"/>
      </w:divBdr>
    </w:div>
    <w:div w:id="1333148202">
      <w:bodyDiv w:val="1"/>
      <w:marLeft w:val="0"/>
      <w:marRight w:val="0"/>
      <w:marTop w:val="0"/>
      <w:marBottom w:val="0"/>
      <w:divBdr>
        <w:top w:val="none" w:sz="0" w:space="0" w:color="auto"/>
        <w:left w:val="none" w:sz="0" w:space="0" w:color="auto"/>
        <w:bottom w:val="none" w:sz="0" w:space="0" w:color="auto"/>
        <w:right w:val="none" w:sz="0" w:space="0" w:color="auto"/>
      </w:divBdr>
    </w:div>
    <w:div w:id="1336683724">
      <w:bodyDiv w:val="1"/>
      <w:marLeft w:val="0"/>
      <w:marRight w:val="0"/>
      <w:marTop w:val="0"/>
      <w:marBottom w:val="0"/>
      <w:divBdr>
        <w:top w:val="none" w:sz="0" w:space="0" w:color="auto"/>
        <w:left w:val="none" w:sz="0" w:space="0" w:color="auto"/>
        <w:bottom w:val="none" w:sz="0" w:space="0" w:color="auto"/>
        <w:right w:val="none" w:sz="0" w:space="0" w:color="auto"/>
      </w:divBdr>
    </w:div>
    <w:div w:id="1348293598">
      <w:bodyDiv w:val="1"/>
      <w:marLeft w:val="0"/>
      <w:marRight w:val="0"/>
      <w:marTop w:val="0"/>
      <w:marBottom w:val="0"/>
      <w:divBdr>
        <w:top w:val="none" w:sz="0" w:space="0" w:color="auto"/>
        <w:left w:val="none" w:sz="0" w:space="0" w:color="auto"/>
        <w:bottom w:val="none" w:sz="0" w:space="0" w:color="auto"/>
        <w:right w:val="none" w:sz="0" w:space="0" w:color="auto"/>
      </w:divBdr>
    </w:div>
    <w:div w:id="1368412976">
      <w:bodyDiv w:val="1"/>
      <w:marLeft w:val="0"/>
      <w:marRight w:val="0"/>
      <w:marTop w:val="0"/>
      <w:marBottom w:val="0"/>
      <w:divBdr>
        <w:top w:val="none" w:sz="0" w:space="0" w:color="auto"/>
        <w:left w:val="none" w:sz="0" w:space="0" w:color="auto"/>
        <w:bottom w:val="none" w:sz="0" w:space="0" w:color="auto"/>
        <w:right w:val="none" w:sz="0" w:space="0" w:color="auto"/>
      </w:divBdr>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60413208">
      <w:bodyDiv w:val="1"/>
      <w:marLeft w:val="0"/>
      <w:marRight w:val="0"/>
      <w:marTop w:val="0"/>
      <w:marBottom w:val="0"/>
      <w:divBdr>
        <w:top w:val="none" w:sz="0" w:space="0" w:color="auto"/>
        <w:left w:val="none" w:sz="0" w:space="0" w:color="auto"/>
        <w:bottom w:val="none" w:sz="0" w:space="0" w:color="auto"/>
        <w:right w:val="none" w:sz="0" w:space="0" w:color="auto"/>
      </w:divBdr>
    </w:div>
    <w:div w:id="1462111472">
      <w:bodyDiv w:val="1"/>
      <w:marLeft w:val="0"/>
      <w:marRight w:val="0"/>
      <w:marTop w:val="0"/>
      <w:marBottom w:val="0"/>
      <w:divBdr>
        <w:top w:val="none" w:sz="0" w:space="0" w:color="auto"/>
        <w:left w:val="none" w:sz="0" w:space="0" w:color="auto"/>
        <w:bottom w:val="none" w:sz="0" w:space="0" w:color="auto"/>
        <w:right w:val="none" w:sz="0" w:space="0" w:color="auto"/>
      </w:divBdr>
    </w:div>
    <w:div w:id="1476604866">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0826772">
      <w:bodyDiv w:val="1"/>
      <w:marLeft w:val="0"/>
      <w:marRight w:val="0"/>
      <w:marTop w:val="0"/>
      <w:marBottom w:val="0"/>
      <w:divBdr>
        <w:top w:val="none" w:sz="0" w:space="0" w:color="auto"/>
        <w:left w:val="none" w:sz="0" w:space="0" w:color="auto"/>
        <w:bottom w:val="none" w:sz="0" w:space="0" w:color="auto"/>
        <w:right w:val="none" w:sz="0" w:space="0" w:color="auto"/>
      </w:divBdr>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498030947">
      <w:bodyDiv w:val="1"/>
      <w:marLeft w:val="0"/>
      <w:marRight w:val="0"/>
      <w:marTop w:val="0"/>
      <w:marBottom w:val="0"/>
      <w:divBdr>
        <w:top w:val="none" w:sz="0" w:space="0" w:color="auto"/>
        <w:left w:val="none" w:sz="0" w:space="0" w:color="auto"/>
        <w:bottom w:val="none" w:sz="0" w:space="0" w:color="auto"/>
        <w:right w:val="none" w:sz="0" w:space="0" w:color="auto"/>
      </w:divBdr>
    </w:div>
    <w:div w:id="1530023510">
      <w:bodyDiv w:val="1"/>
      <w:marLeft w:val="0"/>
      <w:marRight w:val="0"/>
      <w:marTop w:val="0"/>
      <w:marBottom w:val="0"/>
      <w:divBdr>
        <w:top w:val="none" w:sz="0" w:space="0" w:color="auto"/>
        <w:left w:val="none" w:sz="0" w:space="0" w:color="auto"/>
        <w:bottom w:val="none" w:sz="0" w:space="0" w:color="auto"/>
        <w:right w:val="none" w:sz="0" w:space="0" w:color="auto"/>
      </w:divBdr>
    </w:div>
    <w:div w:id="1531458723">
      <w:bodyDiv w:val="1"/>
      <w:marLeft w:val="0"/>
      <w:marRight w:val="0"/>
      <w:marTop w:val="0"/>
      <w:marBottom w:val="0"/>
      <w:divBdr>
        <w:top w:val="none" w:sz="0" w:space="0" w:color="auto"/>
        <w:left w:val="none" w:sz="0" w:space="0" w:color="auto"/>
        <w:bottom w:val="none" w:sz="0" w:space="0" w:color="auto"/>
        <w:right w:val="none" w:sz="0" w:space="0" w:color="auto"/>
      </w:divBdr>
    </w:div>
    <w:div w:id="1534225017">
      <w:bodyDiv w:val="1"/>
      <w:marLeft w:val="0"/>
      <w:marRight w:val="0"/>
      <w:marTop w:val="0"/>
      <w:marBottom w:val="0"/>
      <w:divBdr>
        <w:top w:val="none" w:sz="0" w:space="0" w:color="auto"/>
        <w:left w:val="none" w:sz="0" w:space="0" w:color="auto"/>
        <w:bottom w:val="none" w:sz="0" w:space="0" w:color="auto"/>
        <w:right w:val="none" w:sz="0" w:space="0" w:color="auto"/>
      </w:divBdr>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36457573">
      <w:bodyDiv w:val="1"/>
      <w:marLeft w:val="0"/>
      <w:marRight w:val="0"/>
      <w:marTop w:val="0"/>
      <w:marBottom w:val="0"/>
      <w:divBdr>
        <w:top w:val="none" w:sz="0" w:space="0" w:color="auto"/>
        <w:left w:val="none" w:sz="0" w:space="0" w:color="auto"/>
        <w:bottom w:val="none" w:sz="0" w:space="0" w:color="auto"/>
        <w:right w:val="none" w:sz="0" w:space="0" w:color="auto"/>
      </w:divBdr>
    </w:div>
    <w:div w:id="1556548984">
      <w:bodyDiv w:val="1"/>
      <w:marLeft w:val="0"/>
      <w:marRight w:val="0"/>
      <w:marTop w:val="0"/>
      <w:marBottom w:val="0"/>
      <w:divBdr>
        <w:top w:val="none" w:sz="0" w:space="0" w:color="auto"/>
        <w:left w:val="none" w:sz="0" w:space="0" w:color="auto"/>
        <w:bottom w:val="none" w:sz="0" w:space="0" w:color="auto"/>
        <w:right w:val="none" w:sz="0" w:space="0" w:color="auto"/>
      </w:divBdr>
    </w:div>
    <w:div w:id="1559592452">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03800361">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625768692">
      <w:bodyDiv w:val="1"/>
      <w:marLeft w:val="0"/>
      <w:marRight w:val="0"/>
      <w:marTop w:val="0"/>
      <w:marBottom w:val="0"/>
      <w:divBdr>
        <w:top w:val="none" w:sz="0" w:space="0" w:color="auto"/>
        <w:left w:val="none" w:sz="0" w:space="0" w:color="auto"/>
        <w:bottom w:val="none" w:sz="0" w:space="0" w:color="auto"/>
        <w:right w:val="none" w:sz="0" w:space="0" w:color="auto"/>
      </w:divBdr>
    </w:div>
    <w:div w:id="1630355166">
      <w:bodyDiv w:val="1"/>
      <w:marLeft w:val="0"/>
      <w:marRight w:val="0"/>
      <w:marTop w:val="0"/>
      <w:marBottom w:val="0"/>
      <w:divBdr>
        <w:top w:val="none" w:sz="0" w:space="0" w:color="auto"/>
        <w:left w:val="none" w:sz="0" w:space="0" w:color="auto"/>
        <w:bottom w:val="none" w:sz="0" w:space="0" w:color="auto"/>
        <w:right w:val="none" w:sz="0" w:space="0" w:color="auto"/>
      </w:divBdr>
    </w:div>
    <w:div w:id="1637104851">
      <w:bodyDiv w:val="1"/>
      <w:marLeft w:val="0"/>
      <w:marRight w:val="0"/>
      <w:marTop w:val="0"/>
      <w:marBottom w:val="0"/>
      <w:divBdr>
        <w:top w:val="none" w:sz="0" w:space="0" w:color="auto"/>
        <w:left w:val="none" w:sz="0" w:space="0" w:color="auto"/>
        <w:bottom w:val="none" w:sz="0" w:space="0" w:color="auto"/>
        <w:right w:val="none" w:sz="0" w:space="0" w:color="auto"/>
      </w:divBdr>
    </w:div>
    <w:div w:id="1652832571">
      <w:bodyDiv w:val="1"/>
      <w:marLeft w:val="0"/>
      <w:marRight w:val="0"/>
      <w:marTop w:val="0"/>
      <w:marBottom w:val="0"/>
      <w:divBdr>
        <w:top w:val="none" w:sz="0" w:space="0" w:color="auto"/>
        <w:left w:val="none" w:sz="0" w:space="0" w:color="auto"/>
        <w:bottom w:val="none" w:sz="0" w:space="0" w:color="auto"/>
        <w:right w:val="none" w:sz="0" w:space="0" w:color="auto"/>
      </w:divBdr>
    </w:div>
    <w:div w:id="1660228882">
      <w:bodyDiv w:val="1"/>
      <w:marLeft w:val="0"/>
      <w:marRight w:val="0"/>
      <w:marTop w:val="0"/>
      <w:marBottom w:val="0"/>
      <w:divBdr>
        <w:top w:val="none" w:sz="0" w:space="0" w:color="auto"/>
        <w:left w:val="none" w:sz="0" w:space="0" w:color="auto"/>
        <w:bottom w:val="none" w:sz="0" w:space="0" w:color="auto"/>
        <w:right w:val="none" w:sz="0" w:space="0" w:color="auto"/>
      </w:divBdr>
    </w:div>
    <w:div w:id="1692141228">
      <w:bodyDiv w:val="1"/>
      <w:marLeft w:val="0"/>
      <w:marRight w:val="0"/>
      <w:marTop w:val="0"/>
      <w:marBottom w:val="0"/>
      <w:divBdr>
        <w:top w:val="none" w:sz="0" w:space="0" w:color="auto"/>
        <w:left w:val="none" w:sz="0" w:space="0" w:color="auto"/>
        <w:bottom w:val="none" w:sz="0" w:space="0" w:color="auto"/>
        <w:right w:val="none" w:sz="0" w:space="0" w:color="auto"/>
      </w:divBdr>
    </w:div>
    <w:div w:id="1700427268">
      <w:bodyDiv w:val="1"/>
      <w:marLeft w:val="0"/>
      <w:marRight w:val="0"/>
      <w:marTop w:val="0"/>
      <w:marBottom w:val="0"/>
      <w:divBdr>
        <w:top w:val="none" w:sz="0" w:space="0" w:color="auto"/>
        <w:left w:val="none" w:sz="0" w:space="0" w:color="auto"/>
        <w:bottom w:val="none" w:sz="0" w:space="0" w:color="auto"/>
        <w:right w:val="none" w:sz="0" w:space="0" w:color="auto"/>
      </w:divBdr>
    </w:div>
    <w:div w:id="1749031412">
      <w:bodyDiv w:val="1"/>
      <w:marLeft w:val="0"/>
      <w:marRight w:val="0"/>
      <w:marTop w:val="0"/>
      <w:marBottom w:val="0"/>
      <w:divBdr>
        <w:top w:val="none" w:sz="0" w:space="0" w:color="auto"/>
        <w:left w:val="none" w:sz="0" w:space="0" w:color="auto"/>
        <w:bottom w:val="none" w:sz="0" w:space="0" w:color="auto"/>
        <w:right w:val="none" w:sz="0" w:space="0" w:color="auto"/>
      </w:divBdr>
    </w:div>
    <w:div w:id="1758139238">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796408721">
      <w:bodyDiv w:val="1"/>
      <w:marLeft w:val="0"/>
      <w:marRight w:val="0"/>
      <w:marTop w:val="0"/>
      <w:marBottom w:val="0"/>
      <w:divBdr>
        <w:top w:val="none" w:sz="0" w:space="0" w:color="auto"/>
        <w:left w:val="none" w:sz="0" w:space="0" w:color="auto"/>
        <w:bottom w:val="none" w:sz="0" w:space="0" w:color="auto"/>
        <w:right w:val="none" w:sz="0" w:space="0" w:color="auto"/>
      </w:divBdr>
    </w:div>
    <w:div w:id="1822892423">
      <w:bodyDiv w:val="1"/>
      <w:marLeft w:val="0"/>
      <w:marRight w:val="0"/>
      <w:marTop w:val="0"/>
      <w:marBottom w:val="0"/>
      <w:divBdr>
        <w:top w:val="none" w:sz="0" w:space="0" w:color="auto"/>
        <w:left w:val="none" w:sz="0" w:space="0" w:color="auto"/>
        <w:bottom w:val="none" w:sz="0" w:space="0" w:color="auto"/>
        <w:right w:val="none" w:sz="0" w:space="0" w:color="auto"/>
      </w:divBdr>
    </w:div>
    <w:div w:id="1827352372">
      <w:bodyDiv w:val="1"/>
      <w:marLeft w:val="0"/>
      <w:marRight w:val="0"/>
      <w:marTop w:val="0"/>
      <w:marBottom w:val="0"/>
      <w:divBdr>
        <w:top w:val="none" w:sz="0" w:space="0" w:color="auto"/>
        <w:left w:val="none" w:sz="0" w:space="0" w:color="auto"/>
        <w:bottom w:val="none" w:sz="0" w:space="0" w:color="auto"/>
        <w:right w:val="none" w:sz="0" w:space="0" w:color="auto"/>
      </w:divBdr>
    </w:div>
    <w:div w:id="1835993774">
      <w:bodyDiv w:val="1"/>
      <w:marLeft w:val="0"/>
      <w:marRight w:val="0"/>
      <w:marTop w:val="0"/>
      <w:marBottom w:val="0"/>
      <w:divBdr>
        <w:top w:val="none" w:sz="0" w:space="0" w:color="auto"/>
        <w:left w:val="none" w:sz="0" w:space="0" w:color="auto"/>
        <w:bottom w:val="none" w:sz="0" w:space="0" w:color="auto"/>
        <w:right w:val="none" w:sz="0" w:space="0" w:color="auto"/>
      </w:divBdr>
    </w:div>
    <w:div w:id="1836913521">
      <w:bodyDiv w:val="1"/>
      <w:marLeft w:val="0"/>
      <w:marRight w:val="0"/>
      <w:marTop w:val="0"/>
      <w:marBottom w:val="0"/>
      <w:divBdr>
        <w:top w:val="none" w:sz="0" w:space="0" w:color="auto"/>
        <w:left w:val="none" w:sz="0" w:space="0" w:color="auto"/>
        <w:bottom w:val="none" w:sz="0" w:space="0" w:color="auto"/>
        <w:right w:val="none" w:sz="0" w:space="0" w:color="auto"/>
      </w:divBdr>
    </w:div>
    <w:div w:id="1838226326">
      <w:bodyDiv w:val="1"/>
      <w:marLeft w:val="0"/>
      <w:marRight w:val="0"/>
      <w:marTop w:val="0"/>
      <w:marBottom w:val="0"/>
      <w:divBdr>
        <w:top w:val="none" w:sz="0" w:space="0" w:color="auto"/>
        <w:left w:val="none" w:sz="0" w:space="0" w:color="auto"/>
        <w:bottom w:val="none" w:sz="0" w:space="0" w:color="auto"/>
        <w:right w:val="none" w:sz="0" w:space="0" w:color="auto"/>
      </w:divBdr>
    </w:div>
    <w:div w:id="1846943619">
      <w:bodyDiv w:val="1"/>
      <w:marLeft w:val="0"/>
      <w:marRight w:val="0"/>
      <w:marTop w:val="0"/>
      <w:marBottom w:val="0"/>
      <w:divBdr>
        <w:top w:val="none" w:sz="0" w:space="0" w:color="auto"/>
        <w:left w:val="none" w:sz="0" w:space="0" w:color="auto"/>
        <w:bottom w:val="none" w:sz="0" w:space="0" w:color="auto"/>
        <w:right w:val="none" w:sz="0" w:space="0" w:color="auto"/>
      </w:divBdr>
      <w:divsChild>
        <w:div w:id="1287852640">
          <w:marLeft w:val="0"/>
          <w:marRight w:val="0"/>
          <w:marTop w:val="0"/>
          <w:marBottom w:val="120"/>
          <w:divBdr>
            <w:top w:val="none" w:sz="0" w:space="0" w:color="auto"/>
            <w:left w:val="none" w:sz="0" w:space="0" w:color="auto"/>
            <w:bottom w:val="none" w:sz="0" w:space="0" w:color="auto"/>
            <w:right w:val="none" w:sz="0" w:space="0" w:color="auto"/>
          </w:divBdr>
        </w:div>
        <w:div w:id="1885628838">
          <w:marLeft w:val="0"/>
          <w:marRight w:val="0"/>
          <w:marTop w:val="0"/>
          <w:marBottom w:val="120"/>
          <w:divBdr>
            <w:top w:val="none" w:sz="0" w:space="0" w:color="auto"/>
            <w:left w:val="none" w:sz="0" w:space="0" w:color="auto"/>
            <w:bottom w:val="none" w:sz="0" w:space="0" w:color="auto"/>
            <w:right w:val="none" w:sz="0" w:space="0" w:color="auto"/>
          </w:divBdr>
        </w:div>
      </w:divsChild>
    </w:div>
    <w:div w:id="1863082822">
      <w:bodyDiv w:val="1"/>
      <w:marLeft w:val="0"/>
      <w:marRight w:val="0"/>
      <w:marTop w:val="0"/>
      <w:marBottom w:val="0"/>
      <w:divBdr>
        <w:top w:val="none" w:sz="0" w:space="0" w:color="auto"/>
        <w:left w:val="none" w:sz="0" w:space="0" w:color="auto"/>
        <w:bottom w:val="none" w:sz="0" w:space="0" w:color="auto"/>
        <w:right w:val="none" w:sz="0" w:space="0" w:color="auto"/>
      </w:divBdr>
    </w:div>
    <w:div w:id="1864439443">
      <w:bodyDiv w:val="1"/>
      <w:marLeft w:val="0"/>
      <w:marRight w:val="0"/>
      <w:marTop w:val="0"/>
      <w:marBottom w:val="0"/>
      <w:divBdr>
        <w:top w:val="none" w:sz="0" w:space="0" w:color="auto"/>
        <w:left w:val="none" w:sz="0" w:space="0" w:color="auto"/>
        <w:bottom w:val="none" w:sz="0" w:space="0" w:color="auto"/>
        <w:right w:val="none" w:sz="0" w:space="0" w:color="auto"/>
      </w:divBdr>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38172022">
      <w:bodyDiv w:val="1"/>
      <w:marLeft w:val="0"/>
      <w:marRight w:val="0"/>
      <w:marTop w:val="0"/>
      <w:marBottom w:val="0"/>
      <w:divBdr>
        <w:top w:val="none" w:sz="0" w:space="0" w:color="auto"/>
        <w:left w:val="none" w:sz="0" w:space="0" w:color="auto"/>
        <w:bottom w:val="none" w:sz="0" w:space="0" w:color="auto"/>
        <w:right w:val="none" w:sz="0" w:space="0" w:color="auto"/>
      </w:divBdr>
    </w:div>
    <w:div w:id="1943685752">
      <w:bodyDiv w:val="1"/>
      <w:marLeft w:val="0"/>
      <w:marRight w:val="0"/>
      <w:marTop w:val="0"/>
      <w:marBottom w:val="0"/>
      <w:divBdr>
        <w:top w:val="none" w:sz="0" w:space="0" w:color="auto"/>
        <w:left w:val="none" w:sz="0" w:space="0" w:color="auto"/>
        <w:bottom w:val="none" w:sz="0" w:space="0" w:color="auto"/>
        <w:right w:val="none" w:sz="0" w:space="0" w:color="auto"/>
      </w:divBdr>
    </w:div>
    <w:div w:id="1955748716">
      <w:bodyDiv w:val="1"/>
      <w:marLeft w:val="0"/>
      <w:marRight w:val="0"/>
      <w:marTop w:val="0"/>
      <w:marBottom w:val="0"/>
      <w:divBdr>
        <w:top w:val="none" w:sz="0" w:space="0" w:color="auto"/>
        <w:left w:val="none" w:sz="0" w:space="0" w:color="auto"/>
        <w:bottom w:val="none" w:sz="0" w:space="0" w:color="auto"/>
        <w:right w:val="none" w:sz="0" w:space="0" w:color="auto"/>
      </w:divBdr>
    </w:div>
    <w:div w:id="1962297832">
      <w:bodyDiv w:val="1"/>
      <w:marLeft w:val="0"/>
      <w:marRight w:val="0"/>
      <w:marTop w:val="0"/>
      <w:marBottom w:val="0"/>
      <w:divBdr>
        <w:top w:val="none" w:sz="0" w:space="0" w:color="auto"/>
        <w:left w:val="none" w:sz="0" w:space="0" w:color="auto"/>
        <w:bottom w:val="none" w:sz="0" w:space="0" w:color="auto"/>
        <w:right w:val="none" w:sz="0" w:space="0" w:color="auto"/>
      </w:divBdr>
    </w:div>
    <w:div w:id="1989935373">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17540678">
      <w:bodyDiv w:val="1"/>
      <w:marLeft w:val="0"/>
      <w:marRight w:val="0"/>
      <w:marTop w:val="0"/>
      <w:marBottom w:val="0"/>
      <w:divBdr>
        <w:top w:val="none" w:sz="0" w:space="0" w:color="auto"/>
        <w:left w:val="none" w:sz="0" w:space="0" w:color="auto"/>
        <w:bottom w:val="none" w:sz="0" w:space="0" w:color="auto"/>
        <w:right w:val="none" w:sz="0" w:space="0" w:color="auto"/>
      </w:divBdr>
    </w:div>
    <w:div w:id="2017806453">
      <w:bodyDiv w:val="1"/>
      <w:marLeft w:val="0"/>
      <w:marRight w:val="0"/>
      <w:marTop w:val="0"/>
      <w:marBottom w:val="0"/>
      <w:divBdr>
        <w:top w:val="none" w:sz="0" w:space="0" w:color="auto"/>
        <w:left w:val="none" w:sz="0" w:space="0" w:color="auto"/>
        <w:bottom w:val="none" w:sz="0" w:space="0" w:color="auto"/>
        <w:right w:val="none" w:sz="0" w:space="0" w:color="auto"/>
      </w:divBdr>
    </w:div>
    <w:div w:id="2019504347">
      <w:bodyDiv w:val="1"/>
      <w:marLeft w:val="0"/>
      <w:marRight w:val="0"/>
      <w:marTop w:val="0"/>
      <w:marBottom w:val="0"/>
      <w:divBdr>
        <w:top w:val="none" w:sz="0" w:space="0" w:color="auto"/>
        <w:left w:val="none" w:sz="0" w:space="0" w:color="auto"/>
        <w:bottom w:val="none" w:sz="0" w:space="0" w:color="auto"/>
        <w:right w:val="none" w:sz="0" w:space="0" w:color="auto"/>
      </w:divBdr>
    </w:div>
    <w:div w:id="2055620452">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080710875">
      <w:bodyDiv w:val="1"/>
      <w:marLeft w:val="0"/>
      <w:marRight w:val="0"/>
      <w:marTop w:val="0"/>
      <w:marBottom w:val="0"/>
      <w:divBdr>
        <w:top w:val="none" w:sz="0" w:space="0" w:color="auto"/>
        <w:left w:val="none" w:sz="0" w:space="0" w:color="auto"/>
        <w:bottom w:val="none" w:sz="0" w:space="0" w:color="auto"/>
        <w:right w:val="none" w:sz="0" w:space="0" w:color="auto"/>
      </w:divBdr>
    </w:div>
    <w:div w:id="2093697793">
      <w:bodyDiv w:val="1"/>
      <w:marLeft w:val="0"/>
      <w:marRight w:val="0"/>
      <w:marTop w:val="0"/>
      <w:marBottom w:val="0"/>
      <w:divBdr>
        <w:top w:val="none" w:sz="0" w:space="0" w:color="auto"/>
        <w:left w:val="none" w:sz="0" w:space="0" w:color="auto"/>
        <w:bottom w:val="none" w:sz="0" w:space="0" w:color="auto"/>
        <w:right w:val="none" w:sz="0" w:space="0" w:color="auto"/>
      </w:divBdr>
    </w:div>
    <w:div w:id="2100178019">
      <w:bodyDiv w:val="1"/>
      <w:marLeft w:val="0"/>
      <w:marRight w:val="0"/>
      <w:marTop w:val="0"/>
      <w:marBottom w:val="0"/>
      <w:divBdr>
        <w:top w:val="none" w:sz="0" w:space="0" w:color="auto"/>
        <w:left w:val="none" w:sz="0" w:space="0" w:color="auto"/>
        <w:bottom w:val="none" w:sz="0" w:space="0" w:color="auto"/>
        <w:right w:val="none" w:sz="0" w:space="0" w:color="auto"/>
      </w:divBdr>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 w:id="2108579826">
      <w:bodyDiv w:val="1"/>
      <w:marLeft w:val="0"/>
      <w:marRight w:val="0"/>
      <w:marTop w:val="0"/>
      <w:marBottom w:val="0"/>
      <w:divBdr>
        <w:top w:val="none" w:sz="0" w:space="0" w:color="auto"/>
        <w:left w:val="none" w:sz="0" w:space="0" w:color="auto"/>
        <w:bottom w:val="none" w:sz="0" w:space="0" w:color="auto"/>
        <w:right w:val="none" w:sz="0" w:space="0" w:color="auto"/>
      </w:divBdr>
    </w:div>
    <w:div w:id="2113166655">
      <w:bodyDiv w:val="1"/>
      <w:marLeft w:val="0"/>
      <w:marRight w:val="0"/>
      <w:marTop w:val="0"/>
      <w:marBottom w:val="0"/>
      <w:divBdr>
        <w:top w:val="none" w:sz="0" w:space="0" w:color="auto"/>
        <w:left w:val="none" w:sz="0" w:space="0" w:color="auto"/>
        <w:bottom w:val="none" w:sz="0" w:space="0" w:color="auto"/>
        <w:right w:val="none" w:sz="0" w:space="0" w:color="auto"/>
      </w:divBdr>
    </w:div>
    <w:div w:id="2140611957">
      <w:bodyDiv w:val="1"/>
      <w:marLeft w:val="0"/>
      <w:marRight w:val="0"/>
      <w:marTop w:val="0"/>
      <w:marBottom w:val="0"/>
      <w:divBdr>
        <w:top w:val="none" w:sz="0" w:space="0" w:color="auto"/>
        <w:left w:val="none" w:sz="0" w:space="0" w:color="auto"/>
        <w:bottom w:val="none" w:sz="0" w:space="0" w:color="auto"/>
        <w:right w:val="none" w:sz="0" w:space="0" w:color="auto"/>
      </w:divBdr>
    </w:div>
    <w:div w:id="2144039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oleObject" Target="embeddings/oleObject3.bin"/><Relationship Id="rId26" Type="http://schemas.openxmlformats.org/officeDocument/2006/relationships/image" Target="media/image12.emf"/><Relationship Id="rId39" Type="http://schemas.openxmlformats.org/officeDocument/2006/relationships/customXml" Target="../customXml/item4.xml"/><Relationship Id="rId21" Type="http://schemas.openxmlformats.org/officeDocument/2006/relationships/oleObject" Target="embeddings/oleObject5.bin"/><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wmf"/><Relationship Id="rId25" Type="http://schemas.openxmlformats.org/officeDocument/2006/relationships/oleObject" Target="embeddings/oleObject7.bin"/><Relationship Id="rId33" Type="http://schemas.openxmlformats.org/officeDocument/2006/relationships/header" Target="header1.xml"/><Relationship Id="rId38"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9.wmf"/><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1.wmf"/><Relationship Id="rId32" Type="http://schemas.openxmlformats.org/officeDocument/2006/relationships/image" Target="media/image18.emf"/><Relationship Id="rId37"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oleObject" Target="embeddings/oleObject6.bin"/><Relationship Id="rId28" Type="http://schemas.openxmlformats.org/officeDocument/2006/relationships/image" Target="media/image14.emf"/><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oleObject" Target="embeddings/oleObject4.bin"/><Relationship Id="rId31" Type="http://schemas.openxmlformats.org/officeDocument/2006/relationships/image" Target="media/image17.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 Id="rId22" Type="http://schemas.openxmlformats.org/officeDocument/2006/relationships/image" Target="media/image10.w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D7CABE19-A564-4B77-9498-5DD68DE0EAB1}"/>
</file>

<file path=customXml/itemProps3.xml><?xml version="1.0" encoding="utf-8"?>
<ds:datastoreItem xmlns:ds="http://schemas.openxmlformats.org/officeDocument/2006/customXml" ds:itemID="{3030B67A-1E07-4B4C-9D62-4D1A29342D60}"/>
</file>

<file path=customXml/itemProps4.xml><?xml version="1.0" encoding="utf-8"?>
<ds:datastoreItem xmlns:ds="http://schemas.openxmlformats.org/officeDocument/2006/customXml" ds:itemID="{63DCBC2D-9F40-4876-B0B6-53F9306897AB}"/>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19</Pages>
  <Words>7235</Words>
  <Characters>39214</Characters>
  <Application>Microsoft Office Word</Application>
  <DocSecurity>0</DocSecurity>
  <Lines>326</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46357</CharactersWithSpaces>
  <SharedDoc>false</SharedDoc>
  <HLinks>
    <vt:vector size="234" baseType="variant">
      <vt:variant>
        <vt:i4>1572912</vt:i4>
      </vt:variant>
      <vt:variant>
        <vt:i4>215</vt:i4>
      </vt:variant>
      <vt:variant>
        <vt:i4>0</vt:i4>
      </vt:variant>
      <vt:variant>
        <vt:i4>5</vt:i4>
      </vt:variant>
      <vt:variant>
        <vt:lpwstr/>
      </vt:variant>
      <vt:variant>
        <vt:lpwstr>_Toc197604646</vt:lpwstr>
      </vt:variant>
      <vt:variant>
        <vt:i4>1572912</vt:i4>
      </vt:variant>
      <vt:variant>
        <vt:i4>212</vt:i4>
      </vt:variant>
      <vt:variant>
        <vt:i4>0</vt:i4>
      </vt:variant>
      <vt:variant>
        <vt:i4>5</vt:i4>
      </vt:variant>
      <vt:variant>
        <vt:lpwstr/>
      </vt:variant>
      <vt:variant>
        <vt:lpwstr>_Toc197604645</vt:lpwstr>
      </vt:variant>
      <vt:variant>
        <vt:i4>1572912</vt:i4>
      </vt:variant>
      <vt:variant>
        <vt:i4>209</vt:i4>
      </vt:variant>
      <vt:variant>
        <vt:i4>0</vt:i4>
      </vt:variant>
      <vt:variant>
        <vt:i4>5</vt:i4>
      </vt:variant>
      <vt:variant>
        <vt:lpwstr/>
      </vt:variant>
      <vt:variant>
        <vt:lpwstr>_Toc197604644</vt:lpwstr>
      </vt:variant>
      <vt:variant>
        <vt:i4>1572912</vt:i4>
      </vt:variant>
      <vt:variant>
        <vt:i4>206</vt:i4>
      </vt:variant>
      <vt:variant>
        <vt:i4>0</vt:i4>
      </vt:variant>
      <vt:variant>
        <vt:i4>5</vt:i4>
      </vt:variant>
      <vt:variant>
        <vt:lpwstr/>
      </vt:variant>
      <vt:variant>
        <vt:lpwstr>_Toc197604643</vt:lpwstr>
      </vt:variant>
      <vt:variant>
        <vt:i4>1572912</vt:i4>
      </vt:variant>
      <vt:variant>
        <vt:i4>203</vt:i4>
      </vt:variant>
      <vt:variant>
        <vt:i4>0</vt:i4>
      </vt:variant>
      <vt:variant>
        <vt:i4>5</vt:i4>
      </vt:variant>
      <vt:variant>
        <vt:lpwstr/>
      </vt:variant>
      <vt:variant>
        <vt:lpwstr>_Toc197604642</vt:lpwstr>
      </vt:variant>
      <vt:variant>
        <vt:i4>1572912</vt:i4>
      </vt:variant>
      <vt:variant>
        <vt:i4>200</vt:i4>
      </vt:variant>
      <vt:variant>
        <vt:i4>0</vt:i4>
      </vt:variant>
      <vt:variant>
        <vt:i4>5</vt:i4>
      </vt:variant>
      <vt:variant>
        <vt:lpwstr/>
      </vt:variant>
      <vt:variant>
        <vt:lpwstr>_Toc197604641</vt:lpwstr>
      </vt:variant>
      <vt:variant>
        <vt:i4>1572912</vt:i4>
      </vt:variant>
      <vt:variant>
        <vt:i4>197</vt:i4>
      </vt:variant>
      <vt:variant>
        <vt:i4>0</vt:i4>
      </vt:variant>
      <vt:variant>
        <vt:i4>5</vt:i4>
      </vt:variant>
      <vt:variant>
        <vt:lpwstr/>
      </vt:variant>
      <vt:variant>
        <vt:lpwstr>_Toc197604640</vt:lpwstr>
      </vt:variant>
      <vt:variant>
        <vt:i4>2031664</vt:i4>
      </vt:variant>
      <vt:variant>
        <vt:i4>194</vt:i4>
      </vt:variant>
      <vt:variant>
        <vt:i4>0</vt:i4>
      </vt:variant>
      <vt:variant>
        <vt:i4>5</vt:i4>
      </vt:variant>
      <vt:variant>
        <vt:lpwstr/>
      </vt:variant>
      <vt:variant>
        <vt:lpwstr>_Toc197604639</vt:lpwstr>
      </vt:variant>
      <vt:variant>
        <vt:i4>2031664</vt:i4>
      </vt:variant>
      <vt:variant>
        <vt:i4>191</vt:i4>
      </vt:variant>
      <vt:variant>
        <vt:i4>0</vt:i4>
      </vt:variant>
      <vt:variant>
        <vt:i4>5</vt:i4>
      </vt:variant>
      <vt:variant>
        <vt:lpwstr/>
      </vt:variant>
      <vt:variant>
        <vt:lpwstr>_Toc197604638</vt:lpwstr>
      </vt:variant>
      <vt:variant>
        <vt:i4>2031664</vt:i4>
      </vt:variant>
      <vt:variant>
        <vt:i4>188</vt:i4>
      </vt:variant>
      <vt:variant>
        <vt:i4>0</vt:i4>
      </vt:variant>
      <vt:variant>
        <vt:i4>5</vt:i4>
      </vt:variant>
      <vt:variant>
        <vt:lpwstr/>
      </vt:variant>
      <vt:variant>
        <vt:lpwstr>_Toc197604637</vt:lpwstr>
      </vt:variant>
      <vt:variant>
        <vt:i4>2031664</vt:i4>
      </vt:variant>
      <vt:variant>
        <vt:i4>185</vt:i4>
      </vt:variant>
      <vt:variant>
        <vt:i4>0</vt:i4>
      </vt:variant>
      <vt:variant>
        <vt:i4>5</vt:i4>
      </vt:variant>
      <vt:variant>
        <vt:lpwstr/>
      </vt:variant>
      <vt:variant>
        <vt:lpwstr>_Toc197604636</vt:lpwstr>
      </vt:variant>
      <vt:variant>
        <vt:i4>2031664</vt:i4>
      </vt:variant>
      <vt:variant>
        <vt:i4>182</vt:i4>
      </vt:variant>
      <vt:variant>
        <vt:i4>0</vt:i4>
      </vt:variant>
      <vt:variant>
        <vt:i4>5</vt:i4>
      </vt:variant>
      <vt:variant>
        <vt:lpwstr/>
      </vt:variant>
      <vt:variant>
        <vt:lpwstr>_Toc197604635</vt:lpwstr>
      </vt:variant>
      <vt:variant>
        <vt:i4>2031664</vt:i4>
      </vt:variant>
      <vt:variant>
        <vt:i4>179</vt:i4>
      </vt:variant>
      <vt:variant>
        <vt:i4>0</vt:i4>
      </vt:variant>
      <vt:variant>
        <vt:i4>5</vt:i4>
      </vt:variant>
      <vt:variant>
        <vt:lpwstr/>
      </vt:variant>
      <vt:variant>
        <vt:lpwstr>_Toc197604634</vt:lpwstr>
      </vt:variant>
      <vt:variant>
        <vt:i4>2031664</vt:i4>
      </vt:variant>
      <vt:variant>
        <vt:i4>176</vt:i4>
      </vt:variant>
      <vt:variant>
        <vt:i4>0</vt:i4>
      </vt:variant>
      <vt:variant>
        <vt:i4>5</vt:i4>
      </vt:variant>
      <vt:variant>
        <vt:lpwstr/>
      </vt:variant>
      <vt:variant>
        <vt:lpwstr>_Toc197604633</vt:lpwstr>
      </vt:variant>
      <vt:variant>
        <vt:i4>2031664</vt:i4>
      </vt:variant>
      <vt:variant>
        <vt:i4>173</vt:i4>
      </vt:variant>
      <vt:variant>
        <vt:i4>0</vt:i4>
      </vt:variant>
      <vt:variant>
        <vt:i4>5</vt:i4>
      </vt:variant>
      <vt:variant>
        <vt:lpwstr/>
      </vt:variant>
      <vt:variant>
        <vt:lpwstr>_Toc197604632</vt:lpwstr>
      </vt:variant>
      <vt:variant>
        <vt:i4>2031664</vt:i4>
      </vt:variant>
      <vt:variant>
        <vt:i4>170</vt:i4>
      </vt:variant>
      <vt:variant>
        <vt:i4>0</vt:i4>
      </vt:variant>
      <vt:variant>
        <vt:i4>5</vt:i4>
      </vt:variant>
      <vt:variant>
        <vt:lpwstr/>
      </vt:variant>
      <vt:variant>
        <vt:lpwstr>_Toc197604631</vt:lpwstr>
      </vt:variant>
      <vt:variant>
        <vt:i4>1966128</vt:i4>
      </vt:variant>
      <vt:variant>
        <vt:i4>167</vt:i4>
      </vt:variant>
      <vt:variant>
        <vt:i4>0</vt:i4>
      </vt:variant>
      <vt:variant>
        <vt:i4>5</vt:i4>
      </vt:variant>
      <vt:variant>
        <vt:lpwstr/>
      </vt:variant>
      <vt:variant>
        <vt:lpwstr>_Toc197604629</vt:lpwstr>
      </vt:variant>
      <vt:variant>
        <vt:i4>1966128</vt:i4>
      </vt:variant>
      <vt:variant>
        <vt:i4>164</vt:i4>
      </vt:variant>
      <vt:variant>
        <vt:i4>0</vt:i4>
      </vt:variant>
      <vt:variant>
        <vt:i4>5</vt:i4>
      </vt:variant>
      <vt:variant>
        <vt:lpwstr/>
      </vt:variant>
      <vt:variant>
        <vt:lpwstr>_Toc197604628</vt:lpwstr>
      </vt:variant>
      <vt:variant>
        <vt:i4>1966128</vt:i4>
      </vt:variant>
      <vt:variant>
        <vt:i4>161</vt:i4>
      </vt:variant>
      <vt:variant>
        <vt:i4>0</vt:i4>
      </vt:variant>
      <vt:variant>
        <vt:i4>5</vt:i4>
      </vt:variant>
      <vt:variant>
        <vt:lpwstr/>
      </vt:variant>
      <vt:variant>
        <vt:lpwstr>_Toc197604627</vt:lpwstr>
      </vt:variant>
      <vt:variant>
        <vt:i4>1966128</vt:i4>
      </vt:variant>
      <vt:variant>
        <vt:i4>158</vt:i4>
      </vt:variant>
      <vt:variant>
        <vt:i4>0</vt:i4>
      </vt:variant>
      <vt:variant>
        <vt:i4>5</vt:i4>
      </vt:variant>
      <vt:variant>
        <vt:lpwstr/>
      </vt:variant>
      <vt:variant>
        <vt:lpwstr>_Toc197604626</vt:lpwstr>
      </vt:variant>
      <vt:variant>
        <vt:i4>1966128</vt:i4>
      </vt:variant>
      <vt:variant>
        <vt:i4>155</vt:i4>
      </vt:variant>
      <vt:variant>
        <vt:i4>0</vt:i4>
      </vt:variant>
      <vt:variant>
        <vt:i4>5</vt:i4>
      </vt:variant>
      <vt:variant>
        <vt:lpwstr/>
      </vt:variant>
      <vt:variant>
        <vt:lpwstr>_Toc197604625</vt:lpwstr>
      </vt:variant>
      <vt:variant>
        <vt:i4>1966128</vt:i4>
      </vt:variant>
      <vt:variant>
        <vt:i4>152</vt:i4>
      </vt:variant>
      <vt:variant>
        <vt:i4>0</vt:i4>
      </vt:variant>
      <vt:variant>
        <vt:i4>5</vt:i4>
      </vt:variant>
      <vt:variant>
        <vt:lpwstr/>
      </vt:variant>
      <vt:variant>
        <vt:lpwstr>_Toc197604624</vt:lpwstr>
      </vt:variant>
      <vt:variant>
        <vt:i4>1966128</vt:i4>
      </vt:variant>
      <vt:variant>
        <vt:i4>149</vt:i4>
      </vt:variant>
      <vt:variant>
        <vt:i4>0</vt:i4>
      </vt:variant>
      <vt:variant>
        <vt:i4>5</vt:i4>
      </vt:variant>
      <vt:variant>
        <vt:lpwstr/>
      </vt:variant>
      <vt:variant>
        <vt:lpwstr>_Toc197604623</vt:lpwstr>
      </vt:variant>
      <vt:variant>
        <vt:i4>1966128</vt:i4>
      </vt:variant>
      <vt:variant>
        <vt:i4>146</vt:i4>
      </vt:variant>
      <vt:variant>
        <vt:i4>0</vt:i4>
      </vt:variant>
      <vt:variant>
        <vt:i4>5</vt:i4>
      </vt:variant>
      <vt:variant>
        <vt:lpwstr/>
      </vt:variant>
      <vt:variant>
        <vt:lpwstr>_Toc197604622</vt:lpwstr>
      </vt:variant>
      <vt:variant>
        <vt:i4>1966128</vt:i4>
      </vt:variant>
      <vt:variant>
        <vt:i4>143</vt:i4>
      </vt:variant>
      <vt:variant>
        <vt:i4>0</vt:i4>
      </vt:variant>
      <vt:variant>
        <vt:i4>5</vt:i4>
      </vt:variant>
      <vt:variant>
        <vt:lpwstr/>
      </vt:variant>
      <vt:variant>
        <vt:lpwstr>_Toc197604621</vt:lpwstr>
      </vt:variant>
      <vt:variant>
        <vt:i4>1966128</vt:i4>
      </vt:variant>
      <vt:variant>
        <vt:i4>137</vt:i4>
      </vt:variant>
      <vt:variant>
        <vt:i4>0</vt:i4>
      </vt:variant>
      <vt:variant>
        <vt:i4>5</vt:i4>
      </vt:variant>
      <vt:variant>
        <vt:lpwstr/>
      </vt:variant>
      <vt:variant>
        <vt:lpwstr>_Toc197604620</vt:lpwstr>
      </vt:variant>
      <vt:variant>
        <vt:i4>1900592</vt:i4>
      </vt:variant>
      <vt:variant>
        <vt:i4>134</vt:i4>
      </vt:variant>
      <vt:variant>
        <vt:i4>0</vt:i4>
      </vt:variant>
      <vt:variant>
        <vt:i4>5</vt:i4>
      </vt:variant>
      <vt:variant>
        <vt:lpwstr/>
      </vt:variant>
      <vt:variant>
        <vt:lpwstr>_Toc197604619</vt:lpwstr>
      </vt:variant>
      <vt:variant>
        <vt:i4>1900592</vt:i4>
      </vt:variant>
      <vt:variant>
        <vt:i4>131</vt:i4>
      </vt:variant>
      <vt:variant>
        <vt:i4>0</vt:i4>
      </vt:variant>
      <vt:variant>
        <vt:i4>5</vt:i4>
      </vt:variant>
      <vt:variant>
        <vt:lpwstr/>
      </vt:variant>
      <vt:variant>
        <vt:lpwstr>_Toc197604618</vt:lpwstr>
      </vt:variant>
      <vt:variant>
        <vt:i4>1900592</vt:i4>
      </vt:variant>
      <vt:variant>
        <vt:i4>128</vt:i4>
      </vt:variant>
      <vt:variant>
        <vt:i4>0</vt:i4>
      </vt:variant>
      <vt:variant>
        <vt:i4>5</vt:i4>
      </vt:variant>
      <vt:variant>
        <vt:lpwstr/>
      </vt:variant>
      <vt:variant>
        <vt:lpwstr>_Toc197604617</vt:lpwstr>
      </vt:variant>
      <vt:variant>
        <vt:i4>1900592</vt:i4>
      </vt:variant>
      <vt:variant>
        <vt:i4>125</vt:i4>
      </vt:variant>
      <vt:variant>
        <vt:i4>0</vt:i4>
      </vt:variant>
      <vt:variant>
        <vt:i4>5</vt:i4>
      </vt:variant>
      <vt:variant>
        <vt:lpwstr/>
      </vt:variant>
      <vt:variant>
        <vt:lpwstr>_Toc197604616</vt:lpwstr>
      </vt:variant>
      <vt:variant>
        <vt:i4>1900592</vt:i4>
      </vt:variant>
      <vt:variant>
        <vt:i4>122</vt:i4>
      </vt:variant>
      <vt:variant>
        <vt:i4>0</vt:i4>
      </vt:variant>
      <vt:variant>
        <vt:i4>5</vt:i4>
      </vt:variant>
      <vt:variant>
        <vt:lpwstr/>
      </vt:variant>
      <vt:variant>
        <vt:lpwstr>_Toc197604615</vt:lpwstr>
      </vt:variant>
      <vt:variant>
        <vt:i4>1900592</vt:i4>
      </vt:variant>
      <vt:variant>
        <vt:i4>119</vt:i4>
      </vt:variant>
      <vt:variant>
        <vt:i4>0</vt:i4>
      </vt:variant>
      <vt:variant>
        <vt:i4>5</vt:i4>
      </vt:variant>
      <vt:variant>
        <vt:lpwstr/>
      </vt:variant>
      <vt:variant>
        <vt:lpwstr>_Toc197604614</vt:lpwstr>
      </vt:variant>
      <vt:variant>
        <vt:i4>1900592</vt:i4>
      </vt:variant>
      <vt:variant>
        <vt:i4>116</vt:i4>
      </vt:variant>
      <vt:variant>
        <vt:i4>0</vt:i4>
      </vt:variant>
      <vt:variant>
        <vt:i4>5</vt:i4>
      </vt:variant>
      <vt:variant>
        <vt:lpwstr/>
      </vt:variant>
      <vt:variant>
        <vt:lpwstr>_Toc197604613</vt:lpwstr>
      </vt:variant>
      <vt:variant>
        <vt:i4>1900592</vt:i4>
      </vt:variant>
      <vt:variant>
        <vt:i4>113</vt:i4>
      </vt:variant>
      <vt:variant>
        <vt:i4>0</vt:i4>
      </vt:variant>
      <vt:variant>
        <vt:i4>5</vt:i4>
      </vt:variant>
      <vt:variant>
        <vt:lpwstr/>
      </vt:variant>
      <vt:variant>
        <vt:lpwstr>_Toc197604612</vt:lpwstr>
      </vt:variant>
      <vt:variant>
        <vt:i4>1900592</vt:i4>
      </vt:variant>
      <vt:variant>
        <vt:i4>110</vt:i4>
      </vt:variant>
      <vt:variant>
        <vt:i4>0</vt:i4>
      </vt:variant>
      <vt:variant>
        <vt:i4>5</vt:i4>
      </vt:variant>
      <vt:variant>
        <vt:lpwstr/>
      </vt:variant>
      <vt:variant>
        <vt:lpwstr>_Toc197604611</vt:lpwstr>
      </vt:variant>
      <vt:variant>
        <vt:i4>1900592</vt:i4>
      </vt:variant>
      <vt:variant>
        <vt:i4>107</vt:i4>
      </vt:variant>
      <vt:variant>
        <vt:i4>0</vt:i4>
      </vt:variant>
      <vt:variant>
        <vt:i4>5</vt:i4>
      </vt:variant>
      <vt:variant>
        <vt:lpwstr/>
      </vt:variant>
      <vt:variant>
        <vt:lpwstr>_Toc197604610</vt:lpwstr>
      </vt:variant>
      <vt:variant>
        <vt:i4>1835056</vt:i4>
      </vt:variant>
      <vt:variant>
        <vt:i4>104</vt:i4>
      </vt:variant>
      <vt:variant>
        <vt:i4>0</vt:i4>
      </vt:variant>
      <vt:variant>
        <vt:i4>5</vt:i4>
      </vt:variant>
      <vt:variant>
        <vt:lpwstr/>
      </vt:variant>
      <vt:variant>
        <vt:lpwstr>_Toc197604609</vt:lpwstr>
      </vt:variant>
      <vt:variant>
        <vt:i4>1835056</vt:i4>
      </vt:variant>
      <vt:variant>
        <vt:i4>101</vt:i4>
      </vt:variant>
      <vt:variant>
        <vt:i4>0</vt:i4>
      </vt:variant>
      <vt:variant>
        <vt:i4>5</vt:i4>
      </vt:variant>
      <vt:variant>
        <vt:lpwstr/>
      </vt:variant>
      <vt:variant>
        <vt:lpwstr>_Toc197604608</vt:lpwstr>
      </vt:variant>
      <vt:variant>
        <vt:i4>1835056</vt:i4>
      </vt:variant>
      <vt:variant>
        <vt:i4>98</vt:i4>
      </vt:variant>
      <vt:variant>
        <vt:i4>0</vt:i4>
      </vt:variant>
      <vt:variant>
        <vt:i4>5</vt:i4>
      </vt:variant>
      <vt:variant>
        <vt:lpwstr/>
      </vt:variant>
      <vt:variant>
        <vt:lpwstr>_Toc197604607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2025-05-09T23:01:00Z</dcterms:created>
  <dcterms:modified xsi:type="dcterms:W3CDTF">2025-05-09T23:19:00Z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